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963FE1" w:rsidRDefault="00B92540" w:rsidP="007B06DE">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7B06DE" w:rsidRPr="00AD2433" w:rsidRDefault="007B06DE" w:rsidP="007B06DE">
      <w:pPr>
        <w:spacing w:after="0" w:line="240" w:lineRule="auto"/>
        <w:jc w:val="center"/>
        <w:rPr>
          <w:rFonts w:ascii="Times New Roman" w:eastAsia="Times New Roman" w:hAnsi="Times New Roman" w:cs="Times New Roman"/>
          <w:bCs/>
          <w:caps/>
          <w:color w:val="000000"/>
          <w:sz w:val="24"/>
          <w:szCs w:val="24"/>
        </w:rPr>
      </w:pPr>
    </w:p>
    <w:p w:rsidR="007B06DE" w:rsidRPr="007B06DE" w:rsidRDefault="00963FE1" w:rsidP="007B06DE">
      <w:pPr>
        <w:spacing w:after="0"/>
        <w:jc w:val="center"/>
        <w:rPr>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7B06DE" w:rsidRPr="007B06DE">
        <w:rPr>
          <w:sz w:val="24"/>
          <w:szCs w:val="24"/>
        </w:rPr>
        <w:t>203220901107922090100100320016832244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7B06DE" w:rsidRPr="007B06DE" w:rsidRDefault="007B06DE" w:rsidP="007B06DE">
      <w:pPr>
        <w:pStyle w:val="Style32"/>
        <w:widowControl/>
        <w:numPr>
          <w:ilvl w:val="1"/>
          <w:numId w:val="1"/>
        </w:numPr>
        <w:ind w:left="0" w:firstLine="709"/>
        <w:jc w:val="both"/>
      </w:pPr>
      <w:r w:rsidRPr="007B06DE">
        <w:rPr>
          <w:bCs/>
        </w:rPr>
        <w:t xml:space="preserve">Исполнитель обязуется </w:t>
      </w:r>
      <w:r w:rsidRPr="007B06DE">
        <w:t>собственными или привлеченными</w:t>
      </w:r>
      <w:r w:rsidRPr="007B06DE">
        <w:rPr>
          <w:i/>
        </w:rPr>
        <w:t xml:space="preserve"> </w:t>
      </w:r>
      <w:r w:rsidRPr="007B06DE">
        <w:t xml:space="preserve">силами, </w:t>
      </w:r>
      <w:r w:rsidRPr="007B06DE">
        <w:rPr>
          <w:bCs/>
        </w:rPr>
        <w:t xml:space="preserve">своевременно на условиях Контракта </w:t>
      </w:r>
      <w:r w:rsidRPr="007B06DE">
        <w:rPr>
          <w:rStyle w:val="FontStyle50"/>
          <w:b w:val="0"/>
        </w:rPr>
        <w:t xml:space="preserve">выполнить кадастровые работы </w:t>
      </w:r>
      <w:r w:rsidRPr="007B06DE">
        <w:t>и техническую инвентаризацию бесхозяйных объектов,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w:t>
      </w:r>
      <w:r w:rsidR="004065AB">
        <w:rPr>
          <w:rFonts w:ascii="Times New Roman" w:eastAsia="Times New Roman" w:hAnsi="Times New Roman" w:cs="Times New Roman"/>
          <w:sz w:val="24"/>
          <w:szCs w:val="24"/>
        </w:rPr>
        <w:t xml:space="preserve">календарных </w:t>
      </w:r>
      <w:r w:rsidRPr="00F04947">
        <w:rPr>
          <w:rFonts w:ascii="Times New Roman" w:eastAsia="Times New Roman" w:hAnsi="Times New Roman" w:cs="Times New Roman"/>
          <w:sz w:val="24"/>
          <w:szCs w:val="24"/>
        </w:rPr>
        <w:t xml:space="preserve">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7B06DE" w:rsidRPr="007B06DE" w:rsidRDefault="007B06DE" w:rsidP="007B06DE">
      <w:pPr>
        <w:pStyle w:val="a3"/>
        <w:numPr>
          <w:ilvl w:val="1"/>
          <w:numId w:val="1"/>
        </w:numPr>
        <w:tabs>
          <w:tab w:val="left" w:pos="709"/>
          <w:tab w:val="left" w:pos="1418"/>
        </w:tabs>
        <w:spacing w:after="0" w:line="240" w:lineRule="auto"/>
        <w:ind w:left="0" w:firstLine="709"/>
        <w:rPr>
          <w:rFonts w:ascii="Times New Roman" w:hAnsi="Times New Roman"/>
          <w:kern w:val="16"/>
          <w:sz w:val="24"/>
          <w:szCs w:val="24"/>
        </w:rPr>
      </w:pPr>
      <w:r w:rsidRPr="007B06DE">
        <w:rPr>
          <w:rFonts w:ascii="Times New Roman" w:hAnsi="Times New Roman"/>
          <w:kern w:val="16"/>
          <w:sz w:val="24"/>
          <w:szCs w:val="24"/>
        </w:rPr>
        <w:t xml:space="preserve">Работы должны быть выполнены </w:t>
      </w:r>
      <w:r w:rsidR="003F0EBF">
        <w:rPr>
          <w:rFonts w:ascii="Times New Roman" w:hAnsi="Times New Roman"/>
          <w:sz w:val="24"/>
          <w:szCs w:val="24"/>
        </w:rPr>
        <w:t>в течение 90 (девяноста</w:t>
      </w:r>
      <w:r w:rsidRPr="007B06DE">
        <w:rPr>
          <w:rFonts w:ascii="Times New Roman" w:hAnsi="Times New Roman"/>
          <w:sz w:val="24"/>
          <w:szCs w:val="24"/>
        </w:rPr>
        <w:t xml:space="preserve">) календарных дней </w:t>
      </w:r>
      <w:proofErr w:type="gramStart"/>
      <w:r w:rsidRPr="007B06DE">
        <w:rPr>
          <w:rFonts w:ascii="Times New Roman" w:hAnsi="Times New Roman"/>
          <w:sz w:val="24"/>
          <w:szCs w:val="24"/>
        </w:rPr>
        <w:t>с даты заключения</w:t>
      </w:r>
      <w:proofErr w:type="gramEnd"/>
      <w:r w:rsidRPr="007B06DE">
        <w:rPr>
          <w:rFonts w:ascii="Times New Roman" w:hAnsi="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7B06DE"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 xml:space="preserve">Размер обеспечения исполнения Контракта </w:t>
      </w:r>
      <w:r w:rsidRPr="007B06DE">
        <w:rPr>
          <w:rFonts w:ascii="Times New Roman" w:eastAsia="Times New Roman" w:hAnsi="Times New Roman" w:cs="Times New Roman"/>
          <w:sz w:val="24"/>
          <w:szCs w:val="24"/>
        </w:rPr>
        <w:t>составляет</w:t>
      </w:r>
      <w:r w:rsidR="00773096" w:rsidRPr="007B06DE">
        <w:rPr>
          <w:rFonts w:ascii="Times New Roman" w:hAnsi="Times New Roman" w:cs="Times New Roman"/>
          <w:sz w:val="24"/>
          <w:szCs w:val="24"/>
        </w:rPr>
        <w:t xml:space="preserve"> </w:t>
      </w:r>
      <w:r w:rsidR="007B06DE" w:rsidRPr="007B06DE">
        <w:rPr>
          <w:rFonts w:ascii="Times New Roman" w:hAnsi="Times New Roman" w:cs="Times New Roman"/>
          <w:sz w:val="24"/>
          <w:szCs w:val="24"/>
        </w:rPr>
        <w:t>5 1</w:t>
      </w:r>
      <w:r w:rsidR="004065AB">
        <w:rPr>
          <w:rFonts w:ascii="Times New Roman" w:hAnsi="Times New Roman" w:cs="Times New Roman"/>
          <w:sz w:val="24"/>
          <w:szCs w:val="24"/>
        </w:rPr>
        <w:t>40</w:t>
      </w:r>
      <w:r w:rsidR="007B06DE" w:rsidRPr="007B06DE">
        <w:rPr>
          <w:rFonts w:ascii="Times New Roman" w:hAnsi="Times New Roman" w:cs="Times New Roman"/>
          <w:sz w:val="24"/>
          <w:szCs w:val="24"/>
        </w:rPr>
        <w:t xml:space="preserve"> (пять тысяч сто</w:t>
      </w:r>
      <w:r w:rsidR="00225028">
        <w:rPr>
          <w:rFonts w:ascii="Times New Roman" w:hAnsi="Times New Roman" w:cs="Times New Roman"/>
          <w:sz w:val="24"/>
          <w:szCs w:val="24"/>
        </w:rPr>
        <w:t xml:space="preserve"> сорок) рублей 92</w:t>
      </w:r>
      <w:r w:rsidR="007B06DE" w:rsidRPr="007B06DE">
        <w:rPr>
          <w:rFonts w:ascii="Times New Roman" w:hAnsi="Times New Roman" w:cs="Times New Roman"/>
          <w:sz w:val="24"/>
          <w:szCs w:val="24"/>
        </w:rPr>
        <w:t xml:space="preserve"> копе</w:t>
      </w:r>
      <w:r w:rsidR="004065AB">
        <w:rPr>
          <w:rFonts w:ascii="Times New Roman" w:hAnsi="Times New Roman" w:cs="Times New Roman"/>
          <w:sz w:val="24"/>
          <w:szCs w:val="24"/>
        </w:rPr>
        <w:t>й</w:t>
      </w:r>
      <w:r w:rsidR="00225028">
        <w:rPr>
          <w:rFonts w:ascii="Times New Roman" w:hAnsi="Times New Roman" w:cs="Times New Roman"/>
          <w:sz w:val="24"/>
          <w:szCs w:val="24"/>
        </w:rPr>
        <w:t>ки</w:t>
      </w:r>
      <w:r w:rsidR="004325D6" w:rsidRPr="007B06DE">
        <w:rPr>
          <w:rFonts w:ascii="Times New Roman" w:eastAsia="Times New Roman" w:hAnsi="Times New Roman" w:cs="Times New Roman"/>
          <w:kern w:val="16"/>
          <w:sz w:val="24"/>
          <w:szCs w:val="24"/>
        </w:rPr>
        <w:t xml:space="preserve"> </w:t>
      </w:r>
      <w:r w:rsidRPr="007B06DE">
        <w:rPr>
          <w:rFonts w:ascii="Times New Roman" w:eastAsia="Times New Roman" w:hAnsi="Times New Roman" w:cs="Times New Roman"/>
          <w:kern w:val="16"/>
          <w:sz w:val="24"/>
          <w:szCs w:val="24"/>
        </w:rPr>
        <w:t>(</w:t>
      </w:r>
      <w:r w:rsidR="007B06DE" w:rsidRPr="007B06DE">
        <w:rPr>
          <w:rFonts w:ascii="Times New Roman" w:eastAsia="Times New Roman" w:hAnsi="Times New Roman" w:cs="Times New Roman"/>
          <w:kern w:val="16"/>
          <w:sz w:val="24"/>
          <w:szCs w:val="24"/>
        </w:rPr>
        <w:t>5</w:t>
      </w:r>
      <w:r w:rsidR="001A48F4" w:rsidRPr="007B06DE">
        <w:rPr>
          <w:rFonts w:ascii="Times New Roman" w:eastAsia="Times New Roman" w:hAnsi="Times New Roman" w:cs="Times New Roman"/>
          <w:kern w:val="16"/>
          <w:sz w:val="24"/>
          <w:szCs w:val="24"/>
        </w:rPr>
        <w:t xml:space="preserve"> </w:t>
      </w:r>
      <w:r w:rsidR="00773096" w:rsidRPr="007B06DE">
        <w:rPr>
          <w:rFonts w:ascii="Times New Roman" w:eastAsia="Times New Roman" w:hAnsi="Times New Roman" w:cs="Times New Roman"/>
          <w:kern w:val="16"/>
          <w:sz w:val="24"/>
          <w:szCs w:val="24"/>
        </w:rPr>
        <w:t xml:space="preserve"> </w:t>
      </w:r>
      <w:r w:rsidRPr="007B06DE">
        <w:rPr>
          <w:rFonts w:ascii="Times New Roman" w:eastAsia="Times New Roman" w:hAnsi="Times New Roman" w:cs="Times New Roman"/>
          <w:kern w:val="16"/>
          <w:sz w:val="24"/>
          <w:szCs w:val="24"/>
        </w:rPr>
        <w:t xml:space="preserve">процентов </w:t>
      </w:r>
      <w:r w:rsidRPr="007B06DE">
        <w:rPr>
          <w:rFonts w:ascii="Times New Roman" w:eastAsia="Times New Roman" w:hAnsi="Times New Roman" w:cs="Times New Roman"/>
          <w:spacing w:val="-10"/>
          <w:sz w:val="24"/>
          <w:szCs w:val="24"/>
        </w:rPr>
        <w:t xml:space="preserve">начальной (максимальной) </w:t>
      </w:r>
      <w:r w:rsidRPr="007B06DE">
        <w:rPr>
          <w:rFonts w:ascii="Times New Roman" w:eastAsia="Times New Roman" w:hAnsi="Times New Roman" w:cs="Times New Roman"/>
          <w:kern w:val="16"/>
          <w:sz w:val="24"/>
          <w:szCs w:val="24"/>
        </w:rPr>
        <w:t>цены Контракта)</w:t>
      </w:r>
      <w:r w:rsidRPr="007B06DE">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131FCA">
        <w:rPr>
          <w:rFonts w:ascii="Times New Roman" w:eastAsia="Times New Roman" w:hAnsi="Times New Roman" w:cs="Times New Roman"/>
          <w:sz w:val="24"/>
          <w:szCs w:val="24"/>
        </w:rPr>
        <w:t>уменьшения размера обеспечения исполнения Контракта</w:t>
      </w:r>
      <w:proofErr w:type="gramEnd"/>
      <w:r w:rsidRPr="00131FCA">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31FCA">
        <w:rPr>
          <w:rFonts w:ascii="Times New Roman" w:eastAsia="Times New Roman" w:hAnsi="Times New Roman" w:cs="Times New Roman"/>
          <w:sz w:val="24"/>
          <w:szCs w:val="24"/>
        </w:rPr>
        <w:t>с даты исполнения</w:t>
      </w:r>
      <w:proofErr w:type="gramEnd"/>
      <w:r w:rsidRPr="00131FCA">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w:t>
      </w:r>
      <w:proofErr w:type="gramStart"/>
      <w:r w:rsidR="00131FCA" w:rsidRPr="00131FCA">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6.14.2.Банковская гарантия должна быть безотзывной.</w:t>
      </w:r>
    </w:p>
    <w:p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31FCA">
        <w:rPr>
          <w:rFonts w:ascii="Times New Roman" w:eastAsia="Times New Roman" w:hAnsi="Times New Roman" w:cs="Times New Roman"/>
          <w:sz w:val="24"/>
          <w:szCs w:val="24"/>
        </w:rPr>
        <w:t>ств пр</w:t>
      </w:r>
      <w:proofErr w:type="gramEnd"/>
      <w:r w:rsidRPr="00131FCA">
        <w:rPr>
          <w:rFonts w:ascii="Times New Roman" w:eastAsia="Times New Roman" w:hAnsi="Times New Roman" w:cs="Times New Roman"/>
          <w:sz w:val="24"/>
          <w:szCs w:val="24"/>
        </w:rPr>
        <w:t xml:space="preserve">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F04947">
        <w:rPr>
          <w:rFonts w:ascii="Times New Roman" w:eastAsia="Times New Roman" w:hAnsi="Times New Roman" w:cs="Times New Roman"/>
          <w:sz w:val="24"/>
          <w:szCs w:val="24"/>
        </w:rPr>
        <w:lastRenderedPageBreak/>
        <w:t>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50 </w:t>
      </w:r>
      <w:r w:rsidRPr="00F04947">
        <w:rPr>
          <w:rFonts w:ascii="Times New Roman" w:eastAsia="Times New Roman" w:hAnsi="Times New Roman" w:cs="Times New Roman"/>
          <w:sz w:val="24"/>
          <w:szCs w:val="24"/>
        </w:rPr>
        <w:lastRenderedPageBreak/>
        <w:t>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Pr="00F04947">
        <w:rPr>
          <w:rFonts w:ascii="Times New Roman" w:eastAsia="Times New Roman" w:hAnsi="Times New Roman" w:cs="Times New Roman"/>
          <w:sz w:val="24"/>
          <w:szCs w:val="24"/>
        </w:rPr>
        <w:lastRenderedPageBreak/>
        <w:t>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A48F4" w:rsidRPr="00912A48" w:rsidRDefault="001A48F4" w:rsidP="001A48F4">
      <w:pPr>
        <w:pStyle w:val="ad"/>
        <w:ind w:firstLine="709"/>
        <w:jc w:val="both"/>
        <w:rPr>
          <w:rFonts w:ascii="Times New Roman" w:hAnsi="Times New Roman" w:cs="Times New Roman"/>
        </w:rPr>
      </w:pPr>
      <w:proofErr w:type="gramStart"/>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1A48F4" w:rsidRPr="00912A48">
        <w:rPr>
          <w:rFonts w:ascii="Times New Roman" w:eastAsia="Times New Roman" w:hAnsi="Times New Roman" w:cs="Times New Roman"/>
          <w:sz w:val="24"/>
          <w:szCs w:val="24"/>
        </w:rPr>
        <w:t>с даты</w:t>
      </w:r>
      <w:proofErr w:type="gramEnd"/>
      <w:r w:rsidR="001A48F4" w:rsidRPr="00912A48">
        <w:rPr>
          <w:rFonts w:ascii="Times New Roman" w:eastAsia="Times New Roman" w:hAnsi="Times New Roman" w:cs="Times New Roman"/>
          <w:sz w:val="24"/>
          <w:szCs w:val="24"/>
        </w:rPr>
        <w:t xml:space="preserve"> такого изменения.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w:t>
      </w:r>
      <w:r w:rsidRPr="00912A48">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2409BF"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rsidR="004325D6" w:rsidRPr="004065AB" w:rsidRDefault="00F04947" w:rsidP="004065A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rsidR="004325D6" w:rsidRPr="004325D6" w:rsidRDefault="004325D6" w:rsidP="004325D6">
      <w:pPr>
        <w:spacing w:after="0" w:line="240" w:lineRule="auto"/>
        <w:ind w:right="-28"/>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3805"/>
        <w:gridCol w:w="2798"/>
        <w:gridCol w:w="1236"/>
        <w:gridCol w:w="1069"/>
      </w:tblGrid>
      <w:tr w:rsidR="00253E4C" w:rsidRPr="004065AB" w:rsidTr="00696622">
        <w:tc>
          <w:tcPr>
            <w:tcW w:w="698"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hAnsi="Times New Roman" w:cs="Times New Roman"/>
              </w:rPr>
              <w:tab/>
            </w:r>
            <w:r w:rsidRPr="004065AB">
              <w:rPr>
                <w:rFonts w:ascii="Times New Roman" w:eastAsia="Times New Roman" w:hAnsi="Times New Roman" w:cs="Times New Roman"/>
              </w:rPr>
              <w:t>№</w:t>
            </w:r>
          </w:p>
        </w:tc>
        <w:tc>
          <w:tcPr>
            <w:tcW w:w="3805"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 xml:space="preserve">Ед. </w:t>
            </w:r>
            <w:proofErr w:type="spellStart"/>
            <w:r w:rsidRPr="004065AB">
              <w:rPr>
                <w:rFonts w:ascii="Times New Roman" w:eastAsia="Times New Roman" w:hAnsi="Times New Roman" w:cs="Times New Roman"/>
              </w:rPr>
              <w:t>изм</w:t>
            </w:r>
            <w:proofErr w:type="spellEnd"/>
            <w:r w:rsidRPr="004065AB">
              <w:rPr>
                <w:rFonts w:ascii="Times New Roman" w:eastAsia="Times New Roman" w:hAnsi="Times New Roman" w:cs="Times New Roman"/>
              </w:rPr>
              <w:t>.</w:t>
            </w:r>
          </w:p>
        </w:tc>
        <w:tc>
          <w:tcPr>
            <w:tcW w:w="1069"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Кол-во (объем)</w:t>
            </w:r>
          </w:p>
        </w:tc>
      </w:tr>
      <w:tr w:rsidR="00253E4C" w:rsidRPr="004065AB" w:rsidTr="00696622">
        <w:tc>
          <w:tcPr>
            <w:tcW w:w="698"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1</w:t>
            </w:r>
          </w:p>
        </w:tc>
        <w:tc>
          <w:tcPr>
            <w:tcW w:w="3805"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both"/>
              <w:rPr>
                <w:rFonts w:ascii="Times New Roman" w:eastAsia="Times New Roman" w:hAnsi="Times New Roman" w:cs="Times New Roman"/>
              </w:rPr>
            </w:pPr>
            <w:r w:rsidRPr="004065AB">
              <w:rPr>
                <w:rFonts w:ascii="Times New Roman" w:eastAsia="Times New Roman" w:hAnsi="Times New Roman" w:cs="Times New Roman"/>
                <w:bCs/>
              </w:rPr>
              <w:t>В</w:t>
            </w:r>
            <w:r w:rsidRPr="004065AB">
              <w:rPr>
                <w:rFonts w:ascii="Times New Roman" w:eastAsia="Times New Roman" w:hAnsi="Times New Roman" w:cs="Times New Roman"/>
              </w:rPr>
              <w:t>ыполнение кадастровых работ в отношении земельного участка под объектом, находящимся в муниципальной собственности</w:t>
            </w:r>
          </w:p>
        </w:tc>
        <w:tc>
          <w:tcPr>
            <w:tcW w:w="2798"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 xml:space="preserve">68.32.13.110 </w:t>
            </w:r>
          </w:p>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bCs/>
              </w:rPr>
              <w:t>Услуги по технической инвентаризации недвижимого имущества нежилого фонда</w:t>
            </w:r>
          </w:p>
        </w:tc>
        <w:tc>
          <w:tcPr>
            <w:tcW w:w="1236" w:type="dxa"/>
            <w:tcBorders>
              <w:top w:val="single" w:sz="4" w:space="0" w:color="auto"/>
              <w:left w:val="single" w:sz="4" w:space="0" w:color="auto"/>
              <w:bottom w:val="single" w:sz="4" w:space="0" w:color="auto"/>
              <w:right w:val="single" w:sz="4" w:space="0" w:color="auto"/>
            </w:tcBorders>
            <w:hideMark/>
          </w:tcPr>
          <w:p w:rsidR="00253E4C" w:rsidRPr="004065AB" w:rsidRDefault="00253E4C" w:rsidP="00253E4C">
            <w:pPr>
              <w:spacing w:after="60" w:line="240" w:lineRule="auto"/>
              <w:jc w:val="center"/>
              <w:rPr>
                <w:rFonts w:ascii="Times New Roman" w:eastAsia="Times New Roman" w:hAnsi="Times New Roman" w:cs="Times New Roman"/>
              </w:rPr>
            </w:pPr>
            <w:proofErr w:type="spellStart"/>
            <w:r w:rsidRPr="004065AB">
              <w:rPr>
                <w:rFonts w:ascii="Times New Roman" w:eastAsia="Times New Roman" w:hAnsi="Times New Roman" w:cs="Times New Roman"/>
              </w:rPr>
              <w:t>Усл.ед</w:t>
            </w:r>
            <w:proofErr w:type="spellEnd"/>
            <w:r w:rsidRPr="004065AB">
              <w:rPr>
                <w:rFonts w:ascii="Times New Roman" w:eastAsia="Times New Roman" w:hAnsi="Times New Roman" w:cs="Times New Roman"/>
              </w:rPr>
              <w:t>.</w:t>
            </w:r>
          </w:p>
        </w:tc>
        <w:tc>
          <w:tcPr>
            <w:tcW w:w="1069" w:type="dxa"/>
            <w:tcBorders>
              <w:top w:val="single" w:sz="4" w:space="0" w:color="auto"/>
              <w:left w:val="single" w:sz="4" w:space="0" w:color="auto"/>
              <w:bottom w:val="single" w:sz="4" w:space="0" w:color="auto"/>
              <w:right w:val="single" w:sz="4" w:space="0" w:color="auto"/>
            </w:tcBorders>
          </w:tcPr>
          <w:p w:rsidR="00253E4C" w:rsidRPr="004065AB" w:rsidRDefault="00253E4C" w:rsidP="00253E4C">
            <w:pPr>
              <w:spacing w:after="60" w:line="240" w:lineRule="auto"/>
              <w:jc w:val="center"/>
              <w:rPr>
                <w:rFonts w:ascii="Times New Roman" w:eastAsia="Times New Roman" w:hAnsi="Times New Roman" w:cs="Times New Roman"/>
              </w:rPr>
            </w:pPr>
            <w:r w:rsidRPr="004065AB">
              <w:rPr>
                <w:rFonts w:ascii="Times New Roman" w:eastAsia="Times New Roman" w:hAnsi="Times New Roman" w:cs="Times New Roman"/>
              </w:rPr>
              <w:t>1</w:t>
            </w:r>
          </w:p>
        </w:tc>
      </w:tr>
    </w:tbl>
    <w:p w:rsidR="00253E4C" w:rsidRPr="00253E4C" w:rsidRDefault="00253E4C" w:rsidP="004065AB">
      <w:pPr>
        <w:spacing w:before="40" w:after="60" w:line="240" w:lineRule="auto"/>
        <w:ind w:right="-185"/>
        <w:jc w:val="both"/>
        <w:rPr>
          <w:rFonts w:ascii="Times New Roman" w:eastAsia="Times New Roman" w:hAnsi="Times New Roman" w:cs="Times New Roman"/>
          <w:bCs/>
          <w:sz w:val="24"/>
          <w:szCs w:val="24"/>
        </w:rPr>
      </w:pPr>
    </w:p>
    <w:p w:rsidR="00253E4C" w:rsidRPr="00253E4C" w:rsidRDefault="00253E4C" w:rsidP="00253E4C">
      <w:pPr>
        <w:spacing w:before="40" w:after="60" w:line="240" w:lineRule="auto"/>
        <w:ind w:right="-185" w:firstLine="709"/>
        <w:jc w:val="both"/>
        <w:rPr>
          <w:rFonts w:ascii="Times New Roman" w:eastAsia="Times New Roman" w:hAnsi="Times New Roman" w:cs="Times New Roman"/>
          <w:sz w:val="24"/>
          <w:szCs w:val="24"/>
        </w:rPr>
      </w:pPr>
      <w:r w:rsidRPr="00253E4C">
        <w:rPr>
          <w:rFonts w:ascii="Times New Roman" w:eastAsia="Times New Roman" w:hAnsi="Times New Roman" w:cs="Times New Roman"/>
          <w:bCs/>
          <w:sz w:val="24"/>
          <w:szCs w:val="24"/>
        </w:rPr>
        <w:t>Исполнитель должен в</w:t>
      </w:r>
      <w:r w:rsidRPr="00253E4C">
        <w:rPr>
          <w:rFonts w:ascii="Times New Roman" w:eastAsia="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 а именно:</w:t>
      </w:r>
    </w:p>
    <w:p w:rsidR="00253E4C" w:rsidRPr="00253E4C" w:rsidRDefault="00253E4C" w:rsidP="00253E4C">
      <w:pPr>
        <w:spacing w:after="60" w:line="240" w:lineRule="auto"/>
        <w:ind w:firstLine="709"/>
        <w:jc w:val="both"/>
        <w:rPr>
          <w:rFonts w:ascii="Times New Roman" w:eastAsia="Times New Roman" w:hAnsi="Times New Roman" w:cs="Times New Roman"/>
          <w:sz w:val="24"/>
          <w:szCs w:val="24"/>
        </w:rPr>
      </w:pPr>
      <w:r w:rsidRPr="00253E4C">
        <w:rPr>
          <w:rFonts w:ascii="Times New Roman" w:eastAsia="Times New Roman" w:hAnsi="Times New Roman" w:cs="Times New Roman"/>
          <w:sz w:val="24"/>
          <w:szCs w:val="24"/>
        </w:rPr>
        <w:t>котельной, расположенной по адресу: Алтайский край г</w:t>
      </w:r>
      <w:proofErr w:type="gramStart"/>
      <w:r w:rsidRPr="00253E4C">
        <w:rPr>
          <w:rFonts w:ascii="Times New Roman" w:eastAsia="Times New Roman" w:hAnsi="Times New Roman" w:cs="Times New Roman"/>
          <w:sz w:val="24"/>
          <w:szCs w:val="24"/>
        </w:rPr>
        <w:t>.Р</w:t>
      </w:r>
      <w:proofErr w:type="gramEnd"/>
      <w:r w:rsidRPr="00253E4C">
        <w:rPr>
          <w:rFonts w:ascii="Times New Roman" w:eastAsia="Times New Roman" w:hAnsi="Times New Roman" w:cs="Times New Roman"/>
          <w:sz w:val="24"/>
          <w:szCs w:val="24"/>
        </w:rPr>
        <w:t>убцовск, ул. Комсомольская, 204, кадастровый № 22:70:020911:50.</w:t>
      </w:r>
    </w:p>
    <w:p w:rsidR="00253E4C" w:rsidRPr="00253E4C" w:rsidRDefault="00253E4C" w:rsidP="00253E4C">
      <w:pPr>
        <w:spacing w:after="60" w:line="240" w:lineRule="auto"/>
        <w:ind w:firstLine="709"/>
        <w:jc w:val="both"/>
        <w:rPr>
          <w:rFonts w:ascii="Times New Roman" w:eastAsia="Times New Roman" w:hAnsi="Times New Roman" w:cs="Times New Roman"/>
          <w:sz w:val="24"/>
          <w:szCs w:val="24"/>
        </w:rPr>
      </w:pPr>
      <w:r w:rsidRPr="00253E4C">
        <w:rPr>
          <w:rFonts w:ascii="Times New Roman" w:eastAsia="Times New Roman" w:hAnsi="Times New Roman" w:cs="Times New Roman"/>
          <w:sz w:val="24"/>
          <w:szCs w:val="24"/>
        </w:rPr>
        <w:t>По окончании работ должны быть представлены:</w:t>
      </w:r>
    </w:p>
    <w:p w:rsidR="00253E4C" w:rsidRPr="00253E4C" w:rsidRDefault="00253E4C" w:rsidP="00253E4C">
      <w:pPr>
        <w:spacing w:after="60" w:line="240" w:lineRule="auto"/>
        <w:ind w:firstLine="709"/>
        <w:jc w:val="both"/>
        <w:rPr>
          <w:rFonts w:ascii="Times New Roman" w:eastAsia="Times New Roman" w:hAnsi="Times New Roman" w:cs="Times New Roman"/>
          <w:sz w:val="24"/>
          <w:szCs w:val="24"/>
        </w:rPr>
      </w:pPr>
      <w:r w:rsidRPr="00253E4C">
        <w:rPr>
          <w:rFonts w:ascii="Times New Roman" w:eastAsia="Times New Roman" w:hAnsi="Times New Roman" w:cs="Times New Roman"/>
          <w:sz w:val="24"/>
          <w:szCs w:val="24"/>
        </w:rPr>
        <w:t>- схема земельного участка;</w:t>
      </w:r>
    </w:p>
    <w:p w:rsidR="00253E4C" w:rsidRPr="00253E4C" w:rsidRDefault="00253E4C" w:rsidP="00253E4C">
      <w:pPr>
        <w:spacing w:after="60" w:line="240" w:lineRule="auto"/>
        <w:ind w:firstLine="709"/>
        <w:jc w:val="both"/>
        <w:rPr>
          <w:rFonts w:ascii="Times New Roman" w:eastAsia="Times New Roman" w:hAnsi="Times New Roman" w:cs="Times New Roman"/>
          <w:sz w:val="24"/>
          <w:szCs w:val="24"/>
        </w:rPr>
      </w:pPr>
      <w:r w:rsidRPr="00253E4C">
        <w:rPr>
          <w:rFonts w:ascii="Times New Roman" w:eastAsia="Times New Roman" w:hAnsi="Times New Roman" w:cs="Times New Roman"/>
          <w:sz w:val="24"/>
          <w:szCs w:val="24"/>
        </w:rPr>
        <w:t>- межевой план земельного участка в бумажном варианте и электронном на CD-диске;</w:t>
      </w:r>
    </w:p>
    <w:p w:rsidR="00253E4C" w:rsidRPr="00253E4C" w:rsidRDefault="00253E4C" w:rsidP="00253E4C">
      <w:pPr>
        <w:spacing w:after="60" w:line="240" w:lineRule="auto"/>
        <w:ind w:right="-28"/>
        <w:jc w:val="both"/>
        <w:rPr>
          <w:rFonts w:ascii="Times New Roman" w:eastAsia="Times New Roman" w:hAnsi="Times New Roman" w:cs="Times New Roman"/>
          <w:sz w:val="24"/>
          <w:szCs w:val="24"/>
        </w:rPr>
      </w:pPr>
      <w:r w:rsidRPr="00253E4C">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253E4C">
          <w:rPr>
            <w:rFonts w:ascii="Times New Roman" w:eastAsia="Times New Roman" w:hAnsi="Times New Roman" w:cs="Times New Roman"/>
            <w:sz w:val="24"/>
            <w:szCs w:val="24"/>
          </w:rPr>
          <w:t>658200, г</w:t>
        </w:r>
      </w:smartTag>
      <w:r w:rsidRPr="00253E4C">
        <w:rPr>
          <w:rFonts w:ascii="Times New Roman" w:eastAsia="Times New Roman" w:hAnsi="Times New Roman" w:cs="Times New Roman"/>
          <w:sz w:val="24"/>
          <w:szCs w:val="24"/>
        </w:rPr>
        <w:t xml:space="preserve">. Рубцовск, пер. Бульварный, 25,  </w:t>
      </w:r>
      <w:proofErr w:type="spellStart"/>
      <w:r w:rsidRPr="00253E4C">
        <w:rPr>
          <w:rFonts w:ascii="Times New Roman" w:eastAsia="Times New Roman" w:hAnsi="Times New Roman" w:cs="Times New Roman"/>
          <w:sz w:val="24"/>
          <w:szCs w:val="24"/>
        </w:rPr>
        <w:t>каб</w:t>
      </w:r>
      <w:proofErr w:type="spellEnd"/>
      <w:r w:rsidRPr="00253E4C">
        <w:rPr>
          <w:rFonts w:ascii="Times New Roman" w:eastAsia="Times New Roman" w:hAnsi="Times New Roman" w:cs="Times New Roman"/>
          <w:sz w:val="24"/>
          <w:szCs w:val="24"/>
        </w:rPr>
        <w:t>. 64.</w:t>
      </w:r>
    </w:p>
    <w:p w:rsidR="004325D6" w:rsidRPr="004325D6" w:rsidRDefault="004325D6" w:rsidP="004065AB">
      <w:pPr>
        <w:tabs>
          <w:tab w:val="left" w:pos="4476"/>
        </w:tabs>
        <w:spacing w:after="0" w:line="240" w:lineRule="auto"/>
        <w:ind w:right="-81"/>
        <w:jc w:val="both"/>
        <w:rPr>
          <w:rFonts w:ascii="Times New Roman" w:hAnsi="Times New Roman" w:cs="Times New Roman"/>
          <w:sz w:val="24"/>
          <w:szCs w:val="24"/>
        </w:rPr>
      </w:pPr>
    </w:p>
    <w:tbl>
      <w:tblPr>
        <w:tblW w:w="9923" w:type="dxa"/>
        <w:tblInd w:w="108" w:type="dxa"/>
        <w:tblLook w:val="0000"/>
      </w:tblPr>
      <w:tblGrid>
        <w:gridCol w:w="5040"/>
        <w:gridCol w:w="4883"/>
      </w:tblGrid>
      <w:tr w:rsidR="00253E4C" w:rsidRPr="00F04947" w:rsidTr="00696622">
        <w:tc>
          <w:tcPr>
            <w:tcW w:w="5040" w:type="dxa"/>
          </w:tcPr>
          <w:p w:rsidR="00253E4C" w:rsidRPr="00F04947" w:rsidRDefault="00253E4C" w:rsidP="0069662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ЗАКАЗЧИК:</w:t>
            </w:r>
          </w:p>
          <w:p w:rsidR="00253E4C" w:rsidRPr="00F04947" w:rsidRDefault="00253E4C" w:rsidP="004065AB">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5674"/>
    <w:rsid w:val="00044E00"/>
    <w:rsid w:val="00055D1F"/>
    <w:rsid w:val="0008255F"/>
    <w:rsid w:val="0008372D"/>
    <w:rsid w:val="000934C3"/>
    <w:rsid w:val="000C6126"/>
    <w:rsid w:val="000F5B42"/>
    <w:rsid w:val="00116BDC"/>
    <w:rsid w:val="00131FCA"/>
    <w:rsid w:val="0013596E"/>
    <w:rsid w:val="001521A8"/>
    <w:rsid w:val="0015282A"/>
    <w:rsid w:val="0016171B"/>
    <w:rsid w:val="00172176"/>
    <w:rsid w:val="001A48F4"/>
    <w:rsid w:val="001B42F6"/>
    <w:rsid w:val="00222E3F"/>
    <w:rsid w:val="00225028"/>
    <w:rsid w:val="00227A3A"/>
    <w:rsid w:val="002409BF"/>
    <w:rsid w:val="00246627"/>
    <w:rsid w:val="00253E4C"/>
    <w:rsid w:val="002666A5"/>
    <w:rsid w:val="002C7F93"/>
    <w:rsid w:val="002D36D1"/>
    <w:rsid w:val="002E639A"/>
    <w:rsid w:val="00324EB3"/>
    <w:rsid w:val="00337455"/>
    <w:rsid w:val="003C5480"/>
    <w:rsid w:val="003F0EBF"/>
    <w:rsid w:val="004065AB"/>
    <w:rsid w:val="00407525"/>
    <w:rsid w:val="0041153B"/>
    <w:rsid w:val="004325D6"/>
    <w:rsid w:val="004530CB"/>
    <w:rsid w:val="00476B90"/>
    <w:rsid w:val="00482F17"/>
    <w:rsid w:val="00490C16"/>
    <w:rsid w:val="004A14A0"/>
    <w:rsid w:val="004E01F1"/>
    <w:rsid w:val="0053727E"/>
    <w:rsid w:val="005413E8"/>
    <w:rsid w:val="00544B9A"/>
    <w:rsid w:val="00546923"/>
    <w:rsid w:val="00557F99"/>
    <w:rsid w:val="00567D7F"/>
    <w:rsid w:val="00571EBF"/>
    <w:rsid w:val="005C15BC"/>
    <w:rsid w:val="005D7754"/>
    <w:rsid w:val="005F3B4D"/>
    <w:rsid w:val="00625B71"/>
    <w:rsid w:val="00653CE8"/>
    <w:rsid w:val="006A0B9D"/>
    <w:rsid w:val="006F6FBB"/>
    <w:rsid w:val="006F7287"/>
    <w:rsid w:val="007616C2"/>
    <w:rsid w:val="00773096"/>
    <w:rsid w:val="007810BC"/>
    <w:rsid w:val="007B06DE"/>
    <w:rsid w:val="007B4F50"/>
    <w:rsid w:val="008A271B"/>
    <w:rsid w:val="0091330F"/>
    <w:rsid w:val="0093032E"/>
    <w:rsid w:val="00940E02"/>
    <w:rsid w:val="0095611C"/>
    <w:rsid w:val="00963FE1"/>
    <w:rsid w:val="00976BB4"/>
    <w:rsid w:val="009A556E"/>
    <w:rsid w:val="009C2417"/>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1473"/>
    <w:rsid w:val="00BA791A"/>
    <w:rsid w:val="00BE6486"/>
    <w:rsid w:val="00C279CE"/>
    <w:rsid w:val="00C35151"/>
    <w:rsid w:val="00CF67A6"/>
    <w:rsid w:val="00D03066"/>
    <w:rsid w:val="00D30ED4"/>
    <w:rsid w:val="00D72CF0"/>
    <w:rsid w:val="00D77191"/>
    <w:rsid w:val="00DA1496"/>
    <w:rsid w:val="00DB4E40"/>
    <w:rsid w:val="00E07BF7"/>
    <w:rsid w:val="00E07F52"/>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customStyle="1" w:styleId="Style32">
    <w:name w:val="Style32"/>
    <w:basedOn w:val="a"/>
    <w:rsid w:val="007B06D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15</Pages>
  <Words>7421</Words>
  <Characters>42300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76</cp:revision>
  <cp:lastPrinted>2020-05-19T06:26:00Z</cp:lastPrinted>
  <dcterms:created xsi:type="dcterms:W3CDTF">2019-06-18T07:26:00Z</dcterms:created>
  <dcterms:modified xsi:type="dcterms:W3CDTF">2020-05-28T08:59:00Z</dcterms:modified>
</cp:coreProperties>
</file>