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35386" w14:textId="77777777" w:rsidR="00FB3A03" w:rsidRPr="0017342E" w:rsidRDefault="00FB78DF" w:rsidP="00133F2F">
      <w:pPr>
        <w:pStyle w:val="a3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Pr="0017342E">
        <w:t xml:space="preserve"> </w:t>
      </w:r>
      <w:r w:rsidR="00FB3A03" w:rsidRPr="0017342E">
        <w:t xml:space="preserve">Администрация города Рубцовска Алтайского края </w:t>
      </w:r>
    </w:p>
    <w:p w14:paraId="55A83CDB" w14:textId="4CA18654" w:rsidR="00FB3A03" w:rsidRPr="0017342E" w:rsidRDefault="00FB3A03" w:rsidP="00133F2F">
      <w:pPr>
        <w:pStyle w:val="a3"/>
        <w:spacing w:before="0" w:beforeAutospacing="0" w:after="0" w:afterAutospacing="0"/>
        <w:ind w:firstLine="567"/>
        <w:rPr>
          <w:rStyle w:val="FontStyle50"/>
          <w:b w:val="0"/>
        </w:rPr>
      </w:pPr>
      <w:r w:rsidRPr="0017342E">
        <w:t xml:space="preserve">658200, Алтайский край, </w:t>
      </w:r>
      <w:r w:rsidR="00672705" w:rsidRPr="0017342E">
        <w:t>город Рубцовск</w:t>
      </w:r>
      <w:r w:rsidRPr="0017342E">
        <w:t xml:space="preserve">, </w:t>
      </w:r>
      <w:r w:rsidRPr="0017342E">
        <w:rPr>
          <w:rStyle w:val="FontStyle50"/>
          <w:b w:val="0"/>
        </w:rPr>
        <w:t>пр. Ленина, 130</w:t>
      </w:r>
    </w:p>
    <w:p w14:paraId="32337D18" w14:textId="77777777" w:rsidR="00FB3A03" w:rsidRPr="0017342E" w:rsidRDefault="00FB3A03" w:rsidP="00133F2F">
      <w:pPr>
        <w:pStyle w:val="a3"/>
        <w:spacing w:before="0" w:beforeAutospacing="0" w:after="0" w:afterAutospacing="0"/>
        <w:ind w:firstLine="567"/>
      </w:pPr>
      <w:proofErr w:type="spellStart"/>
      <w:proofErr w:type="gramStart"/>
      <w:r w:rsidRPr="0017342E">
        <w:rPr>
          <w:rStyle w:val="FontStyle50"/>
          <w:b w:val="0"/>
        </w:rPr>
        <w:t>конт.телефон</w:t>
      </w:r>
      <w:proofErr w:type="spellEnd"/>
      <w:proofErr w:type="gramEnd"/>
      <w:r w:rsidRPr="0017342E">
        <w:rPr>
          <w:rStyle w:val="FontStyle50"/>
          <w:b w:val="0"/>
        </w:rPr>
        <w:t>: 8(38557) 96409</w:t>
      </w:r>
      <w:r w:rsidR="003B4186">
        <w:rPr>
          <w:rStyle w:val="FontStyle50"/>
          <w:b w:val="0"/>
        </w:rPr>
        <w:t xml:space="preserve"> </w:t>
      </w:r>
    </w:p>
    <w:p w14:paraId="7C52CBE5" w14:textId="7D432128" w:rsidR="00FB78DF" w:rsidRPr="00D42067" w:rsidRDefault="00FB3A03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342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42067">
        <w:rPr>
          <w:rFonts w:ascii="Times New Roman" w:hAnsi="Times New Roman" w:cs="Times New Roman"/>
          <w:sz w:val="24"/>
          <w:szCs w:val="24"/>
        </w:rPr>
        <w:t>-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420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17342E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42067">
        <w:rPr>
          <w:rFonts w:ascii="Times New Roman" w:hAnsi="Times New Roman" w:cs="Times New Roman"/>
          <w:sz w:val="24"/>
          <w:szCs w:val="24"/>
        </w:rPr>
        <w:t>.</w:t>
      </w:r>
      <w:r w:rsidRPr="0017342E">
        <w:rPr>
          <w:rFonts w:ascii="Times New Roman" w:hAnsi="Times New Roman" w:cs="Times New Roman"/>
          <w:sz w:val="24"/>
          <w:szCs w:val="24"/>
          <w:lang w:val="en-US"/>
        </w:rPr>
        <w:t>org</w:t>
      </w:r>
      <w:r w:rsidR="00133F2F" w:rsidRPr="00D42067">
        <w:rPr>
          <w:rFonts w:ascii="Times New Roman" w:hAnsi="Times New Roman" w:cs="Times New Roman"/>
          <w:sz w:val="24"/>
          <w:szCs w:val="24"/>
        </w:rPr>
        <w:t>.</w:t>
      </w:r>
    </w:p>
    <w:p w14:paraId="0F6509A7" w14:textId="77777777" w:rsidR="00100B7C" w:rsidRPr="00D42067" w:rsidRDefault="00100B7C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A73C26" w:rsidRDefault="00FB78DF" w:rsidP="00133F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Pr="00A73C26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3312E25B" w:rsidR="00FB78DF" w:rsidRPr="009266E6" w:rsidRDefault="00FB78DF" w:rsidP="00133F2F">
      <w:pPr>
        <w:pStyle w:val="a3"/>
        <w:spacing w:before="0" w:beforeAutospacing="0" w:after="0" w:afterAutospacing="0"/>
        <w:ind w:firstLine="567"/>
        <w:jc w:val="both"/>
        <w:rPr>
          <w:color w:val="383838"/>
          <w:shd w:val="clear" w:color="auto" w:fill="FAFAFA"/>
        </w:rPr>
      </w:pPr>
      <w:r w:rsidRPr="00A73C26">
        <w:rPr>
          <w:b/>
        </w:rPr>
        <w:t>наименование объекта закупки</w:t>
      </w:r>
      <w:r w:rsidRPr="009266E6">
        <w:rPr>
          <w:b/>
        </w:rPr>
        <w:t>:</w:t>
      </w:r>
      <w:r w:rsidR="00784453" w:rsidRPr="009266E6">
        <w:t xml:space="preserve"> </w:t>
      </w:r>
      <w:bookmarkStart w:id="0" w:name="_Hlk82604579"/>
      <w:r w:rsidR="00F63333" w:rsidRPr="00F63333">
        <w:t>Оказание услуг по заправке и восстановлению картриджей к копировально-множительной технике</w:t>
      </w:r>
      <w:bookmarkEnd w:id="0"/>
      <w:r w:rsidR="0044358E" w:rsidRPr="0044358E">
        <w:t xml:space="preserve"> </w:t>
      </w:r>
      <w:r w:rsidRPr="009266E6">
        <w:t xml:space="preserve">(Приложение № 1 к информационной карте аукционной документации); </w:t>
      </w:r>
    </w:p>
    <w:p w14:paraId="1CA6AD38" w14:textId="1F3993B8" w:rsidR="00917F8F" w:rsidRPr="009266E6" w:rsidRDefault="00672705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место оказания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 услуг</w:t>
      </w:r>
      <w:r w:rsidR="00442365" w:rsidRPr="009266E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44DF">
        <w:rPr>
          <w:rFonts w:ascii="Times New Roman" w:hAnsi="Times New Roman" w:cs="Times New Roman"/>
          <w:sz w:val="24"/>
          <w:szCs w:val="24"/>
        </w:rPr>
        <w:t>о</w:t>
      </w:r>
      <w:r w:rsidR="008D44DF" w:rsidRPr="008D44DF">
        <w:rPr>
          <w:rFonts w:ascii="Times New Roman" w:hAnsi="Times New Roman" w:cs="Times New Roman"/>
          <w:sz w:val="24"/>
          <w:szCs w:val="24"/>
        </w:rPr>
        <w:t>казание услуг должно осуществляться на территории города Рубцовска Алтайского края</w:t>
      </w:r>
      <w:r w:rsidR="008D2F55" w:rsidRPr="009266E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4356B982" w:rsidR="00917F8F" w:rsidRPr="009266E6" w:rsidRDefault="00371E40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9266E6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A176F0" w:rsidRPr="009266E6">
        <w:rPr>
          <w:rFonts w:ascii="Times New Roman" w:hAnsi="Times New Roman" w:cs="Times New Roman"/>
          <w:b/>
          <w:sz w:val="24"/>
          <w:szCs w:val="24"/>
        </w:rPr>
        <w:t xml:space="preserve">оказания </w:t>
      </w:r>
      <w:r w:rsidR="00672705" w:rsidRPr="009266E6">
        <w:rPr>
          <w:rFonts w:ascii="Times New Roman" w:hAnsi="Times New Roman" w:cs="Times New Roman"/>
          <w:b/>
          <w:sz w:val="24"/>
          <w:szCs w:val="24"/>
        </w:rPr>
        <w:t xml:space="preserve">услуг: </w:t>
      </w:r>
      <w:r w:rsidR="007E3F91" w:rsidRPr="009266E6">
        <w:rPr>
          <w:rStyle w:val="FontStyle51"/>
          <w:sz w:val="24"/>
          <w:szCs w:val="24"/>
        </w:rPr>
        <w:t xml:space="preserve">с даты заключения </w:t>
      </w:r>
      <w:r w:rsidR="00F63333">
        <w:rPr>
          <w:rStyle w:val="FontStyle51"/>
          <w:sz w:val="24"/>
          <w:szCs w:val="24"/>
        </w:rPr>
        <w:t>муниципального К</w:t>
      </w:r>
      <w:r w:rsidR="007E3F91" w:rsidRPr="009266E6">
        <w:rPr>
          <w:rStyle w:val="FontStyle51"/>
          <w:sz w:val="24"/>
          <w:szCs w:val="24"/>
        </w:rPr>
        <w:t>онтракта</w:t>
      </w:r>
      <w:r w:rsidR="00F63333">
        <w:rPr>
          <w:rStyle w:val="FontStyle51"/>
          <w:sz w:val="24"/>
          <w:szCs w:val="24"/>
        </w:rPr>
        <w:t xml:space="preserve"> </w:t>
      </w:r>
      <w:r w:rsidR="00EC3A5F">
        <w:rPr>
          <w:rStyle w:val="FontStyle51"/>
          <w:sz w:val="24"/>
          <w:szCs w:val="24"/>
        </w:rPr>
        <w:t>д</w:t>
      </w:r>
      <w:r w:rsidR="00F63333">
        <w:rPr>
          <w:rStyle w:val="FontStyle51"/>
          <w:sz w:val="24"/>
          <w:szCs w:val="24"/>
        </w:rPr>
        <w:t>о 31.12.2021</w:t>
      </w:r>
    </w:p>
    <w:p w14:paraId="51B913A4" w14:textId="063B6CC1" w:rsidR="008D44DF" w:rsidRPr="008D44DF" w:rsidRDefault="008D44DF" w:rsidP="008D44DF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567"/>
        <w:rPr>
          <w:spacing w:val="-10"/>
        </w:rPr>
      </w:pPr>
      <w:r>
        <w:rPr>
          <w:rStyle w:val="FontStyle51"/>
          <w:b/>
          <w:sz w:val="24"/>
          <w:szCs w:val="24"/>
        </w:rPr>
        <w:t>н</w:t>
      </w:r>
      <w:r w:rsidRPr="008D44DF">
        <w:rPr>
          <w:rStyle w:val="FontStyle51"/>
          <w:b/>
          <w:sz w:val="24"/>
          <w:szCs w:val="24"/>
        </w:rPr>
        <w:t xml:space="preserve">ачальная (максимальная) цена единицы оказываемых услуг: </w:t>
      </w:r>
      <w:r w:rsidRPr="008D44DF">
        <w:t>2 763 (две тысячи семьсот шестьдесят три) рубля 34 копейки</w:t>
      </w:r>
      <w:r w:rsidRPr="008D44DF">
        <w:rPr>
          <w:rStyle w:val="FontStyle51"/>
          <w:sz w:val="24"/>
          <w:szCs w:val="24"/>
        </w:rPr>
        <w:t>.</w:t>
      </w:r>
    </w:p>
    <w:p w14:paraId="0370798F" w14:textId="10D57E62" w:rsidR="008D44DF" w:rsidRPr="008D44DF" w:rsidRDefault="008D44DF" w:rsidP="008D44DF">
      <w:pPr>
        <w:pStyle w:val="Style27"/>
        <w:widowControl/>
        <w:tabs>
          <w:tab w:val="left" w:pos="1085"/>
          <w:tab w:val="left" w:leader="underscore" w:pos="8707"/>
        </w:tabs>
        <w:spacing w:line="240" w:lineRule="auto"/>
        <w:ind w:firstLine="567"/>
      </w:pPr>
      <w:r>
        <w:rPr>
          <w:rStyle w:val="FontStyle51"/>
          <w:b/>
          <w:sz w:val="24"/>
          <w:szCs w:val="24"/>
        </w:rPr>
        <w:t>м</w:t>
      </w:r>
      <w:r w:rsidRPr="008D44DF">
        <w:rPr>
          <w:rStyle w:val="FontStyle51"/>
          <w:b/>
          <w:sz w:val="24"/>
          <w:szCs w:val="24"/>
        </w:rPr>
        <w:t>аксимальное значение цены контракта:</w:t>
      </w:r>
      <w:r>
        <w:rPr>
          <w:rStyle w:val="FontStyle51"/>
          <w:b/>
          <w:sz w:val="24"/>
          <w:szCs w:val="24"/>
        </w:rPr>
        <w:t xml:space="preserve"> </w:t>
      </w:r>
      <w:r w:rsidRPr="008D44DF">
        <w:rPr>
          <w:rStyle w:val="FontStyle51"/>
          <w:sz w:val="24"/>
          <w:szCs w:val="24"/>
        </w:rPr>
        <w:t xml:space="preserve">20 000 (двадцать </w:t>
      </w:r>
      <w:proofErr w:type="gramStart"/>
      <w:r w:rsidRPr="008D44DF">
        <w:rPr>
          <w:rStyle w:val="FontStyle51"/>
          <w:sz w:val="24"/>
          <w:szCs w:val="24"/>
        </w:rPr>
        <w:t>тысяч)  рублей</w:t>
      </w:r>
      <w:proofErr w:type="gramEnd"/>
      <w:r w:rsidRPr="008D44DF">
        <w:rPr>
          <w:rStyle w:val="FontStyle51"/>
          <w:sz w:val="24"/>
          <w:szCs w:val="24"/>
        </w:rPr>
        <w:t xml:space="preserve">  00  копеек.</w:t>
      </w:r>
      <w:r w:rsidRPr="008D44DF">
        <w:rPr>
          <w:spacing w:val="-10"/>
        </w:rPr>
        <w:t xml:space="preserve"> </w:t>
      </w:r>
    </w:p>
    <w:p w14:paraId="5C6ED508" w14:textId="7B519C8D" w:rsidR="008D44DF" w:rsidRDefault="008D44DF" w:rsidP="008D44DF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8D44DF">
        <w:rPr>
          <w:rFonts w:ascii="Times New Roman" w:hAnsi="Times New Roman" w:cs="Times New Roman"/>
          <w:spacing w:val="-10"/>
          <w:sz w:val="24"/>
          <w:szCs w:val="24"/>
        </w:rPr>
        <w:t xml:space="preserve">     </w:t>
      </w:r>
      <w:r w:rsidR="008147B7" w:rsidRPr="008147B7">
        <w:rPr>
          <w:rFonts w:ascii="Times New Roman" w:hAnsi="Times New Roman" w:cs="Times New Roman"/>
          <w:spacing w:val="-10"/>
          <w:sz w:val="24"/>
          <w:szCs w:val="24"/>
        </w:rPr>
        <w:t>Оплата оказанных услуг осуществляется по цене единицы услуги исходя из объема фактически оказанных услуг в ходе исполнения контракта, но в размере, не превышающем максимальное значение цены контракта.</w:t>
      </w:r>
      <w:r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3BDDD101" w14:textId="6B90D270" w:rsidR="00917F8F" w:rsidRPr="008D44DF" w:rsidRDefault="00FB78DF" w:rsidP="008D44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44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8D44DF">
        <w:rPr>
          <w:rFonts w:ascii="Times New Roman" w:hAnsi="Times New Roman" w:cs="Times New Roman"/>
          <w:sz w:val="24"/>
          <w:szCs w:val="24"/>
        </w:rPr>
        <w:t xml:space="preserve"> </w:t>
      </w:r>
      <w:r w:rsidR="008D44DF">
        <w:rPr>
          <w:rFonts w:ascii="Times New Roman" w:hAnsi="Times New Roman" w:cs="Times New Roman"/>
          <w:sz w:val="24"/>
          <w:szCs w:val="24"/>
        </w:rPr>
        <w:t>б</w:t>
      </w:r>
      <w:r w:rsidRPr="008D44DF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FA09A1" w:rsidRPr="008D44DF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94066F" w14:textId="0FE1EEBF" w:rsidR="004811EA" w:rsidRPr="00C621D6" w:rsidRDefault="00FB78DF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17AA1" w:rsidRPr="009266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2EE8" w:rsidRPr="00772EE8">
        <w:rPr>
          <w:rFonts w:ascii="Times New Roman" w:eastAsia="Times New Roman" w:hAnsi="Times New Roman" w:cs="Times New Roman"/>
          <w:sz w:val="24"/>
          <w:szCs w:val="24"/>
        </w:rPr>
        <w:t>213220901107922090100101320019511244</w:t>
      </w:r>
      <w:r w:rsidR="00B4120B" w:rsidRPr="009266E6">
        <w:rPr>
          <w:rFonts w:ascii="Times New Roman" w:hAnsi="Times New Roman" w:cs="Times New Roman"/>
          <w:sz w:val="24"/>
          <w:szCs w:val="24"/>
          <w:shd w:val="clear" w:color="auto" w:fill="FAFAFA"/>
        </w:rPr>
        <w:t>;</w:t>
      </w:r>
    </w:p>
    <w:p w14:paraId="76C793E8" w14:textId="77777777" w:rsidR="00B4120B" w:rsidRPr="00B4120B" w:rsidRDefault="00B4120B" w:rsidP="00133F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1C3213" w14:textId="2C31DE33" w:rsidR="00FB78DF" w:rsidRPr="00A73C26" w:rsidRDefault="00FB78DF" w:rsidP="009A28E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A28E7">
        <w:rPr>
          <w:rFonts w:ascii="Times New Roman" w:hAnsi="Times New Roman" w:cs="Times New Roman"/>
          <w:sz w:val="24"/>
          <w:szCs w:val="24"/>
        </w:rPr>
        <w:t>не установлен</w:t>
      </w:r>
      <w:r w:rsidR="00D53797">
        <w:rPr>
          <w:rFonts w:ascii="Times New Roman" w:hAnsi="Times New Roman" w:cs="Times New Roman"/>
          <w:sz w:val="24"/>
          <w:szCs w:val="24"/>
        </w:rPr>
        <w:t>ы.</w:t>
      </w:r>
    </w:p>
    <w:p w14:paraId="76B9AE4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7E4B8D68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964565">
        <w:rPr>
          <w:rFonts w:ascii="Times New Roman" w:hAnsi="Times New Roman" w:cs="Times New Roman"/>
          <w:sz w:val="24"/>
          <w:szCs w:val="24"/>
        </w:rPr>
        <w:t>22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964565">
        <w:rPr>
          <w:rFonts w:ascii="Times New Roman" w:hAnsi="Times New Roman" w:cs="Times New Roman"/>
          <w:sz w:val="24"/>
          <w:szCs w:val="24"/>
        </w:rPr>
        <w:t>09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964565">
        <w:rPr>
          <w:rFonts w:ascii="Times New Roman" w:hAnsi="Times New Roman" w:cs="Times New Roman"/>
          <w:sz w:val="24"/>
          <w:szCs w:val="24"/>
        </w:rPr>
        <w:t>30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964565">
        <w:rPr>
          <w:rFonts w:ascii="Times New Roman" w:hAnsi="Times New Roman" w:cs="Times New Roman"/>
          <w:sz w:val="24"/>
          <w:szCs w:val="24"/>
        </w:rPr>
        <w:t>09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77777777" w:rsidR="008E3D40" w:rsidRPr="00A73C26" w:rsidRDefault="00FB78DF" w:rsidP="00B4120B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9A6EA1" w:rsidRPr="00A73C26">
        <w:t>не требуется</w:t>
      </w:r>
      <w:r w:rsidR="00FA09A1" w:rsidRPr="00A73C26">
        <w:t>.</w:t>
      </w:r>
    </w:p>
    <w:p w14:paraId="550A45C6" w14:textId="77777777" w:rsidR="008D2F55" w:rsidRPr="00A73C26" w:rsidRDefault="008D2F55" w:rsidP="00B4120B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F68304F" w14:textId="49113BDD" w:rsidR="008D44DF" w:rsidRPr="008D44DF" w:rsidRDefault="00FB78DF" w:rsidP="008D44DF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601"/>
        <w:rPr>
          <w:rStyle w:val="FontStyle51"/>
          <w:sz w:val="24"/>
          <w:szCs w:val="24"/>
        </w:rPr>
      </w:pPr>
      <w:r w:rsidRPr="00A73C26">
        <w:t xml:space="preserve">8) </w:t>
      </w:r>
      <w:r w:rsidR="004B374C">
        <w:rPr>
          <w:b/>
        </w:rPr>
        <w:t>Р</w:t>
      </w:r>
      <w:r w:rsidR="004B374C" w:rsidRPr="004B374C">
        <w:rPr>
          <w:b/>
        </w:rPr>
        <w:t xml:space="preserve">азмер обеспечения исполнения контракта, порядок предоставления такого </w:t>
      </w:r>
      <w:r w:rsidR="004B374C" w:rsidRPr="008D44DF">
        <w:rPr>
          <w:b/>
        </w:rPr>
        <w:t xml:space="preserve">обеспечения, требования к такому обеспечению: </w:t>
      </w:r>
      <w:r w:rsidR="008D44DF" w:rsidRPr="008D44DF">
        <w:t xml:space="preserve">5 </w:t>
      </w:r>
      <w:proofErr w:type="gramStart"/>
      <w:r w:rsidR="008D44DF" w:rsidRPr="008D44DF">
        <w:rPr>
          <w:rStyle w:val="FontStyle51"/>
          <w:sz w:val="24"/>
          <w:szCs w:val="24"/>
        </w:rPr>
        <w:t xml:space="preserve">%  </w:t>
      </w:r>
      <w:r w:rsidR="008D44DF" w:rsidRPr="008D44DF">
        <w:t>максимального</w:t>
      </w:r>
      <w:proofErr w:type="gramEnd"/>
      <w:r w:rsidR="008D44DF" w:rsidRPr="008D44DF">
        <w:t xml:space="preserve"> значения цены контракта</w:t>
      </w:r>
      <w:r w:rsidR="008D44DF" w:rsidRPr="008D44DF">
        <w:rPr>
          <w:rStyle w:val="FontStyle51"/>
          <w:sz w:val="24"/>
          <w:szCs w:val="24"/>
        </w:rPr>
        <w:t>:  1 000 (одна тысяча) рублей 00 копеек</w:t>
      </w:r>
      <w:r w:rsidR="008D44DF">
        <w:rPr>
          <w:rStyle w:val="FontStyle51"/>
          <w:sz w:val="24"/>
          <w:szCs w:val="24"/>
        </w:rPr>
        <w:t>.</w:t>
      </w:r>
    </w:p>
    <w:p w14:paraId="2069DD93" w14:textId="6B1226C1" w:rsidR="008D2F55" w:rsidRPr="008D44DF" w:rsidRDefault="007164BB" w:rsidP="008D44DF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8D44DF">
        <w:rPr>
          <w:rFonts w:ascii="Times New Roman" w:hAnsi="Times New Roman" w:cs="Times New Roman"/>
          <w:sz w:val="24"/>
          <w:szCs w:val="24"/>
        </w:rPr>
        <w:t>О</w:t>
      </w:r>
      <w:r w:rsidR="008B27B8" w:rsidRPr="008D44DF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8D44DF">
        <w:rPr>
          <w:rFonts w:ascii="Times New Roman" w:hAnsi="Times New Roman" w:cs="Times New Roman"/>
          <w:sz w:val="24"/>
          <w:szCs w:val="24"/>
        </w:rPr>
        <w:t>з</w:t>
      </w:r>
      <w:r w:rsidR="008B27B8" w:rsidRPr="008D44DF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1866108B" w14:textId="77777777" w:rsidR="00A176F0" w:rsidRPr="00A73C26" w:rsidRDefault="00A176F0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14370D1D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964565">
        <w:rPr>
          <w:rFonts w:ascii="Times New Roman" w:hAnsi="Times New Roman" w:cs="Times New Roman"/>
          <w:sz w:val="24"/>
          <w:szCs w:val="24"/>
        </w:rPr>
        <w:t>01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964565">
        <w:rPr>
          <w:rFonts w:ascii="Times New Roman" w:hAnsi="Times New Roman" w:cs="Times New Roman"/>
          <w:sz w:val="24"/>
          <w:szCs w:val="24"/>
        </w:rPr>
        <w:t>10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44358E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0E91528E" w:rsidR="00FB78DF" w:rsidRPr="00A73C26" w:rsidRDefault="003F2096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964565">
        <w:rPr>
          <w:rFonts w:ascii="Times New Roman" w:hAnsi="Times New Roman" w:cs="Times New Roman"/>
          <w:sz w:val="24"/>
          <w:szCs w:val="24"/>
        </w:rPr>
        <w:t>04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964565">
        <w:rPr>
          <w:rFonts w:ascii="Times New Roman" w:hAnsi="Times New Roman" w:cs="Times New Roman"/>
          <w:sz w:val="24"/>
          <w:szCs w:val="24"/>
        </w:rPr>
        <w:t>10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D6072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B412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8CCD03" w14:textId="1C6F9B8B" w:rsidR="001C5BE0" w:rsidRDefault="007164BB" w:rsidP="009001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41777CC1" w14:textId="169A5A74" w:rsidR="00FB78DF" w:rsidRPr="00A73C26" w:rsidRDefault="009A28E7" w:rsidP="009A28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E7">
        <w:rPr>
          <w:rFonts w:ascii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8DF"/>
    <w:rsid w:val="00014ED4"/>
    <w:rsid w:val="000246ED"/>
    <w:rsid w:val="0004237F"/>
    <w:rsid w:val="000851F9"/>
    <w:rsid w:val="00085ED6"/>
    <w:rsid w:val="000B4EE3"/>
    <w:rsid w:val="000F0765"/>
    <w:rsid w:val="00100B7C"/>
    <w:rsid w:val="00113227"/>
    <w:rsid w:val="0011512E"/>
    <w:rsid w:val="00126A31"/>
    <w:rsid w:val="00133F2F"/>
    <w:rsid w:val="00137712"/>
    <w:rsid w:val="00144595"/>
    <w:rsid w:val="0014682F"/>
    <w:rsid w:val="0017342E"/>
    <w:rsid w:val="00190E06"/>
    <w:rsid w:val="001A7522"/>
    <w:rsid w:val="001C5BE0"/>
    <w:rsid w:val="00222DF3"/>
    <w:rsid w:val="00223DBD"/>
    <w:rsid w:val="0027021E"/>
    <w:rsid w:val="00274816"/>
    <w:rsid w:val="002A194B"/>
    <w:rsid w:val="002A6CB0"/>
    <w:rsid w:val="002C4EC4"/>
    <w:rsid w:val="002D7DA2"/>
    <w:rsid w:val="002E11BD"/>
    <w:rsid w:val="002E4E04"/>
    <w:rsid w:val="003135B9"/>
    <w:rsid w:val="00316BE7"/>
    <w:rsid w:val="0032388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58E"/>
    <w:rsid w:val="004437D7"/>
    <w:rsid w:val="0046351F"/>
    <w:rsid w:val="00477961"/>
    <w:rsid w:val="004811EA"/>
    <w:rsid w:val="004A2A58"/>
    <w:rsid w:val="004B374C"/>
    <w:rsid w:val="004B376B"/>
    <w:rsid w:val="004D5439"/>
    <w:rsid w:val="005004DB"/>
    <w:rsid w:val="00516A60"/>
    <w:rsid w:val="00520094"/>
    <w:rsid w:val="00531D52"/>
    <w:rsid w:val="00535229"/>
    <w:rsid w:val="00573917"/>
    <w:rsid w:val="005A60F1"/>
    <w:rsid w:val="005C3616"/>
    <w:rsid w:val="005D5993"/>
    <w:rsid w:val="00672705"/>
    <w:rsid w:val="006D4FA1"/>
    <w:rsid w:val="006E3E79"/>
    <w:rsid w:val="006F216D"/>
    <w:rsid w:val="007036AA"/>
    <w:rsid w:val="00714359"/>
    <w:rsid w:val="007164BB"/>
    <w:rsid w:val="00752FFA"/>
    <w:rsid w:val="00772EE8"/>
    <w:rsid w:val="00784453"/>
    <w:rsid w:val="007A2C6D"/>
    <w:rsid w:val="007C4221"/>
    <w:rsid w:val="007C7A7F"/>
    <w:rsid w:val="007D2E6A"/>
    <w:rsid w:val="007D5AC4"/>
    <w:rsid w:val="007E3F91"/>
    <w:rsid w:val="007F7E79"/>
    <w:rsid w:val="00802EF4"/>
    <w:rsid w:val="00814225"/>
    <w:rsid w:val="008147B7"/>
    <w:rsid w:val="008164F1"/>
    <w:rsid w:val="00867957"/>
    <w:rsid w:val="008B27B8"/>
    <w:rsid w:val="008D0B77"/>
    <w:rsid w:val="008D2575"/>
    <w:rsid w:val="008D2F55"/>
    <w:rsid w:val="008D44DF"/>
    <w:rsid w:val="008E2515"/>
    <w:rsid w:val="008E3D40"/>
    <w:rsid w:val="00900190"/>
    <w:rsid w:val="00900ACB"/>
    <w:rsid w:val="00917F8F"/>
    <w:rsid w:val="009266E6"/>
    <w:rsid w:val="00932860"/>
    <w:rsid w:val="0095182A"/>
    <w:rsid w:val="00961476"/>
    <w:rsid w:val="00964565"/>
    <w:rsid w:val="009A28E7"/>
    <w:rsid w:val="009A6EA1"/>
    <w:rsid w:val="009D0F76"/>
    <w:rsid w:val="009F5CB7"/>
    <w:rsid w:val="009F7F17"/>
    <w:rsid w:val="00A16BC9"/>
    <w:rsid w:val="00A176F0"/>
    <w:rsid w:val="00A22D96"/>
    <w:rsid w:val="00A25E64"/>
    <w:rsid w:val="00A332F8"/>
    <w:rsid w:val="00A72AAE"/>
    <w:rsid w:val="00A7391B"/>
    <w:rsid w:val="00A73C26"/>
    <w:rsid w:val="00A9754C"/>
    <w:rsid w:val="00AA5D30"/>
    <w:rsid w:val="00AA5E0F"/>
    <w:rsid w:val="00AC5484"/>
    <w:rsid w:val="00AC5F03"/>
    <w:rsid w:val="00AF193A"/>
    <w:rsid w:val="00AF4833"/>
    <w:rsid w:val="00B16333"/>
    <w:rsid w:val="00B26F2E"/>
    <w:rsid w:val="00B30845"/>
    <w:rsid w:val="00B4120B"/>
    <w:rsid w:val="00B67B49"/>
    <w:rsid w:val="00B70136"/>
    <w:rsid w:val="00BB2C52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558F"/>
    <w:rsid w:val="00CB6A15"/>
    <w:rsid w:val="00CC4C2D"/>
    <w:rsid w:val="00CD6072"/>
    <w:rsid w:val="00CE11E0"/>
    <w:rsid w:val="00D42067"/>
    <w:rsid w:val="00D45026"/>
    <w:rsid w:val="00D53797"/>
    <w:rsid w:val="00D72A3B"/>
    <w:rsid w:val="00D745DC"/>
    <w:rsid w:val="00D83E8E"/>
    <w:rsid w:val="00D95635"/>
    <w:rsid w:val="00DC25A4"/>
    <w:rsid w:val="00E338FC"/>
    <w:rsid w:val="00E51026"/>
    <w:rsid w:val="00E52095"/>
    <w:rsid w:val="00EA3B06"/>
    <w:rsid w:val="00EA3BD4"/>
    <w:rsid w:val="00EB2C55"/>
    <w:rsid w:val="00EC3A5F"/>
    <w:rsid w:val="00F15EF4"/>
    <w:rsid w:val="00F214DE"/>
    <w:rsid w:val="00F34240"/>
    <w:rsid w:val="00F517EB"/>
    <w:rsid w:val="00F544D5"/>
    <w:rsid w:val="00F55DA0"/>
    <w:rsid w:val="00F56B69"/>
    <w:rsid w:val="00F63333"/>
    <w:rsid w:val="00F645C7"/>
    <w:rsid w:val="00F9634A"/>
    <w:rsid w:val="00FA09A1"/>
    <w:rsid w:val="00FB3A03"/>
    <w:rsid w:val="00FB59DD"/>
    <w:rsid w:val="00FB78DF"/>
    <w:rsid w:val="00FB7B37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0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0094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a"/>
    <w:rsid w:val="008D44DF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2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36</cp:revision>
  <cp:lastPrinted>2021-09-21T07:46:00Z</cp:lastPrinted>
  <dcterms:created xsi:type="dcterms:W3CDTF">2020-12-22T07:17:00Z</dcterms:created>
  <dcterms:modified xsi:type="dcterms:W3CDTF">2021-09-22T06:47:00Z</dcterms:modified>
</cp:coreProperties>
</file>