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110D" w14:textId="46637E6F" w:rsidR="000B2848" w:rsidRPr="008761FF" w:rsidRDefault="000B2848" w:rsidP="000B2848">
      <w:pPr>
        <w:spacing w:after="0"/>
        <w:jc w:val="right"/>
        <w:rPr>
          <w:b/>
          <w:i/>
        </w:rPr>
      </w:pPr>
      <w:r w:rsidRPr="008761FF">
        <w:rPr>
          <w:b/>
          <w:i/>
        </w:rPr>
        <w:t xml:space="preserve">Приложение </w:t>
      </w:r>
      <w:r>
        <w:rPr>
          <w:b/>
          <w:i/>
        </w:rPr>
        <w:t>№ 3</w:t>
      </w:r>
    </w:p>
    <w:p w14:paraId="0D9BDD51" w14:textId="71F65591" w:rsidR="000B2848" w:rsidRDefault="000B2848" w:rsidP="000B2848">
      <w:pPr>
        <w:spacing w:after="0"/>
        <w:jc w:val="right"/>
        <w:rPr>
          <w:b/>
          <w:i/>
        </w:rPr>
      </w:pPr>
      <w:r w:rsidRPr="008761FF">
        <w:rPr>
          <w:b/>
          <w:i/>
        </w:rPr>
        <w:t>к информационной карте</w:t>
      </w:r>
    </w:p>
    <w:p w14:paraId="123D9570" w14:textId="5F9AA39B" w:rsidR="000B2848" w:rsidRDefault="000B2848" w:rsidP="000B2848">
      <w:pPr>
        <w:spacing w:after="0"/>
        <w:jc w:val="right"/>
        <w:rPr>
          <w:b/>
          <w:i/>
        </w:rPr>
      </w:pPr>
    </w:p>
    <w:p w14:paraId="4A835ACF" w14:textId="77777777" w:rsidR="000B2848" w:rsidRPr="008761FF" w:rsidRDefault="000B2848" w:rsidP="000B2848">
      <w:pPr>
        <w:spacing w:after="0"/>
        <w:jc w:val="right"/>
        <w:rPr>
          <w:b/>
          <w:i/>
        </w:rPr>
      </w:pPr>
    </w:p>
    <w:p w14:paraId="22262F03" w14:textId="207BA2D2" w:rsidR="000B2848" w:rsidRDefault="000B2848" w:rsidP="000B2848">
      <w:pPr>
        <w:autoSpaceDE w:val="0"/>
        <w:autoSpaceDN w:val="0"/>
        <w:adjustRightInd w:val="0"/>
        <w:spacing w:after="0"/>
        <w:jc w:val="center"/>
        <w:rPr>
          <w:b/>
          <w:bCs/>
        </w:rPr>
      </w:pPr>
      <w:r w:rsidRPr="00CD3198">
        <w:rPr>
          <w:b/>
          <w:bCs/>
        </w:rPr>
        <w:t>МУНИЦИПАЛЬНЫ</w:t>
      </w:r>
      <w:r>
        <w:rPr>
          <w:b/>
          <w:bCs/>
        </w:rPr>
        <w:t>Й КОНТРАКТ (ПРОЕКТ) №</w:t>
      </w:r>
    </w:p>
    <w:p w14:paraId="42220D68" w14:textId="77777777" w:rsidR="009D03D1" w:rsidRDefault="009D03D1" w:rsidP="000B2848">
      <w:pPr>
        <w:autoSpaceDE w:val="0"/>
        <w:autoSpaceDN w:val="0"/>
        <w:adjustRightInd w:val="0"/>
        <w:spacing w:after="0"/>
        <w:jc w:val="center"/>
        <w:rPr>
          <w:b/>
          <w:bCs/>
        </w:rPr>
      </w:pPr>
    </w:p>
    <w:p w14:paraId="2DE65A03" w14:textId="71B00698" w:rsidR="000B2848" w:rsidRPr="00E70A5C" w:rsidRDefault="000B2848" w:rsidP="000B2848">
      <w:pPr>
        <w:autoSpaceDE w:val="0"/>
        <w:autoSpaceDN w:val="0"/>
        <w:adjustRightInd w:val="0"/>
        <w:spacing w:after="0"/>
        <w:jc w:val="center"/>
        <w:rPr>
          <w:b/>
          <w:bCs/>
        </w:rPr>
      </w:pPr>
      <w:r>
        <w:rPr>
          <w:lang w:eastAsia="zh-CN"/>
        </w:rPr>
        <w:t xml:space="preserve">Идентификационный код закупки – </w:t>
      </w:r>
      <w:r w:rsidR="006D7A22" w:rsidRPr="006D7A22">
        <w:rPr>
          <w:lang w:eastAsia="zh-CN"/>
        </w:rPr>
        <w:t>213220901950422090100100350014322244</w:t>
      </w:r>
    </w:p>
    <w:p w14:paraId="7917E959" w14:textId="77777777" w:rsidR="000B2848" w:rsidRDefault="000B2848" w:rsidP="000B2848">
      <w:pPr>
        <w:suppressAutoHyphens/>
        <w:spacing w:after="0"/>
        <w:jc w:val="center"/>
        <w:rPr>
          <w:lang w:eastAsia="zh-CN"/>
        </w:rPr>
      </w:pPr>
    </w:p>
    <w:tbl>
      <w:tblPr>
        <w:tblW w:w="0" w:type="auto"/>
        <w:tblLook w:val="04A0" w:firstRow="1" w:lastRow="0" w:firstColumn="1" w:lastColumn="0" w:noHBand="0" w:noVBand="1"/>
      </w:tblPr>
      <w:tblGrid>
        <w:gridCol w:w="4669"/>
        <w:gridCol w:w="4686"/>
      </w:tblGrid>
      <w:tr w:rsidR="000B2848" w14:paraId="0324AB99" w14:textId="77777777" w:rsidTr="000F6EE1">
        <w:tc>
          <w:tcPr>
            <w:tcW w:w="4851" w:type="dxa"/>
            <w:hideMark/>
          </w:tcPr>
          <w:p w14:paraId="255FE761" w14:textId="77777777" w:rsidR="000B2848" w:rsidRDefault="000B2848" w:rsidP="000B2848">
            <w:pPr>
              <w:suppressAutoHyphens/>
              <w:spacing w:after="0"/>
              <w:rPr>
                <w:b/>
                <w:bCs/>
                <w:lang w:eastAsia="zh-CN"/>
              </w:rPr>
            </w:pPr>
            <w:r>
              <w:rPr>
                <w:lang w:eastAsia="zh-CN"/>
              </w:rPr>
              <w:t>г. Рубцовск</w:t>
            </w:r>
          </w:p>
        </w:tc>
        <w:tc>
          <w:tcPr>
            <w:tcW w:w="4851" w:type="dxa"/>
            <w:hideMark/>
          </w:tcPr>
          <w:p w14:paraId="6B3C4B61" w14:textId="77777777" w:rsidR="000B2848" w:rsidRDefault="000B2848" w:rsidP="000B2848">
            <w:pPr>
              <w:suppressAutoHyphens/>
              <w:spacing w:after="0"/>
              <w:jc w:val="right"/>
              <w:rPr>
                <w:b/>
                <w:bCs/>
                <w:lang w:eastAsia="zh-CN"/>
              </w:rPr>
            </w:pPr>
            <w:r>
              <w:rPr>
                <w:lang w:eastAsia="zh-CN"/>
              </w:rPr>
              <w:t>«___» _______2021 г.</w:t>
            </w:r>
          </w:p>
        </w:tc>
      </w:tr>
    </w:tbl>
    <w:p w14:paraId="30D7BAAA" w14:textId="77777777" w:rsidR="000B2848" w:rsidRDefault="000B2848" w:rsidP="000B2848">
      <w:pPr>
        <w:spacing w:after="0"/>
      </w:pPr>
    </w:p>
    <w:p w14:paraId="5F20DA6F" w14:textId="497E7AEA" w:rsidR="000B2848" w:rsidRDefault="006D7A22" w:rsidP="000B2848">
      <w:pPr>
        <w:spacing w:after="0"/>
        <w:ind w:firstLine="708"/>
        <w:rPr>
          <w:color w:val="000000"/>
          <w:kern w:val="16"/>
        </w:rPr>
      </w:pPr>
      <w:r w:rsidRPr="006D7A22">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w:t>
      </w:r>
      <w:r w:rsidR="000B2848">
        <w:t xml:space="preserve"> с одной стороны, и ___________________, именуемый в дальнейшем «Подрядчик», в лице __________________, действующего на основании ___________________, вместе именуемые «Стороны», </w:t>
      </w:r>
      <w:r w:rsidR="000B2848">
        <w:rPr>
          <w:kern w:val="16"/>
        </w:rPr>
        <w:t xml:space="preserve">в соответствии с </w:t>
      </w:r>
      <w:r w:rsidR="000B2848">
        <w:t>законодательством Российской Федерации и иными нормативными правовыми актами о контрактной системе в сфере закупок,</w:t>
      </w:r>
      <w:r w:rsidR="000B2848">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000B2848">
        <w:rPr>
          <w:color w:val="000000"/>
          <w:kern w:val="16"/>
        </w:rPr>
        <w:t>:</w:t>
      </w:r>
    </w:p>
    <w:p w14:paraId="0A68BA88" w14:textId="77777777" w:rsidR="000B2848" w:rsidRDefault="000B2848" w:rsidP="000B2848">
      <w:pPr>
        <w:spacing w:after="0"/>
        <w:ind w:firstLine="709"/>
      </w:pPr>
    </w:p>
    <w:p w14:paraId="6EC89D97"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Предмет Контракта</w:t>
      </w:r>
    </w:p>
    <w:p w14:paraId="21528DD0" w14:textId="0F5A6595" w:rsidR="000B2848" w:rsidRPr="000B2848" w:rsidRDefault="000B2848" w:rsidP="000B2848">
      <w:pPr>
        <w:spacing w:after="0"/>
        <w:ind w:firstLine="709"/>
      </w:pPr>
      <w:r>
        <w:t>1.1. Подрядчик обязуется собственными и (или) привлеченными силами своевременно выполнить на условиях Контракта работы</w:t>
      </w:r>
      <w:r w:rsidRPr="00D45806">
        <w:t xml:space="preserve"> </w:t>
      </w:r>
      <w:r w:rsidR="006D7A22" w:rsidRPr="006D7A22">
        <w:t xml:space="preserve">по установке пожарных гидрантов на территории города Рубцовска Алтайского края </w:t>
      </w:r>
      <w:r w:rsidRPr="000B2848">
        <w:t>(далее – «Объект») (далее – «работа») в соответствии с техническим заданием (Приложение № 1 к Контракту), сметной документацией (Приложения № 2 к Контракту) в сроки, указанные в Контракте, и сдать результат работы Заказчику, а Заказчик обязуется принять результат работы и оплатить его.</w:t>
      </w:r>
    </w:p>
    <w:p w14:paraId="77172406" w14:textId="1F213EA1" w:rsidR="000B2848" w:rsidRPr="000B2848" w:rsidRDefault="000B2848" w:rsidP="000B2848">
      <w:pPr>
        <w:spacing w:after="0"/>
        <w:ind w:firstLine="709"/>
      </w:pPr>
      <w:r w:rsidRPr="000B2848">
        <w:t>1.2. Состав и объем работы определяется</w:t>
      </w:r>
      <w:r w:rsidR="009D03D1">
        <w:t xml:space="preserve"> </w:t>
      </w:r>
      <w:r w:rsidRPr="000B2848">
        <w:t>Приложения</w:t>
      </w:r>
      <w:r w:rsidR="009D03D1">
        <w:t>ми</w:t>
      </w:r>
      <w:r w:rsidRPr="000B2848">
        <w:t xml:space="preserve"> № 1, 2 к Контракту.</w:t>
      </w:r>
    </w:p>
    <w:p w14:paraId="4DCDF49D" w14:textId="434FE363" w:rsidR="000B2848" w:rsidRDefault="000B2848" w:rsidP="000B2848">
      <w:pPr>
        <w:spacing w:after="0"/>
        <w:ind w:firstLine="709"/>
      </w:pPr>
      <w:r w:rsidRPr="000B2848">
        <w:t xml:space="preserve">1.3. Место выполнения работ: Российская Федерация, Алтайский край, город Рубцовск, </w:t>
      </w:r>
      <w:r w:rsidR="006D7A22" w:rsidRPr="006D7A22">
        <w:t>по адресам, указанным в техническом задании</w:t>
      </w:r>
      <w:r w:rsidRPr="000B2848">
        <w:t>.</w:t>
      </w:r>
    </w:p>
    <w:p w14:paraId="0C5E63FC" w14:textId="77777777" w:rsidR="000B2848" w:rsidRDefault="000B2848" w:rsidP="000B2848">
      <w:pPr>
        <w:spacing w:after="0"/>
        <w:ind w:firstLine="709"/>
      </w:pPr>
    </w:p>
    <w:p w14:paraId="1C2E63D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Цена Контракта и порядок оплаты</w:t>
      </w:r>
    </w:p>
    <w:p w14:paraId="3AB8BF71" w14:textId="77777777" w:rsidR="000B2848" w:rsidRDefault="000B2848" w:rsidP="000B2848">
      <w:pPr>
        <w:numPr>
          <w:ilvl w:val="1"/>
          <w:numId w:val="1"/>
        </w:numPr>
        <w:tabs>
          <w:tab w:val="left" w:pos="1085"/>
          <w:tab w:val="left" w:pos="1440"/>
          <w:tab w:val="left" w:leader="underscore" w:pos="8914"/>
        </w:tabs>
        <w:autoSpaceDE w:val="0"/>
        <w:autoSpaceDN w:val="0"/>
        <w:adjustRightInd w:val="0"/>
        <w:spacing w:after="0"/>
        <w:ind w:left="0" w:firstLine="709"/>
        <w:rPr>
          <w:spacing w:val="-10"/>
        </w:rPr>
      </w:pPr>
      <w: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C951C74" w14:textId="77777777" w:rsidR="000B2848" w:rsidRDefault="000B2848" w:rsidP="000B2848">
      <w:pPr>
        <w:widowControl w:val="0"/>
        <w:numPr>
          <w:ilvl w:val="1"/>
          <w:numId w:val="1"/>
        </w:numPr>
        <w:tabs>
          <w:tab w:val="left" w:pos="1085"/>
          <w:tab w:val="left" w:pos="1440"/>
          <w:tab w:val="left" w:leader="underscore" w:pos="8914"/>
        </w:tabs>
        <w:autoSpaceDE w:val="0"/>
        <w:autoSpaceDN w:val="0"/>
        <w:adjustRightInd w:val="0"/>
        <w:spacing w:after="0"/>
        <w:ind w:left="0" w:firstLine="709"/>
        <w:rPr>
          <w:iCs/>
        </w:rPr>
      </w:pPr>
      <w:r>
        <w:t xml:space="preserve"> Цена Контракта составляет </w:t>
      </w:r>
      <w:r>
        <w:rPr>
          <w:spacing w:val="-10"/>
          <w:sz w:val="28"/>
          <w:szCs w:val="28"/>
        </w:rPr>
        <w:t xml:space="preserve">____________(______________________)  </w:t>
      </w:r>
      <w:r>
        <w:rPr>
          <w:spacing w:val="-10"/>
        </w:rPr>
        <w:t>рублей  ___ копеек</w:t>
      </w:r>
      <w:r>
        <w:t>, в т.ч. НДС/без НДС (если Подрядчик освобождён от его уплаты)</w:t>
      </w:r>
      <w:r>
        <w:rPr>
          <w:iCs/>
        </w:rPr>
        <w:t>.</w:t>
      </w:r>
    </w:p>
    <w:p w14:paraId="5F717624" w14:textId="77777777" w:rsidR="000B2848" w:rsidRDefault="000B2848" w:rsidP="000B2848">
      <w:pPr>
        <w:widowControl w:val="0"/>
        <w:numPr>
          <w:ilvl w:val="1"/>
          <w:numId w:val="1"/>
        </w:numPr>
        <w:autoSpaceDE w:val="0"/>
        <w:autoSpaceDN w:val="0"/>
        <w:adjustRightInd w:val="0"/>
        <w:spacing w:after="0"/>
        <w:ind w:left="0" w:firstLine="709"/>
        <w:rPr>
          <w:iCs/>
        </w:rPr>
      </w:pPr>
      <w:r>
        <w:t xml:space="preserve">Цена Контракта определена протоколом от _________ № __________ проведения закупки № ___________. </w:t>
      </w:r>
    </w:p>
    <w:p w14:paraId="1ECE216A" w14:textId="77777777" w:rsidR="000B2848" w:rsidRDefault="000B2848" w:rsidP="000B2848">
      <w:pPr>
        <w:widowControl w:val="0"/>
        <w:numPr>
          <w:ilvl w:val="1"/>
          <w:numId w:val="1"/>
        </w:numPr>
        <w:autoSpaceDE w:val="0"/>
        <w:autoSpaceDN w:val="0"/>
        <w:adjustRightInd w:val="0"/>
        <w:spacing w:after="0"/>
        <w:ind w:left="0" w:firstLine="709"/>
        <w:rPr>
          <w:iCs/>
        </w:rPr>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4E4AD48" w14:textId="77777777" w:rsidR="000B2848" w:rsidRDefault="000B2848" w:rsidP="000B2848">
      <w:pPr>
        <w:widowControl w:val="0"/>
        <w:numPr>
          <w:ilvl w:val="1"/>
          <w:numId w:val="1"/>
        </w:numPr>
        <w:autoSpaceDE w:val="0"/>
        <w:autoSpaceDN w:val="0"/>
        <w:adjustRightInd w:val="0"/>
        <w:spacing w:after="0"/>
        <w:ind w:left="0" w:firstLine="709"/>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и другие обязательные платежи, и иные расходы, связанные с выполнением работы.</w:t>
      </w:r>
    </w:p>
    <w:p w14:paraId="33D891D4" w14:textId="77777777" w:rsidR="000B2848" w:rsidRDefault="000B2848" w:rsidP="000B2848">
      <w:pPr>
        <w:widowControl w:val="0"/>
        <w:numPr>
          <w:ilvl w:val="1"/>
          <w:numId w:val="1"/>
        </w:numPr>
        <w:autoSpaceDE w:val="0"/>
        <w:autoSpaceDN w:val="0"/>
        <w:adjustRightInd w:val="0"/>
        <w:spacing w:after="0"/>
        <w:ind w:left="0" w:firstLine="709"/>
      </w:pPr>
      <w:r>
        <w:lastRenderedPageBreak/>
        <w:t>Оплата по Контракту производится в следующем порядке:</w:t>
      </w:r>
    </w:p>
    <w:p w14:paraId="165F305C" w14:textId="77777777" w:rsidR="000B2848" w:rsidRDefault="000B2848" w:rsidP="000B2848">
      <w:pPr>
        <w:widowControl w:val="0"/>
        <w:numPr>
          <w:ilvl w:val="2"/>
          <w:numId w:val="1"/>
        </w:numPr>
        <w:autoSpaceDE w:val="0"/>
        <w:autoSpaceDN w:val="0"/>
        <w:adjustRightInd w:val="0"/>
        <w:spacing w:after="0"/>
        <w:ind w:left="0" w:firstLine="709"/>
      </w:pPr>
      <w: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CCEF1B1" w14:textId="17C3A608" w:rsidR="000B2848" w:rsidRDefault="000B2848" w:rsidP="000B2848">
      <w:pPr>
        <w:widowControl w:val="0"/>
        <w:numPr>
          <w:ilvl w:val="2"/>
          <w:numId w:val="1"/>
        </w:numPr>
        <w:autoSpaceDE w:val="0"/>
        <w:autoSpaceDN w:val="0"/>
        <w:adjustRightInd w:val="0"/>
        <w:spacing w:after="0"/>
        <w:ind w:left="0" w:firstLine="709"/>
      </w:pPr>
      <w:r>
        <w:t xml:space="preserve">Оплата осуществляется в рублях Российской Федерации за счет средств </w:t>
      </w:r>
      <w:r w:rsidR="007869B6">
        <w:t xml:space="preserve">бюджета </w:t>
      </w:r>
      <w:r>
        <w:t>муниципального образования города Рубцовска Алтайского края.</w:t>
      </w:r>
    </w:p>
    <w:p w14:paraId="0A1AFCF4" w14:textId="77777777" w:rsidR="000B2848" w:rsidRDefault="000B2848" w:rsidP="000B2848">
      <w:pPr>
        <w:widowControl w:val="0"/>
        <w:numPr>
          <w:ilvl w:val="2"/>
          <w:numId w:val="1"/>
        </w:numPr>
        <w:autoSpaceDE w:val="0"/>
        <w:autoSpaceDN w:val="0"/>
        <w:adjustRightInd w:val="0"/>
        <w:spacing w:after="0"/>
        <w:ind w:left="0" w:firstLine="709"/>
      </w:pPr>
      <w:r>
        <w:rPr>
          <w:iCs/>
        </w:rPr>
        <w:t>Авансовые платежи по Контракту не предусмотрены.</w:t>
      </w:r>
    </w:p>
    <w:p w14:paraId="4866D476" w14:textId="3EBF85E2" w:rsidR="000B2848" w:rsidRPr="000B2848" w:rsidRDefault="000B2848" w:rsidP="000B2848">
      <w:pPr>
        <w:widowControl w:val="0"/>
        <w:numPr>
          <w:ilvl w:val="2"/>
          <w:numId w:val="1"/>
        </w:numPr>
        <w:autoSpaceDE w:val="0"/>
        <w:autoSpaceDN w:val="0"/>
        <w:adjustRightInd w:val="0"/>
        <w:spacing w:after="0"/>
        <w:ind w:left="0" w:firstLine="709"/>
      </w:pPr>
      <w:r>
        <w:rPr>
          <w:color w:val="000000"/>
        </w:rPr>
        <w:t xml:space="preserve">Оплата выполненной по Контракту работы (ее результата) осуществляется Заказчиком </w:t>
      </w:r>
      <w:r>
        <w:t xml:space="preserve">в течение </w:t>
      </w:r>
      <w:r w:rsidR="006D7A22">
        <w:t>30</w:t>
      </w:r>
      <w:r>
        <w:t xml:space="preserve"> дней </w:t>
      </w:r>
      <w:r>
        <w:rPr>
          <w:color w:val="000000"/>
        </w:rPr>
        <w:t xml:space="preserve">с даты подписания Сторонами </w:t>
      </w:r>
      <w:r>
        <w:t>акта о приемке выполненных работ на основании представленных Подрядчиком с</w:t>
      </w:r>
      <w:r>
        <w:rPr>
          <w:color w:val="000000"/>
        </w:rPr>
        <w:t xml:space="preserve">чета, </w:t>
      </w:r>
      <w:hyperlink r:id="rId7" w:history="1">
        <w:r w:rsidRPr="000B2848">
          <w:rPr>
            <w:rStyle w:val="a3"/>
            <w:color w:val="000000"/>
            <w:u w:val="none"/>
          </w:rPr>
          <w:t>счета-фактуры</w:t>
        </w:r>
      </w:hyperlink>
      <w:r w:rsidRPr="000B2848">
        <w:rPr>
          <w:color w:val="000000"/>
        </w:rPr>
        <w:t xml:space="preserve"> </w:t>
      </w:r>
      <w:r w:rsidRPr="000B2848">
        <w:t>(при наличии.)</w:t>
      </w:r>
    </w:p>
    <w:p w14:paraId="2BF19912" w14:textId="77777777" w:rsidR="000B2848" w:rsidRDefault="000B2848" w:rsidP="000B2848">
      <w:pPr>
        <w:widowControl w:val="0"/>
        <w:numPr>
          <w:ilvl w:val="2"/>
          <w:numId w:val="1"/>
        </w:numPr>
        <w:autoSpaceDE w:val="0"/>
        <w:autoSpaceDN w:val="0"/>
        <w:adjustRightInd w:val="0"/>
        <w:spacing w:after="0"/>
        <w:ind w:left="0" w:firstLine="709"/>
        <w:contextualSpacing/>
      </w:pPr>
      <w:r>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E8A1816" w14:textId="77777777" w:rsidR="000B2848" w:rsidRDefault="000B2848" w:rsidP="000B2848">
      <w:pPr>
        <w:widowControl w:val="0"/>
        <w:numPr>
          <w:ilvl w:val="2"/>
          <w:numId w:val="1"/>
        </w:numPr>
        <w:autoSpaceDE w:val="0"/>
        <w:autoSpaceDN w:val="0"/>
        <w:adjustRightInd w:val="0"/>
        <w:spacing w:after="0"/>
        <w:ind w:left="0" w:firstLine="709"/>
        <w:contextualSpacing/>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42CAE7F2" w14:textId="77777777" w:rsidR="000B2848" w:rsidRDefault="000B2848" w:rsidP="000B2848">
      <w:pPr>
        <w:widowControl w:val="0"/>
        <w:numPr>
          <w:ilvl w:val="2"/>
          <w:numId w:val="1"/>
        </w:numPr>
        <w:autoSpaceDE w:val="0"/>
        <w:autoSpaceDN w:val="0"/>
        <w:adjustRightInd w:val="0"/>
        <w:spacing w:after="0"/>
        <w:ind w:left="0" w:firstLine="709"/>
        <w:contextualSpacing/>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D3114BD" w14:textId="77777777" w:rsidR="000B2848" w:rsidRDefault="000B2848" w:rsidP="000B2848">
      <w:pPr>
        <w:widowControl w:val="0"/>
        <w:numPr>
          <w:ilvl w:val="1"/>
          <w:numId w:val="1"/>
        </w:numPr>
        <w:autoSpaceDE w:val="0"/>
        <w:autoSpaceDN w:val="0"/>
        <w:adjustRightInd w:val="0"/>
        <w:spacing w:after="0"/>
        <w:ind w:left="0" w:firstLine="709"/>
        <w:contextualSpacing/>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5EF59117" w14:textId="77777777" w:rsidR="000B2848" w:rsidRDefault="000B2848" w:rsidP="000B2848">
      <w:pPr>
        <w:widowControl w:val="0"/>
        <w:numPr>
          <w:ilvl w:val="1"/>
          <w:numId w:val="1"/>
        </w:numPr>
        <w:autoSpaceDE w:val="0"/>
        <w:autoSpaceDN w:val="0"/>
        <w:adjustRightInd w:val="0"/>
        <w:spacing w:after="0"/>
        <w:ind w:left="0" w:firstLine="709"/>
        <w:contextualSpacing/>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DCC1811" w14:textId="77777777" w:rsidR="000B2848" w:rsidRDefault="000B2848" w:rsidP="000B2848">
      <w:pPr>
        <w:widowControl w:val="0"/>
        <w:autoSpaceDE w:val="0"/>
        <w:autoSpaceDN w:val="0"/>
        <w:adjustRightInd w:val="0"/>
        <w:spacing w:after="0"/>
        <w:ind w:firstLine="709"/>
      </w:pPr>
    </w:p>
    <w:p w14:paraId="69C40F8D" w14:textId="77777777" w:rsidR="000B2848" w:rsidRDefault="000B2848" w:rsidP="000B2848">
      <w:pPr>
        <w:keepNext/>
        <w:numPr>
          <w:ilvl w:val="0"/>
          <w:numId w:val="1"/>
        </w:numPr>
        <w:tabs>
          <w:tab w:val="num" w:pos="0"/>
          <w:tab w:val="left" w:pos="426"/>
        </w:tabs>
        <w:suppressAutoHyphens/>
        <w:spacing w:after="0"/>
        <w:ind w:left="0" w:firstLine="709"/>
        <w:jc w:val="center"/>
        <w:outlineLvl w:val="2"/>
        <w:rPr>
          <w:rFonts w:cs="Arial"/>
          <w:b/>
          <w:bCs/>
        </w:rPr>
      </w:pPr>
      <w:r>
        <w:rPr>
          <w:rFonts w:cs="Arial"/>
          <w:b/>
          <w:bCs/>
        </w:rPr>
        <w:t>Права и обязанности Сторон</w:t>
      </w:r>
    </w:p>
    <w:p w14:paraId="21958A16" w14:textId="77777777" w:rsidR="000B2848" w:rsidRDefault="000B2848" w:rsidP="000B2848">
      <w:pPr>
        <w:numPr>
          <w:ilvl w:val="1"/>
          <w:numId w:val="2"/>
        </w:numPr>
        <w:shd w:val="clear" w:color="auto" w:fill="FFFFFF"/>
        <w:tabs>
          <w:tab w:val="left" w:pos="1418"/>
        </w:tabs>
        <w:spacing w:after="0"/>
        <w:ind w:left="0" w:firstLine="709"/>
        <w:contextualSpacing/>
      </w:pPr>
      <w:r>
        <w:t>Заказчик имеет право:</w:t>
      </w:r>
    </w:p>
    <w:p w14:paraId="00DF3D1F" w14:textId="77777777" w:rsidR="000B2848" w:rsidRDefault="000B2848" w:rsidP="000B2848">
      <w:pPr>
        <w:numPr>
          <w:ilvl w:val="2"/>
          <w:numId w:val="2"/>
        </w:numPr>
        <w:tabs>
          <w:tab w:val="left" w:pos="1418"/>
        </w:tabs>
        <w:spacing w:after="0"/>
        <w:ind w:left="0" w:firstLine="709"/>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F387A8C" w14:textId="77777777" w:rsidR="000B2848" w:rsidRDefault="000B2848" w:rsidP="000B2848">
      <w:pPr>
        <w:numPr>
          <w:ilvl w:val="2"/>
          <w:numId w:val="2"/>
        </w:numPr>
        <w:tabs>
          <w:tab w:val="left" w:pos="1418"/>
        </w:tabs>
        <w:spacing w:after="0"/>
        <w:ind w:left="0" w:firstLine="709"/>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04C20DC1" w14:textId="77777777" w:rsidR="000B2848" w:rsidRDefault="000B2848" w:rsidP="000B2848">
      <w:pPr>
        <w:numPr>
          <w:ilvl w:val="2"/>
          <w:numId w:val="2"/>
        </w:numPr>
        <w:spacing w:after="0"/>
        <w:ind w:left="0" w:firstLine="709"/>
      </w:pPr>
      <w:r>
        <w:rPr>
          <w:rFonts w:cs="Calibri"/>
        </w:rPr>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23964945" w14:textId="77777777" w:rsidR="000B2848" w:rsidRDefault="000B2848" w:rsidP="000B2848">
      <w:pPr>
        <w:numPr>
          <w:ilvl w:val="2"/>
          <w:numId w:val="2"/>
        </w:numPr>
        <w:tabs>
          <w:tab w:val="left" w:pos="1418"/>
        </w:tabs>
        <w:spacing w:after="0"/>
        <w:ind w:left="0" w:firstLine="709"/>
      </w:pPr>
      <w:r>
        <w:t>Требовать возмещения убытков, причиненных по вине Подрядчика.</w:t>
      </w:r>
    </w:p>
    <w:p w14:paraId="578594F9" w14:textId="77777777" w:rsidR="000B2848" w:rsidRDefault="000B2848" w:rsidP="000B2848">
      <w:pPr>
        <w:numPr>
          <w:ilvl w:val="2"/>
          <w:numId w:val="2"/>
        </w:numPr>
        <w:autoSpaceDE w:val="0"/>
        <w:autoSpaceDN w:val="0"/>
        <w:adjustRightInd w:val="0"/>
        <w:spacing w:after="0"/>
        <w:ind w:left="0" w:firstLine="709"/>
      </w:pPr>
      <w: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3AB0FFCB" w14:textId="77777777" w:rsidR="000B2848" w:rsidRDefault="000B2848" w:rsidP="000B2848">
      <w:pPr>
        <w:numPr>
          <w:ilvl w:val="2"/>
          <w:numId w:val="2"/>
        </w:numPr>
        <w:autoSpaceDE w:val="0"/>
        <w:autoSpaceDN w:val="0"/>
        <w:adjustRightInd w:val="0"/>
        <w:spacing w:after="0"/>
        <w:ind w:left="0" w:firstLine="709"/>
      </w:pPr>
      <w:r>
        <w:t>Осуществлять иные права, предусмотренные Контрактом и (или) законодательством Российской Федерации.</w:t>
      </w:r>
    </w:p>
    <w:p w14:paraId="3351DD1F" w14:textId="77777777" w:rsidR="000B2848" w:rsidRDefault="000B2848" w:rsidP="000B2848">
      <w:pPr>
        <w:numPr>
          <w:ilvl w:val="1"/>
          <w:numId w:val="2"/>
        </w:numPr>
        <w:spacing w:after="0"/>
        <w:ind w:left="0" w:firstLine="709"/>
      </w:pPr>
      <w:r>
        <w:t>Заказчик обязан:</w:t>
      </w:r>
    </w:p>
    <w:p w14:paraId="669CC7F3" w14:textId="77777777" w:rsidR="000B2848" w:rsidRDefault="000B2848" w:rsidP="000B2848">
      <w:pPr>
        <w:numPr>
          <w:ilvl w:val="2"/>
          <w:numId w:val="2"/>
        </w:numPr>
        <w:spacing w:after="0"/>
        <w:ind w:left="0" w:firstLine="709"/>
      </w:pPr>
      <w:r>
        <w:t xml:space="preserve">Обеспечить приемку представленного Подрядчиком результата работы, в соответствии с условиями Контракта. </w:t>
      </w:r>
    </w:p>
    <w:p w14:paraId="27AF9F61" w14:textId="77777777" w:rsidR="000B2848" w:rsidRDefault="000B2848" w:rsidP="000B2848">
      <w:pPr>
        <w:numPr>
          <w:ilvl w:val="2"/>
          <w:numId w:val="2"/>
        </w:numPr>
        <w:spacing w:after="0"/>
        <w:ind w:left="0" w:firstLine="709"/>
      </w:pPr>
      <w:r>
        <w:t>Оплатить результат работы, в соответствии с условиями Контракта.</w:t>
      </w:r>
    </w:p>
    <w:p w14:paraId="17820782" w14:textId="77777777" w:rsidR="000B2848" w:rsidRDefault="000B2848" w:rsidP="000B2848">
      <w:pPr>
        <w:numPr>
          <w:ilvl w:val="2"/>
          <w:numId w:val="2"/>
        </w:numPr>
        <w:spacing w:after="0"/>
        <w:ind w:left="0" w:firstLine="709"/>
        <w:contextualSpacing/>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7266D3B3" w14:textId="77777777" w:rsidR="000B2848" w:rsidRDefault="000B2848" w:rsidP="000B2848">
      <w:pPr>
        <w:numPr>
          <w:ilvl w:val="2"/>
          <w:numId w:val="2"/>
        </w:numPr>
        <w:autoSpaceDE w:val="0"/>
        <w:autoSpaceDN w:val="0"/>
        <w:adjustRightInd w:val="0"/>
        <w:spacing w:after="0"/>
        <w:ind w:left="0" w:firstLine="709"/>
        <w:contextualSpacing/>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6DD4732F" w14:textId="77777777" w:rsidR="000B2848" w:rsidRDefault="000B2848" w:rsidP="000B2848">
      <w:pPr>
        <w:numPr>
          <w:ilvl w:val="1"/>
          <w:numId w:val="2"/>
        </w:numPr>
        <w:tabs>
          <w:tab w:val="left" w:pos="1418"/>
        </w:tabs>
        <w:spacing w:after="0"/>
        <w:ind w:left="0" w:firstLine="709"/>
      </w:pPr>
      <w:r>
        <w:t>Подрядчик вправе:</w:t>
      </w:r>
    </w:p>
    <w:p w14:paraId="0A53C757" w14:textId="77777777" w:rsidR="000B2848" w:rsidRDefault="000B2848" w:rsidP="000B2848">
      <w:pPr>
        <w:numPr>
          <w:ilvl w:val="2"/>
          <w:numId w:val="2"/>
        </w:numPr>
        <w:spacing w:after="0"/>
        <w:ind w:left="0" w:firstLine="709"/>
      </w:pPr>
      <w:r>
        <w:t>Требовать от Заказчика приемки результата работы.</w:t>
      </w:r>
    </w:p>
    <w:p w14:paraId="4B13126C" w14:textId="77777777" w:rsidR="000B2848" w:rsidRDefault="000B2848" w:rsidP="000B2848">
      <w:pPr>
        <w:numPr>
          <w:ilvl w:val="2"/>
          <w:numId w:val="2"/>
        </w:numPr>
        <w:spacing w:after="0"/>
        <w:ind w:left="0" w:firstLine="709"/>
      </w:pPr>
      <w:r>
        <w:t>Требовать от Заказчика оплаты принятого без замечаний результата работы</w:t>
      </w:r>
      <w:r>
        <w:rPr>
          <w:i/>
        </w:rPr>
        <w:t>.</w:t>
      </w:r>
    </w:p>
    <w:p w14:paraId="35B68D74" w14:textId="77777777" w:rsidR="000B2848" w:rsidRDefault="000B2848" w:rsidP="000B2848">
      <w:pPr>
        <w:numPr>
          <w:ilvl w:val="2"/>
          <w:numId w:val="2"/>
        </w:numPr>
        <w:spacing w:after="0"/>
        <w:ind w:left="0" w:firstLine="709"/>
        <w:contextualSpacing/>
      </w:pPr>
      <w:r>
        <w:t>Требовать уплаты неустоек (штрафов, пеней) и (или) убытков, причиненных по вине Заказчика.</w:t>
      </w:r>
    </w:p>
    <w:p w14:paraId="375D7B46" w14:textId="77777777" w:rsidR="000B2848" w:rsidRDefault="000B2848" w:rsidP="000B2848">
      <w:pPr>
        <w:numPr>
          <w:ilvl w:val="2"/>
          <w:numId w:val="2"/>
        </w:numPr>
        <w:spacing w:after="0"/>
        <w:ind w:left="0" w:firstLine="709"/>
      </w:pPr>
      <w:r>
        <w:t>Привлечь к исполнению своих обязательств других лиц (субподрядчиков, соисполнителей).</w:t>
      </w:r>
    </w:p>
    <w:p w14:paraId="184F07FF" w14:textId="77777777" w:rsidR="000B2848" w:rsidRDefault="000B2848" w:rsidP="000B2848">
      <w:pPr>
        <w:numPr>
          <w:ilvl w:val="2"/>
          <w:numId w:val="2"/>
        </w:numPr>
        <w:tabs>
          <w:tab w:val="left" w:pos="840"/>
          <w:tab w:val="left" w:pos="1276"/>
          <w:tab w:val="left" w:pos="1418"/>
          <w:tab w:val="left" w:pos="1560"/>
        </w:tabs>
        <w:spacing w:after="0"/>
        <w:ind w:left="0" w:firstLine="709"/>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AF273C4" w14:textId="77777777" w:rsidR="000B2848" w:rsidRDefault="000B2848" w:rsidP="000B2848">
      <w:pPr>
        <w:numPr>
          <w:ilvl w:val="1"/>
          <w:numId w:val="2"/>
        </w:numPr>
        <w:spacing w:after="0"/>
        <w:ind w:left="0" w:firstLine="709"/>
      </w:pPr>
      <w:r>
        <w:t>Подрядчик обязан:</w:t>
      </w:r>
    </w:p>
    <w:p w14:paraId="324FED89" w14:textId="77777777" w:rsidR="000B2848" w:rsidRDefault="000B2848" w:rsidP="000B2848">
      <w:pPr>
        <w:numPr>
          <w:ilvl w:val="2"/>
          <w:numId w:val="2"/>
        </w:numPr>
        <w:spacing w:after="0"/>
        <w:ind w:left="0" w:firstLine="709"/>
        <w:contextualSpacing/>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3F58779D" w14:textId="77777777" w:rsidR="000B2848" w:rsidRDefault="000B2848" w:rsidP="000B2848">
      <w:pPr>
        <w:numPr>
          <w:ilvl w:val="2"/>
          <w:numId w:val="2"/>
        </w:numPr>
        <w:spacing w:after="0"/>
        <w:ind w:left="0" w:firstLine="709"/>
      </w:pPr>
      <w:r>
        <w:t>Устранять допущенные недостатки в выполненной работе или иные отступления от условий Контракта в срок, определенный Заказчиком.</w:t>
      </w:r>
    </w:p>
    <w:p w14:paraId="3FF18984" w14:textId="77777777" w:rsidR="000B2848" w:rsidRDefault="000B2848" w:rsidP="000B2848">
      <w:pPr>
        <w:numPr>
          <w:ilvl w:val="2"/>
          <w:numId w:val="2"/>
        </w:numPr>
        <w:tabs>
          <w:tab w:val="left" w:pos="-140"/>
          <w:tab w:val="left" w:pos="840"/>
          <w:tab w:val="left" w:pos="993"/>
          <w:tab w:val="left" w:pos="1418"/>
        </w:tabs>
        <w:spacing w:after="0"/>
        <w:ind w:left="0" w:firstLine="709"/>
        <w:contextualSpacing/>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03571BC" w14:textId="77777777" w:rsidR="000B2848" w:rsidRDefault="000B2848" w:rsidP="000B2848">
      <w:pPr>
        <w:spacing w:after="0"/>
        <w:ind w:firstLine="709"/>
      </w:pPr>
      <w:r>
        <w:t>неблагоприятных для Заказчика последствий выполнения его указаний о способе исполнения работы;</w:t>
      </w:r>
    </w:p>
    <w:p w14:paraId="0D58F88A" w14:textId="77777777" w:rsidR="000B2848" w:rsidRDefault="000B2848" w:rsidP="000B2848">
      <w:pPr>
        <w:spacing w:after="0"/>
        <w:ind w:firstLine="709"/>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2943854D" w14:textId="77777777" w:rsidR="000B2848" w:rsidRDefault="000B2848" w:rsidP="000B2848">
      <w:pPr>
        <w:numPr>
          <w:ilvl w:val="2"/>
          <w:numId w:val="2"/>
        </w:numPr>
        <w:spacing w:after="0"/>
        <w:ind w:left="0" w:firstLine="709"/>
        <w:contextualSpacing/>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1E5D932C" w14:textId="77777777" w:rsidR="000B2848" w:rsidRDefault="000B2848" w:rsidP="000B2848">
      <w:pPr>
        <w:numPr>
          <w:ilvl w:val="2"/>
          <w:numId w:val="2"/>
        </w:numPr>
        <w:spacing w:after="0"/>
        <w:ind w:left="0" w:firstLine="709"/>
        <w:contextualSpacing/>
      </w:pPr>
      <w:r>
        <w:t>Сохранять конфиденциальность информации, относящейся к ходу исполнения Контракта и полученному результату работы.</w:t>
      </w:r>
    </w:p>
    <w:p w14:paraId="06E3BB4E" w14:textId="77777777" w:rsidR="000B2848" w:rsidRDefault="000B2848" w:rsidP="000B2848">
      <w:pPr>
        <w:numPr>
          <w:ilvl w:val="2"/>
          <w:numId w:val="2"/>
        </w:numPr>
        <w:spacing w:after="0"/>
        <w:ind w:left="0" w:firstLine="709"/>
        <w:contextualSpacing/>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9955B47" w14:textId="77777777" w:rsidR="000B2848" w:rsidRDefault="000B2848" w:rsidP="000B2848">
      <w:pPr>
        <w:numPr>
          <w:ilvl w:val="2"/>
          <w:numId w:val="2"/>
        </w:numPr>
        <w:autoSpaceDE w:val="0"/>
        <w:autoSpaceDN w:val="0"/>
        <w:adjustRightInd w:val="0"/>
        <w:spacing w:after="0"/>
        <w:ind w:left="0" w:firstLine="709"/>
        <w:rPr>
          <w:i/>
          <w:iCs/>
        </w:rPr>
      </w:pPr>
      <w: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1DB989F" w14:textId="77777777" w:rsidR="000B2848" w:rsidRDefault="000B2848" w:rsidP="000B2848">
      <w:pPr>
        <w:numPr>
          <w:ilvl w:val="2"/>
          <w:numId w:val="2"/>
        </w:numPr>
        <w:autoSpaceDE w:val="0"/>
        <w:autoSpaceDN w:val="0"/>
        <w:adjustRightInd w:val="0"/>
        <w:spacing w:after="0"/>
        <w:ind w:left="0" w:firstLine="709"/>
        <w:contextualSpacing/>
        <w:rPr>
          <w:i/>
          <w:iCs/>
        </w:rPr>
      </w:pPr>
      <w:r>
        <w:t>Выполнять иные обязанности, предусмотренные Контрактом.</w:t>
      </w:r>
    </w:p>
    <w:p w14:paraId="007ADFD6" w14:textId="77777777" w:rsidR="000B2848" w:rsidRDefault="000B2848" w:rsidP="000B2848">
      <w:pPr>
        <w:autoSpaceDE w:val="0"/>
        <w:autoSpaceDN w:val="0"/>
        <w:adjustRightInd w:val="0"/>
        <w:spacing w:after="0"/>
        <w:ind w:left="709"/>
        <w:contextualSpacing/>
        <w:rPr>
          <w:i/>
          <w:iCs/>
        </w:rPr>
      </w:pPr>
    </w:p>
    <w:p w14:paraId="04E9C094"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Сроки выполнения работы по Контракту</w:t>
      </w:r>
    </w:p>
    <w:p w14:paraId="168DAB36" w14:textId="4FA0668C" w:rsidR="000B2848" w:rsidRDefault="000B2848" w:rsidP="000B2848">
      <w:pPr>
        <w:numPr>
          <w:ilvl w:val="1"/>
          <w:numId w:val="3"/>
        </w:numPr>
        <w:spacing w:after="0"/>
        <w:ind w:left="0" w:firstLine="709"/>
        <w:rPr>
          <w:i/>
          <w:iCs/>
        </w:rPr>
      </w:pPr>
      <w:r>
        <w:t xml:space="preserve">Срок выполнения работ: с даты заключения Контракта </w:t>
      </w:r>
      <w:r w:rsidR="006D7A22" w:rsidRPr="006D7A22">
        <w:t>по 30.11.2021</w:t>
      </w:r>
      <w:r>
        <w:t>.</w:t>
      </w:r>
    </w:p>
    <w:p w14:paraId="53EDF37E" w14:textId="77777777" w:rsidR="000B2848" w:rsidRDefault="000B2848" w:rsidP="000B2848">
      <w:pPr>
        <w:spacing w:after="0"/>
        <w:rPr>
          <w:i/>
          <w:iCs/>
        </w:rPr>
      </w:pPr>
    </w:p>
    <w:p w14:paraId="6AA2FE2C"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Порядок сдачи и приемки работы</w:t>
      </w:r>
    </w:p>
    <w:p w14:paraId="09FDC264"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contextualSpacing/>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7173916" w14:textId="68A1966B"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rPr>
          <w:i/>
        </w:rPr>
      </w:pPr>
      <w:r>
        <w:t xml:space="preserve">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w:t>
      </w:r>
      <w:r w:rsidR="00B152C9">
        <w:t xml:space="preserve">                  </w:t>
      </w:r>
      <w:r w:rsidR="006D7A22" w:rsidRPr="006D7A22">
        <w:t>(форма КС-2)</w:t>
      </w:r>
      <w:r w:rsidR="00B152C9">
        <w:t xml:space="preserve"> </w:t>
      </w:r>
      <w:r>
        <w:t xml:space="preserve">в двух экземплярах, </w:t>
      </w:r>
      <w:r w:rsidR="006D7A22" w:rsidRPr="006D7A22">
        <w:t>справку о стоимости выполненных работ и затрат (форма КС-3)</w:t>
      </w:r>
      <w:r w:rsidR="006D7A22">
        <w:t>,</w:t>
      </w:r>
      <w:r w:rsidR="006D7A22" w:rsidRPr="006D7A22">
        <w:t xml:space="preserve"> </w:t>
      </w:r>
      <w:r>
        <w:t>счет и счет-фактуру (при наличии)</w:t>
      </w:r>
      <w:r>
        <w:rPr>
          <w:i/>
        </w:rPr>
        <w:t>.</w:t>
      </w:r>
    </w:p>
    <w:p w14:paraId="00F5FB21" w14:textId="501250B5" w:rsidR="000B2848" w:rsidRDefault="000B2848" w:rsidP="000B2848">
      <w:pPr>
        <w:numPr>
          <w:ilvl w:val="1"/>
          <w:numId w:val="4"/>
        </w:numPr>
        <w:tabs>
          <w:tab w:val="left" w:pos="1418"/>
        </w:tabs>
        <w:spacing w:after="0"/>
        <w:ind w:left="0" w:firstLine="709"/>
        <w:contextualSpacing/>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6D7A22">
        <w:rPr>
          <w:rFonts w:cs="Calibri"/>
        </w:rPr>
        <w:t>1</w:t>
      </w:r>
      <w:r>
        <w:rPr>
          <w:rFonts w:cs="Calibri"/>
        </w:rPr>
        <w:t>0 (</w:t>
      </w:r>
      <w:r w:rsidR="006D7A22">
        <w:rPr>
          <w:rFonts w:cs="Calibri"/>
        </w:rPr>
        <w:t>десяти</w:t>
      </w:r>
      <w:r>
        <w:rPr>
          <w:rFonts w:cs="Calibri"/>
        </w:rPr>
        <w:t xml:space="preserve">) рабочих дней со дня получения от Подрядчика </w:t>
      </w:r>
      <w:r w:rsidR="006D7A22" w:rsidRPr="006D7A22">
        <w:t>со документов, указанных</w:t>
      </w:r>
      <w:r w:rsidR="006D7A22">
        <w:t xml:space="preserve"> в п. 5.2.</w:t>
      </w:r>
    </w:p>
    <w:p w14:paraId="77AFD74F" w14:textId="77777777" w:rsidR="000B2848" w:rsidRDefault="000B2848" w:rsidP="000B2848">
      <w:pPr>
        <w:numPr>
          <w:ilvl w:val="1"/>
          <w:numId w:val="4"/>
        </w:numPr>
        <w:tabs>
          <w:tab w:val="left" w:pos="1418"/>
        </w:tabs>
        <w:spacing w:after="0"/>
        <w:ind w:left="0" w:firstLine="709"/>
        <w:contextualSpacing/>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FE3E5FE" w14:textId="77777777" w:rsidR="000B2848" w:rsidRDefault="000B2848" w:rsidP="000B2848">
      <w:pPr>
        <w:numPr>
          <w:ilvl w:val="1"/>
          <w:numId w:val="4"/>
        </w:numPr>
        <w:tabs>
          <w:tab w:val="left" w:pos="1418"/>
        </w:tabs>
        <w:spacing w:after="0"/>
        <w:ind w:left="0" w:firstLine="709"/>
        <w:contextualSpacing/>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FAFCB1"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contextualSpacing/>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BBCEDB7" w14:textId="77777777" w:rsidR="000B2848" w:rsidRDefault="000B2848" w:rsidP="000B2848">
      <w:pPr>
        <w:numPr>
          <w:ilvl w:val="1"/>
          <w:numId w:val="4"/>
        </w:numPr>
        <w:shd w:val="clear" w:color="auto" w:fill="FFFFFF"/>
        <w:tabs>
          <w:tab w:val="left" w:pos="993"/>
          <w:tab w:val="left" w:pos="1498"/>
        </w:tabs>
        <w:autoSpaceDE w:val="0"/>
        <w:autoSpaceDN w:val="0"/>
        <w:adjustRightInd w:val="0"/>
        <w:spacing w:after="0"/>
        <w:ind w:left="0" w:firstLine="709"/>
        <w:contextualSpacing/>
      </w:pPr>
      <w:r>
        <w:rPr>
          <w:rFonts w:cs="Calibri"/>
        </w:rPr>
        <w:t>По истечении срока, указанного в пункте 5.3 Контракта, Заказчик совершает одно из следующих действий:</w:t>
      </w:r>
    </w:p>
    <w:p w14:paraId="59F85008" w14:textId="77777777" w:rsidR="000B2848" w:rsidRDefault="000B2848" w:rsidP="000B2848">
      <w:pPr>
        <w:tabs>
          <w:tab w:val="left" w:pos="1418"/>
        </w:tabs>
        <w:spacing w:after="0"/>
        <w:ind w:firstLine="709"/>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262338D8" w14:textId="77777777" w:rsidR="000B2848" w:rsidRDefault="000B2848" w:rsidP="000B2848">
      <w:pPr>
        <w:tabs>
          <w:tab w:val="left" w:pos="1418"/>
        </w:tabs>
        <w:spacing w:after="0"/>
        <w:ind w:firstLine="709"/>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30488C90" w14:textId="77777777" w:rsidR="000B2848" w:rsidRDefault="000B2848" w:rsidP="000B2848">
      <w:pPr>
        <w:tabs>
          <w:tab w:val="left" w:pos="1418"/>
        </w:tabs>
        <w:spacing w:after="0"/>
        <w:ind w:firstLine="709"/>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6A453ED6" w14:textId="77777777" w:rsidR="000B2848" w:rsidRDefault="000B2848" w:rsidP="000B2848">
      <w:pPr>
        <w:numPr>
          <w:ilvl w:val="1"/>
          <w:numId w:val="4"/>
        </w:numPr>
        <w:tabs>
          <w:tab w:val="left" w:pos="1418"/>
        </w:tabs>
        <w:spacing w:after="0"/>
        <w:ind w:left="0" w:firstLine="709"/>
        <w:contextualSpacing/>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7D887F5D" w14:textId="77777777" w:rsidR="000B2848" w:rsidRDefault="000B2848" w:rsidP="000B2848">
      <w:pPr>
        <w:numPr>
          <w:ilvl w:val="1"/>
          <w:numId w:val="4"/>
        </w:numPr>
        <w:tabs>
          <w:tab w:val="left" w:pos="1418"/>
        </w:tabs>
        <w:spacing w:after="0"/>
        <w:ind w:left="0" w:firstLine="709"/>
        <w:contextualSpacing/>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88B1B00" w14:textId="77777777" w:rsidR="000B2848" w:rsidRDefault="000B2848" w:rsidP="000B2848">
      <w:pPr>
        <w:numPr>
          <w:ilvl w:val="1"/>
          <w:numId w:val="4"/>
        </w:numPr>
        <w:tabs>
          <w:tab w:val="left" w:pos="1418"/>
        </w:tabs>
        <w:spacing w:after="0"/>
        <w:ind w:left="0" w:firstLine="709"/>
        <w:contextualSpacing/>
        <w:rPr>
          <w:rFonts w:cs="Calibri"/>
        </w:rPr>
      </w:pPr>
      <w:r>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0B97D7E6" w14:textId="77777777" w:rsidR="000B2848" w:rsidRDefault="000B2848" w:rsidP="000B2848">
      <w:pPr>
        <w:numPr>
          <w:ilvl w:val="1"/>
          <w:numId w:val="4"/>
        </w:numPr>
        <w:tabs>
          <w:tab w:val="left" w:pos="1418"/>
        </w:tabs>
        <w:spacing w:after="0"/>
        <w:ind w:left="0" w:firstLine="709"/>
        <w:contextualSpacing/>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B4240A2" w14:textId="77777777" w:rsidR="000B2848" w:rsidRDefault="000B2848" w:rsidP="000B2848">
      <w:pPr>
        <w:numPr>
          <w:ilvl w:val="1"/>
          <w:numId w:val="4"/>
        </w:numPr>
        <w:shd w:val="clear" w:color="auto" w:fill="FFFFFF"/>
        <w:tabs>
          <w:tab w:val="left" w:pos="1260"/>
          <w:tab w:val="left" w:pos="1418"/>
        </w:tabs>
        <w:spacing w:after="0"/>
        <w:ind w:left="0" w:firstLine="709"/>
        <w:contextualSpacing/>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17B67BE4" w14:textId="77777777" w:rsidR="000B2848" w:rsidRDefault="000B2848" w:rsidP="000B2848">
      <w:pPr>
        <w:numPr>
          <w:ilvl w:val="1"/>
          <w:numId w:val="4"/>
        </w:numPr>
        <w:shd w:val="clear" w:color="auto" w:fill="FFFFFF"/>
        <w:tabs>
          <w:tab w:val="left" w:pos="1260"/>
        </w:tabs>
        <w:spacing w:after="0"/>
        <w:ind w:left="0" w:firstLine="709"/>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4EBBA907" w14:textId="77777777" w:rsidR="000B2848" w:rsidRDefault="000B2848" w:rsidP="000B2848">
      <w:pPr>
        <w:shd w:val="clear" w:color="auto" w:fill="FFFFFF"/>
        <w:tabs>
          <w:tab w:val="left" w:pos="1260"/>
        </w:tabs>
        <w:spacing w:after="0"/>
      </w:pPr>
    </w:p>
    <w:p w14:paraId="10504B29" w14:textId="77777777" w:rsidR="000B2848" w:rsidRDefault="000B2848" w:rsidP="000B2848">
      <w:pPr>
        <w:keepNext/>
        <w:numPr>
          <w:ilvl w:val="0"/>
          <w:numId w:val="1"/>
        </w:numPr>
        <w:tabs>
          <w:tab w:val="num" w:pos="0"/>
          <w:tab w:val="left" w:pos="426"/>
        </w:tabs>
        <w:suppressAutoHyphens/>
        <w:spacing w:after="0"/>
        <w:ind w:left="0"/>
        <w:jc w:val="center"/>
        <w:outlineLvl w:val="2"/>
        <w:rPr>
          <w:b/>
          <w:bCs/>
        </w:rPr>
      </w:pPr>
      <w:r>
        <w:rPr>
          <w:b/>
          <w:bCs/>
        </w:rPr>
        <w:t>Гарантийные обязательства</w:t>
      </w:r>
    </w:p>
    <w:p w14:paraId="736020A9" w14:textId="77777777" w:rsidR="000B2848" w:rsidRDefault="000B2848" w:rsidP="000B2848">
      <w:pPr>
        <w:numPr>
          <w:ilvl w:val="1"/>
          <w:numId w:val="1"/>
        </w:numPr>
        <w:spacing w:after="0"/>
        <w:ind w:left="0" w:firstLine="709"/>
        <w:contextualSpacing/>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49D1D926" w14:textId="04C1B5A5" w:rsidR="000B2848" w:rsidRDefault="000B2848" w:rsidP="000B2848">
      <w:pPr>
        <w:numPr>
          <w:ilvl w:val="1"/>
          <w:numId w:val="1"/>
        </w:numPr>
        <w:spacing w:after="0"/>
        <w:ind w:left="0" w:firstLine="709"/>
        <w:contextualSpacing/>
      </w:pPr>
      <w: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16622F9E" w14:textId="3382E2D9" w:rsidR="00B152C9" w:rsidRDefault="00B152C9" w:rsidP="000B2848">
      <w:pPr>
        <w:numPr>
          <w:ilvl w:val="1"/>
          <w:numId w:val="1"/>
        </w:numPr>
        <w:spacing w:after="0"/>
        <w:ind w:left="0" w:firstLine="709"/>
        <w:contextualSpacing/>
      </w:pPr>
      <w:r w:rsidRPr="00B152C9">
        <w:t>Требования к сроку предоставления гарантий качества работ</w:t>
      </w:r>
      <w:r>
        <w:t xml:space="preserve"> установлены в техническом задании.</w:t>
      </w:r>
    </w:p>
    <w:p w14:paraId="1284540F" w14:textId="77777777" w:rsidR="000B2848" w:rsidRDefault="000B2848" w:rsidP="000B2848">
      <w:pPr>
        <w:shd w:val="clear" w:color="auto" w:fill="FFFFFF"/>
        <w:tabs>
          <w:tab w:val="left" w:pos="993"/>
        </w:tabs>
        <w:spacing w:after="0"/>
        <w:ind w:firstLine="709"/>
        <w:rPr>
          <w:sz w:val="26"/>
          <w:szCs w:val="26"/>
        </w:rPr>
      </w:pPr>
    </w:p>
    <w:p w14:paraId="7999815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Обеспечение исполнения Контракта</w:t>
      </w:r>
    </w:p>
    <w:p w14:paraId="1103C1CC" w14:textId="77777777" w:rsidR="000B2848" w:rsidRDefault="000B2848" w:rsidP="000B2848">
      <w:pPr>
        <w:numPr>
          <w:ilvl w:val="1"/>
          <w:numId w:val="5"/>
        </w:numPr>
        <w:tabs>
          <w:tab w:val="left" w:pos="1418"/>
        </w:tabs>
        <w:autoSpaceDE w:val="0"/>
        <w:autoSpaceDN w:val="0"/>
        <w:adjustRightInd w:val="0"/>
        <w:spacing w:after="0"/>
        <w:ind w:left="0" w:firstLine="709"/>
        <w:contextualSpacing/>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82E64D5" w14:textId="21F27C7B" w:rsidR="000B2848" w:rsidRPr="00D35B20" w:rsidRDefault="000B2848" w:rsidP="000B2848">
      <w:pPr>
        <w:numPr>
          <w:ilvl w:val="1"/>
          <w:numId w:val="5"/>
        </w:numPr>
        <w:tabs>
          <w:tab w:val="left" w:pos="1418"/>
        </w:tabs>
        <w:autoSpaceDE w:val="0"/>
        <w:autoSpaceDN w:val="0"/>
        <w:adjustRightInd w:val="0"/>
        <w:spacing w:after="0"/>
        <w:ind w:left="0" w:firstLine="709"/>
        <w:contextualSpacing/>
        <w:rPr>
          <w:kern w:val="16"/>
        </w:rPr>
      </w:pPr>
      <w:r>
        <w:rPr>
          <w:kern w:val="16"/>
        </w:rPr>
        <w:t xml:space="preserve">Обеспечение исполнения Контракта предоставляется Заказчику до заключения Контракта. </w:t>
      </w:r>
      <w:r>
        <w:t>Размер обеспечения исполнения Контракта составляет</w:t>
      </w:r>
      <w:r w:rsidR="00B152C9" w:rsidRPr="00B152C9">
        <w:rPr>
          <w:kern w:val="16"/>
        </w:rPr>
        <w:t xml:space="preserve">:  </w:t>
      </w:r>
      <w:r w:rsidR="00525F8A" w:rsidRPr="00525F8A">
        <w:rPr>
          <w:kern w:val="16"/>
        </w:rPr>
        <w:t xml:space="preserve">122 495 (сто двадцать две тысячи четыреста девяносто пять) рублей 35 копеек. </w:t>
      </w:r>
      <w:r>
        <w:rPr>
          <w:kern w:val="16"/>
        </w:rPr>
        <w:t xml:space="preserve"> (5 % </w:t>
      </w:r>
      <w:r w:rsidR="00B152C9" w:rsidRPr="00B152C9">
        <w:rPr>
          <w:kern w:val="16"/>
        </w:rPr>
        <w:t>начальной (максимальной) цены контракта</w:t>
      </w:r>
      <w:r>
        <w:rPr>
          <w:kern w:val="16"/>
        </w:rPr>
        <w:t>)</w:t>
      </w:r>
      <w:r>
        <w:t>.</w:t>
      </w:r>
    </w:p>
    <w:p w14:paraId="6E8AB3A8" w14:textId="77777777" w:rsidR="00D35B20" w:rsidRPr="00D35B20" w:rsidRDefault="00D35B20" w:rsidP="00D35B20">
      <w:pPr>
        <w:tabs>
          <w:tab w:val="left" w:pos="1418"/>
        </w:tabs>
        <w:autoSpaceDE w:val="0"/>
        <w:autoSpaceDN w:val="0"/>
        <w:adjustRightInd w:val="0"/>
        <w:spacing w:after="0"/>
        <w:ind w:firstLine="709"/>
        <w:contextualSpacing/>
        <w:rPr>
          <w:kern w:val="16"/>
        </w:rPr>
      </w:pPr>
      <w:r w:rsidRPr="00D35B20">
        <w:rPr>
          <w:kern w:val="16"/>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A1B2818"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МКУ «Управление по делам ГОЧС г. Рубцовска»</w:t>
      </w:r>
    </w:p>
    <w:p w14:paraId="5EDE087E"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 xml:space="preserve">ИНН 2209019504 </w:t>
      </w:r>
      <w:r w:rsidRPr="00D35B20">
        <w:rPr>
          <w:kern w:val="16"/>
        </w:rPr>
        <w:tab/>
        <w:t xml:space="preserve">КПП 220901001   </w:t>
      </w:r>
      <w:r w:rsidRPr="00D35B20">
        <w:rPr>
          <w:kern w:val="16"/>
        </w:rPr>
        <w:tab/>
      </w:r>
    </w:p>
    <w:p w14:paraId="06F8B992"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ОГРН 1022200814668 ОКТМО 01716000</w:t>
      </w:r>
    </w:p>
    <w:p w14:paraId="0EF3C9D1"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Адрес: 658222, Алтайский край, г. Рубцовск, ул. Федоренко,1б</w:t>
      </w:r>
    </w:p>
    <w:p w14:paraId="39921E1C"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 xml:space="preserve">Получатель: КОМИТЕТ ПО ФИНАНСАМ Г.РУБЦОВСКА (МКУ «УПРАВЛЕНИЕ ПО ДЕЛАМ ГОЧС Г. РУБЦОВСКА», л/с 05173011670)                     </w:t>
      </w:r>
    </w:p>
    <w:p w14:paraId="3599E114"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л/с 05173011670 в УФК по Алтайскому краю</w:t>
      </w:r>
    </w:p>
    <w:p w14:paraId="6B5C8BFD"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Банк: ОТДЕЛЕНИЕ БАРНАУЛ БАНКА РОССИИ//УФК по Алтайскому краю, г. Барнаул</w:t>
      </w:r>
    </w:p>
    <w:p w14:paraId="58734CF0"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t>БИК 010173001</w:t>
      </w:r>
    </w:p>
    <w:p w14:paraId="5A5B7FE8" w14:textId="77777777" w:rsidR="00D35B20" w:rsidRPr="00D35B20" w:rsidRDefault="00D35B20" w:rsidP="00D35B20">
      <w:pPr>
        <w:tabs>
          <w:tab w:val="left" w:pos="1418"/>
        </w:tabs>
        <w:autoSpaceDE w:val="0"/>
        <w:autoSpaceDN w:val="0"/>
        <w:adjustRightInd w:val="0"/>
        <w:spacing w:after="0"/>
        <w:contextualSpacing/>
        <w:rPr>
          <w:kern w:val="16"/>
        </w:rPr>
      </w:pPr>
      <w:r w:rsidRPr="00D35B20">
        <w:rPr>
          <w:kern w:val="16"/>
        </w:rPr>
        <w:lastRenderedPageBreak/>
        <w:t xml:space="preserve">р/с 40102810045370000009 </w:t>
      </w:r>
    </w:p>
    <w:p w14:paraId="3BBFB382" w14:textId="0346D6A1" w:rsidR="00D35B20" w:rsidRDefault="00D35B20" w:rsidP="00D35B20">
      <w:pPr>
        <w:tabs>
          <w:tab w:val="left" w:pos="1418"/>
        </w:tabs>
        <w:autoSpaceDE w:val="0"/>
        <w:autoSpaceDN w:val="0"/>
        <w:adjustRightInd w:val="0"/>
        <w:spacing w:after="0"/>
        <w:contextualSpacing/>
        <w:rPr>
          <w:kern w:val="16"/>
        </w:rPr>
      </w:pPr>
      <w:r w:rsidRPr="00D35B20">
        <w:rPr>
          <w:kern w:val="16"/>
        </w:rPr>
        <w:t>кор/сч 03232643017160001700.</w:t>
      </w:r>
    </w:p>
    <w:p w14:paraId="39331B5E"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78ADBE9C"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3C76623B" w14:textId="77777777" w:rsidR="000B2848" w:rsidRDefault="000B2848" w:rsidP="000B2848">
      <w:pPr>
        <w:tabs>
          <w:tab w:val="left" w:pos="1418"/>
        </w:tabs>
        <w:autoSpaceDE w:val="0"/>
        <w:autoSpaceDN w:val="0"/>
        <w:adjustRightInd w:val="0"/>
        <w:spacing w:after="0"/>
        <w:ind w:firstLine="709"/>
        <w:rPr>
          <w:b/>
          <w:kern w:val="16"/>
        </w:rPr>
      </w:pPr>
      <w:r>
        <w:rPr>
          <w:kern w:val="16"/>
        </w:rPr>
        <w:t>7.4.1.</w:t>
      </w:r>
      <w:r>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24A33924" w14:textId="77777777" w:rsidR="000B2848" w:rsidRDefault="000B2848" w:rsidP="000B2848">
      <w:pPr>
        <w:tabs>
          <w:tab w:val="left" w:pos="1418"/>
        </w:tabs>
        <w:autoSpaceDE w:val="0"/>
        <w:autoSpaceDN w:val="0"/>
        <w:adjustRightInd w:val="0"/>
        <w:spacing w:after="0"/>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4D3ED66" w14:textId="77777777" w:rsidR="000B2848" w:rsidRDefault="000B2848" w:rsidP="000B2848">
      <w:pPr>
        <w:tabs>
          <w:tab w:val="left" w:pos="1418"/>
        </w:tabs>
        <w:autoSpaceDE w:val="0"/>
        <w:autoSpaceDN w:val="0"/>
        <w:adjustRightInd w:val="0"/>
        <w:spacing w:after="0"/>
        <w:ind w:firstLine="709"/>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1473B4B" w14:textId="77777777" w:rsidR="000B2848" w:rsidRDefault="000B2848" w:rsidP="000B2848">
      <w:pPr>
        <w:tabs>
          <w:tab w:val="left" w:pos="1418"/>
        </w:tabs>
        <w:autoSpaceDE w:val="0"/>
        <w:autoSpaceDN w:val="0"/>
        <w:adjustRightInd w:val="0"/>
        <w:spacing w:after="0"/>
        <w:ind w:firstLine="709"/>
        <w:rPr>
          <w:kern w:val="16"/>
        </w:rPr>
      </w:pPr>
      <w:r>
        <w:rPr>
          <w:kern w:val="16"/>
        </w:rPr>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4BA92E6"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14A255B4"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2BE8D31" w14:textId="77777777" w:rsidR="000B2848" w:rsidRDefault="000B2848" w:rsidP="000B2848">
      <w:pPr>
        <w:numPr>
          <w:ilvl w:val="1"/>
          <w:numId w:val="5"/>
        </w:numPr>
        <w:tabs>
          <w:tab w:val="left" w:pos="1418"/>
        </w:tabs>
        <w:autoSpaceDE w:val="0"/>
        <w:autoSpaceDN w:val="0"/>
        <w:adjustRightInd w:val="0"/>
        <w:spacing w:after="0"/>
        <w:ind w:left="0" w:firstLine="709"/>
        <w:contextualSpacing/>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33B707C" w14:textId="77777777" w:rsidR="000B2848" w:rsidRDefault="000B2848" w:rsidP="000B2848">
      <w:pPr>
        <w:tabs>
          <w:tab w:val="left" w:pos="1418"/>
        </w:tabs>
        <w:autoSpaceDE w:val="0"/>
        <w:autoSpaceDN w:val="0"/>
        <w:adjustRightInd w:val="0"/>
        <w:spacing w:after="0"/>
        <w:ind w:firstLine="709"/>
      </w:pPr>
      <w:r>
        <w:t xml:space="preserve">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w:t>
      </w:r>
      <w:r>
        <w:lastRenderedPageBreak/>
        <w:t>начисляется пеня в размере, определенном в порядке, установленном в соответствии с пунктом 8.3 Контракта.</w:t>
      </w:r>
    </w:p>
    <w:p w14:paraId="2A571D2A"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069F1C" w14:textId="77777777" w:rsidR="000B2848" w:rsidRDefault="000B2848" w:rsidP="000B2848">
      <w:pPr>
        <w:numPr>
          <w:ilvl w:val="1"/>
          <w:numId w:val="5"/>
        </w:numPr>
        <w:tabs>
          <w:tab w:val="left" w:pos="1418"/>
        </w:tabs>
        <w:autoSpaceDE w:val="0"/>
        <w:autoSpaceDN w:val="0"/>
        <w:adjustRightInd w:val="0"/>
        <w:spacing w:after="0"/>
        <w:ind w:left="0" w:firstLine="709"/>
        <w:contextualSpacing/>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812E09E" w14:textId="77777777" w:rsidR="000B2848" w:rsidRDefault="000B2848" w:rsidP="000B2848">
      <w:pPr>
        <w:numPr>
          <w:ilvl w:val="1"/>
          <w:numId w:val="5"/>
        </w:numPr>
        <w:tabs>
          <w:tab w:val="left" w:pos="709"/>
          <w:tab w:val="left" w:pos="1418"/>
        </w:tabs>
        <w:spacing w:after="0"/>
        <w:ind w:left="0" w:firstLine="709"/>
        <w:contextualSpacing/>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073FF986" w14:textId="77777777" w:rsidR="000B2848" w:rsidRDefault="000B2848" w:rsidP="000B2848">
      <w:pPr>
        <w:numPr>
          <w:ilvl w:val="1"/>
          <w:numId w:val="5"/>
        </w:numPr>
        <w:tabs>
          <w:tab w:val="left" w:pos="1418"/>
        </w:tabs>
        <w:spacing w:after="0"/>
        <w:ind w:left="0" w:firstLine="709"/>
        <w:contextualSpacing/>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3C54415A"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75BF1F7"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D5E4328"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44338BC" w14:textId="77777777" w:rsidR="000B2848" w:rsidRDefault="000B2848" w:rsidP="000B2848">
      <w:pPr>
        <w:numPr>
          <w:ilvl w:val="1"/>
          <w:numId w:val="5"/>
        </w:numPr>
        <w:tabs>
          <w:tab w:val="left" w:pos="709"/>
          <w:tab w:val="left" w:pos="1276"/>
          <w:tab w:val="left" w:pos="1418"/>
        </w:tabs>
        <w:spacing w:after="0"/>
        <w:ind w:left="0" w:firstLine="709"/>
        <w:contextualSpacing/>
        <w:rPr>
          <w:kern w:val="16"/>
          <w:sz w:val="22"/>
        </w:rPr>
      </w:pPr>
      <w:r>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1E47105" w14:textId="77777777" w:rsidR="000B2848" w:rsidRDefault="000B2848" w:rsidP="000B2848">
      <w:pPr>
        <w:numPr>
          <w:ilvl w:val="1"/>
          <w:numId w:val="5"/>
        </w:numPr>
        <w:tabs>
          <w:tab w:val="left" w:pos="1418"/>
        </w:tabs>
        <w:spacing w:after="0"/>
        <w:ind w:left="0" w:firstLine="709"/>
        <w:contextualSpacing/>
      </w:pPr>
      <w:r>
        <w:rPr>
          <w:kern w:val="16"/>
        </w:rPr>
        <w:t>Требования к обеспечению исполнения Контракта, предоставляемому в виде банковской гарантии:</w:t>
      </w:r>
    </w:p>
    <w:p w14:paraId="23D095CC" w14:textId="77777777" w:rsidR="000B2848" w:rsidRDefault="000B2848" w:rsidP="000B2848">
      <w:pPr>
        <w:numPr>
          <w:ilvl w:val="2"/>
          <w:numId w:val="5"/>
        </w:numPr>
        <w:tabs>
          <w:tab w:val="left" w:pos="1418"/>
          <w:tab w:val="left" w:pos="1701"/>
        </w:tabs>
        <w:spacing w:after="0"/>
        <w:ind w:left="0" w:firstLine="709"/>
        <w:contextualSpacing/>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40F89CE" w14:textId="77777777" w:rsidR="000B2848" w:rsidRDefault="000B2848" w:rsidP="000B2848">
      <w:pPr>
        <w:numPr>
          <w:ilvl w:val="2"/>
          <w:numId w:val="5"/>
        </w:numPr>
        <w:tabs>
          <w:tab w:val="left" w:pos="1418"/>
          <w:tab w:val="left" w:pos="1701"/>
        </w:tabs>
        <w:spacing w:after="0"/>
        <w:ind w:left="0" w:firstLine="709"/>
        <w:contextualSpacing/>
      </w:pPr>
      <w:r>
        <w:rPr>
          <w:kern w:val="16"/>
        </w:rPr>
        <w:t>Банковская гарантия должна быть безотзывной.</w:t>
      </w:r>
    </w:p>
    <w:p w14:paraId="33265D62" w14:textId="77777777" w:rsidR="000B2848" w:rsidRDefault="000B2848" w:rsidP="000B2848">
      <w:pPr>
        <w:numPr>
          <w:ilvl w:val="2"/>
          <w:numId w:val="5"/>
        </w:numPr>
        <w:tabs>
          <w:tab w:val="left" w:pos="1418"/>
          <w:tab w:val="left" w:pos="1701"/>
        </w:tabs>
        <w:spacing w:after="0"/>
        <w:ind w:left="0" w:firstLine="709"/>
        <w:contextualSpacing/>
      </w:pPr>
      <w:r>
        <w:rPr>
          <w:kern w:val="16"/>
        </w:rPr>
        <w:t>В банковской гарантии в обязательном порядке должны быть указаны:</w:t>
      </w:r>
    </w:p>
    <w:p w14:paraId="61D93F42" w14:textId="77777777" w:rsidR="000B2848" w:rsidRDefault="000B2848" w:rsidP="000B2848">
      <w:pPr>
        <w:tabs>
          <w:tab w:val="left" w:pos="1418"/>
          <w:tab w:val="left" w:pos="1701"/>
        </w:tabs>
        <w:spacing w:after="0"/>
        <w:ind w:firstLine="709"/>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5CABD4" w14:textId="77777777" w:rsidR="000B2848" w:rsidRDefault="000B2848" w:rsidP="000B2848">
      <w:pPr>
        <w:tabs>
          <w:tab w:val="left" w:pos="1418"/>
          <w:tab w:val="left" w:pos="1701"/>
        </w:tabs>
        <w:spacing w:after="0"/>
        <w:ind w:firstLine="709"/>
      </w:pPr>
      <w:r>
        <w:lastRenderedPageBreak/>
        <w:t>обязательства принципала, надлежащее исполнение которых обеспечивается банковской гарантией;</w:t>
      </w:r>
    </w:p>
    <w:p w14:paraId="0C38D097" w14:textId="77777777" w:rsidR="000B2848" w:rsidRDefault="000B2848" w:rsidP="000B2848">
      <w:pPr>
        <w:tabs>
          <w:tab w:val="left" w:pos="1418"/>
          <w:tab w:val="left" w:pos="1701"/>
        </w:tabs>
        <w:spacing w:after="0"/>
        <w:ind w:firstLine="709"/>
      </w:pPr>
      <w:r>
        <w:t>обязанность гаранта уплатить Заказчику неустойку в размере 0,1 процента денежной суммы, подлежащей уплате, за каждый день просрочки;</w:t>
      </w:r>
    </w:p>
    <w:p w14:paraId="7AA6EBE5" w14:textId="77777777" w:rsidR="000B2848" w:rsidRDefault="000B2848" w:rsidP="000B2848">
      <w:pPr>
        <w:tabs>
          <w:tab w:val="left" w:pos="1418"/>
          <w:tab w:val="left" w:pos="1701"/>
        </w:tabs>
        <w:spacing w:after="0"/>
        <w:ind w:firstLine="709"/>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0B4B57C" w14:textId="77777777" w:rsidR="000B2848" w:rsidRDefault="000B2848" w:rsidP="000B2848">
      <w:pPr>
        <w:tabs>
          <w:tab w:val="left" w:pos="1418"/>
          <w:tab w:val="left" w:pos="1701"/>
        </w:tabs>
        <w:spacing w:after="0"/>
        <w:ind w:firstLine="709"/>
      </w:pPr>
      <w:r>
        <w:t>срок действия банковской гарантии;</w:t>
      </w:r>
    </w:p>
    <w:p w14:paraId="5FA35BA4" w14:textId="77777777" w:rsidR="000B2848" w:rsidRDefault="000B2848" w:rsidP="000B2848">
      <w:pPr>
        <w:tabs>
          <w:tab w:val="left" w:pos="1418"/>
          <w:tab w:val="left" w:pos="1701"/>
        </w:tabs>
        <w:spacing w:after="0"/>
        <w:ind w:firstLine="709"/>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8FF9DB0" w14:textId="77777777" w:rsidR="000B2848" w:rsidRDefault="000B2848" w:rsidP="000B2848">
      <w:pPr>
        <w:tabs>
          <w:tab w:val="left" w:pos="1418"/>
          <w:tab w:val="left" w:pos="1701"/>
        </w:tabs>
        <w:spacing w:after="0"/>
        <w:ind w:firstLine="709"/>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512D20" w14:textId="77777777" w:rsidR="000B2848" w:rsidRDefault="000B2848" w:rsidP="000B2848">
      <w:pPr>
        <w:tabs>
          <w:tab w:val="left" w:pos="1418"/>
          <w:tab w:val="left" w:pos="1701"/>
        </w:tabs>
        <w:spacing w:after="0"/>
        <w:ind w:firstLine="709"/>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23CE357" w14:textId="77777777" w:rsidR="000B2848" w:rsidRDefault="000B2848" w:rsidP="000B2848">
      <w:pPr>
        <w:tabs>
          <w:tab w:val="left" w:pos="1418"/>
          <w:tab w:val="left" w:pos="1701"/>
        </w:tabs>
        <w:spacing w:after="0"/>
        <w:ind w:firstLine="709"/>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34EA5BB8" w14:textId="77777777" w:rsidR="000B2848" w:rsidRDefault="000B2848" w:rsidP="000B2848">
      <w:pPr>
        <w:tabs>
          <w:tab w:val="left" w:pos="1418"/>
          <w:tab w:val="left" w:pos="1701"/>
        </w:tabs>
        <w:spacing w:after="0"/>
        <w:ind w:firstLine="709"/>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1DCD76E4" w14:textId="77777777" w:rsidR="000B2848" w:rsidRDefault="000B2848" w:rsidP="000B2848">
      <w:pPr>
        <w:tabs>
          <w:tab w:val="left" w:pos="1418"/>
          <w:tab w:val="left" w:pos="1701"/>
        </w:tabs>
        <w:spacing w:after="0"/>
        <w:ind w:firstLine="709"/>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8" w:anchor="sub_0" w:history="1">
        <w:r>
          <w:rPr>
            <w:rStyle w:val="a3"/>
            <w:color w:val="000000"/>
          </w:rPr>
          <w:t>постановлением</w:t>
        </w:r>
      </w:hyperlink>
      <w:r>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E56C285" w14:textId="77777777" w:rsidR="000B2848" w:rsidRDefault="000B2848" w:rsidP="000B2848">
      <w:pPr>
        <w:numPr>
          <w:ilvl w:val="2"/>
          <w:numId w:val="5"/>
        </w:numPr>
        <w:tabs>
          <w:tab w:val="left" w:pos="1418"/>
          <w:tab w:val="left" w:pos="1701"/>
        </w:tabs>
        <w:spacing w:after="0"/>
        <w:ind w:left="0" w:firstLine="709"/>
        <w:contextualSpacing/>
      </w:pPr>
      <w:r>
        <w:t>Не допускается включение в банковскую гарантию:</w:t>
      </w:r>
    </w:p>
    <w:p w14:paraId="11716347" w14:textId="77777777" w:rsidR="000B2848" w:rsidRDefault="000B2848" w:rsidP="000B2848">
      <w:pPr>
        <w:tabs>
          <w:tab w:val="left" w:pos="1418"/>
          <w:tab w:val="left" w:pos="1701"/>
        </w:tabs>
        <w:spacing w:after="0"/>
        <w:ind w:firstLine="709"/>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5FA511E" w14:textId="77777777" w:rsidR="000B2848" w:rsidRDefault="000B2848" w:rsidP="000B2848">
      <w:pPr>
        <w:tabs>
          <w:tab w:val="left" w:pos="1418"/>
          <w:tab w:val="left" w:pos="1701"/>
        </w:tabs>
        <w:spacing w:after="0"/>
        <w:ind w:firstLine="709"/>
      </w:pPr>
      <w:r>
        <w:t>требований о предоставлении Заказчиком гаранту отчета об исполнении Контракта;</w:t>
      </w:r>
    </w:p>
    <w:p w14:paraId="2F06B9D3" w14:textId="77777777" w:rsidR="000B2848" w:rsidRDefault="000B2848" w:rsidP="000B2848">
      <w:pPr>
        <w:tabs>
          <w:tab w:val="left" w:pos="1418"/>
          <w:tab w:val="left" w:pos="1701"/>
        </w:tabs>
        <w:spacing w:after="0"/>
        <w:ind w:firstLine="709"/>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013A9E5" w14:textId="77777777" w:rsidR="000B2848" w:rsidRDefault="000B2848" w:rsidP="000B2848">
      <w:pPr>
        <w:tabs>
          <w:tab w:val="left" w:pos="1418"/>
          <w:tab w:val="left" w:pos="1701"/>
        </w:tabs>
        <w:spacing w:after="0"/>
        <w:ind w:firstLine="709"/>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D6992A6" w14:textId="77777777" w:rsidR="000B2848" w:rsidRDefault="000B2848" w:rsidP="000B2848">
      <w:pPr>
        <w:numPr>
          <w:ilvl w:val="2"/>
          <w:numId w:val="5"/>
        </w:numPr>
        <w:tabs>
          <w:tab w:val="left" w:pos="1418"/>
        </w:tabs>
        <w:autoSpaceDE w:val="0"/>
        <w:autoSpaceDN w:val="0"/>
        <w:adjustRightInd w:val="0"/>
        <w:spacing w:after="0"/>
        <w:ind w:left="0" w:firstLine="709"/>
        <w:contextualSpacing/>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2BF00D" w14:textId="77777777" w:rsidR="000B2848" w:rsidRDefault="000B2848" w:rsidP="000B2848">
      <w:pPr>
        <w:autoSpaceDE w:val="0"/>
        <w:autoSpaceDN w:val="0"/>
        <w:adjustRightInd w:val="0"/>
        <w:spacing w:after="0"/>
        <w:rPr>
          <w:color w:val="000000"/>
        </w:rPr>
      </w:pPr>
    </w:p>
    <w:p w14:paraId="6EA50567" w14:textId="77777777" w:rsidR="000B2848" w:rsidRDefault="000B2848" w:rsidP="000B2848">
      <w:pPr>
        <w:keepNext/>
        <w:numPr>
          <w:ilvl w:val="0"/>
          <w:numId w:val="1"/>
        </w:numPr>
        <w:tabs>
          <w:tab w:val="num" w:pos="0"/>
          <w:tab w:val="left" w:pos="426"/>
        </w:tabs>
        <w:suppressAutoHyphens/>
        <w:spacing w:after="0"/>
        <w:ind w:left="0"/>
        <w:jc w:val="center"/>
        <w:outlineLvl w:val="2"/>
        <w:rPr>
          <w:b/>
          <w:bCs/>
        </w:rPr>
      </w:pPr>
      <w:r>
        <w:rPr>
          <w:b/>
          <w:bCs/>
        </w:rPr>
        <w:t>Ответственность сторон</w:t>
      </w:r>
    </w:p>
    <w:p w14:paraId="4BCD22B9" w14:textId="77777777" w:rsidR="000B2848" w:rsidRDefault="000B2848" w:rsidP="000B2848">
      <w:pPr>
        <w:widowControl w:val="0"/>
        <w:autoSpaceDE w:val="0"/>
        <w:autoSpaceDN w:val="0"/>
        <w:adjustRightInd w:val="0"/>
        <w:spacing w:after="0"/>
        <w:ind w:firstLine="709"/>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7B9F90A" w14:textId="77777777" w:rsidR="000B2848" w:rsidRDefault="000B2848" w:rsidP="000B2848">
      <w:pPr>
        <w:widowControl w:val="0"/>
        <w:autoSpaceDE w:val="0"/>
        <w:autoSpaceDN w:val="0"/>
        <w:adjustRightInd w:val="0"/>
        <w:spacing w:after="0"/>
        <w:ind w:firstLine="709"/>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493A257" w14:textId="77777777" w:rsidR="000B2848" w:rsidRDefault="000B2848" w:rsidP="000B2848">
      <w:pPr>
        <w:widowControl w:val="0"/>
        <w:autoSpaceDE w:val="0"/>
        <w:autoSpaceDN w:val="0"/>
        <w:adjustRightInd w:val="0"/>
        <w:spacing w:after="0"/>
        <w:ind w:firstLine="709"/>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12F78CD" w14:textId="64DD47FE" w:rsidR="00B152C9" w:rsidRDefault="000B2848" w:rsidP="00B152C9">
      <w:pPr>
        <w:widowControl w:val="0"/>
        <w:autoSpaceDE w:val="0"/>
        <w:autoSpaceDN w:val="0"/>
        <w:adjustRightInd w:val="0"/>
        <w:spacing w:after="0"/>
        <w:ind w:firstLine="709"/>
      </w:pPr>
      <w:r>
        <w:t xml:space="preserve">8.4. </w:t>
      </w:r>
      <w:r w:rsidR="00B152C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составляет: </w:t>
      </w:r>
    </w:p>
    <w:p w14:paraId="653A0AD7" w14:textId="77777777" w:rsidR="00B152C9" w:rsidRDefault="00B152C9" w:rsidP="00B152C9">
      <w:pPr>
        <w:widowControl w:val="0"/>
        <w:autoSpaceDE w:val="0"/>
        <w:autoSpaceDN w:val="0"/>
        <w:adjustRightInd w:val="0"/>
        <w:spacing w:after="0"/>
        <w:ind w:firstLine="709"/>
      </w:pPr>
      <w:r>
        <w:t>а) 10 процентов цены Контракта (этапа) в случае, если цена Контракта (этапа) не превышает 3 млн. рублей;</w:t>
      </w:r>
    </w:p>
    <w:p w14:paraId="7EBEC70C" w14:textId="77777777" w:rsidR="00B152C9" w:rsidRDefault="00B152C9" w:rsidP="00B152C9">
      <w:pPr>
        <w:widowControl w:val="0"/>
        <w:autoSpaceDE w:val="0"/>
        <w:autoSpaceDN w:val="0"/>
        <w:adjustRightInd w:val="0"/>
        <w:spacing w:after="0"/>
        <w:ind w:firstLine="709"/>
      </w:pPr>
      <w:r>
        <w:t>б) 5 процентов цены Контракта (этапа) в случае, если цена Контракта (этапа) составляет от 3 млн. рублей до 50 млн. рублей (включительно);</w:t>
      </w:r>
    </w:p>
    <w:p w14:paraId="77E71B9B" w14:textId="77777777" w:rsidR="00B152C9" w:rsidRDefault="00B152C9" w:rsidP="00B152C9">
      <w:pPr>
        <w:widowControl w:val="0"/>
        <w:autoSpaceDE w:val="0"/>
        <w:autoSpaceDN w:val="0"/>
        <w:adjustRightInd w:val="0"/>
        <w:spacing w:after="0"/>
        <w:ind w:firstLine="709"/>
      </w:pPr>
      <w:r>
        <w:t>в) 1 процент цены Контракта (этапа) в случае, если цена Контракта (этапа) составляет от 50 млн. рублей до 100 млн. рублей (включительно);</w:t>
      </w:r>
    </w:p>
    <w:p w14:paraId="781AFA13" w14:textId="77777777" w:rsidR="00B152C9" w:rsidRDefault="00B152C9" w:rsidP="00B152C9">
      <w:pPr>
        <w:widowControl w:val="0"/>
        <w:autoSpaceDE w:val="0"/>
        <w:autoSpaceDN w:val="0"/>
        <w:adjustRightInd w:val="0"/>
        <w:spacing w:after="0"/>
        <w:ind w:firstLine="709"/>
      </w:pPr>
      <w:r>
        <w:t>г) 0,5 процента цены Контракта (этапа) в случае, если цена Контракта (этапа) составляет от 100 млн. рублей до 500 млн. рублей (включительно);</w:t>
      </w:r>
    </w:p>
    <w:p w14:paraId="3DF892FA" w14:textId="77777777" w:rsidR="00B152C9" w:rsidRDefault="00B152C9" w:rsidP="00B152C9">
      <w:pPr>
        <w:widowControl w:val="0"/>
        <w:autoSpaceDE w:val="0"/>
        <w:autoSpaceDN w:val="0"/>
        <w:adjustRightInd w:val="0"/>
        <w:spacing w:after="0"/>
        <w:ind w:firstLine="709"/>
      </w:pPr>
      <w:r>
        <w:t>д) 0,4 процента цены Контракта (этапа) в случае, если цена Контракта (этапа) составляет от 500 млн. рублей до 1 млрд. рублей (включительно);</w:t>
      </w:r>
    </w:p>
    <w:p w14:paraId="042B6634" w14:textId="77777777" w:rsidR="00B152C9" w:rsidRDefault="00B152C9" w:rsidP="00B152C9">
      <w:pPr>
        <w:widowControl w:val="0"/>
        <w:autoSpaceDE w:val="0"/>
        <w:autoSpaceDN w:val="0"/>
        <w:adjustRightInd w:val="0"/>
        <w:spacing w:after="0"/>
        <w:ind w:firstLine="709"/>
      </w:pPr>
      <w:r>
        <w:t>е) 0,3 процента цены Контракта (этапа) в случае, если цена Контракта (этапа) составляет от 1 млрд. рублей до 2 млрд. рублей (включительно);</w:t>
      </w:r>
    </w:p>
    <w:p w14:paraId="0FFC8327" w14:textId="77777777" w:rsidR="00B152C9" w:rsidRDefault="00B152C9" w:rsidP="00B152C9">
      <w:pPr>
        <w:widowControl w:val="0"/>
        <w:autoSpaceDE w:val="0"/>
        <w:autoSpaceDN w:val="0"/>
        <w:adjustRightInd w:val="0"/>
        <w:spacing w:after="0"/>
        <w:ind w:firstLine="709"/>
      </w:pPr>
      <w:r>
        <w:t>ж) 0,25 процента цены Контракта (этапа) в случае, если цена Контракта (этапа) составляет от 2 млрд. рублей до 5 млрд. рублей (включительно);</w:t>
      </w:r>
    </w:p>
    <w:p w14:paraId="654033BA" w14:textId="77777777" w:rsidR="00B152C9" w:rsidRDefault="00B152C9" w:rsidP="00B152C9">
      <w:pPr>
        <w:widowControl w:val="0"/>
        <w:autoSpaceDE w:val="0"/>
        <w:autoSpaceDN w:val="0"/>
        <w:adjustRightInd w:val="0"/>
        <w:spacing w:after="0"/>
        <w:ind w:firstLine="709"/>
      </w:pPr>
      <w:r>
        <w:t>з) 0,2 процента цены Контракта (этапа) в случае, если цена Контракта (этапа) составляет от 5 млрд. рублей до 10 млрд. рублей (включительно);</w:t>
      </w:r>
    </w:p>
    <w:p w14:paraId="17FD36F6" w14:textId="77777777" w:rsidR="00B152C9" w:rsidRDefault="00B152C9" w:rsidP="00B152C9">
      <w:pPr>
        <w:widowControl w:val="0"/>
        <w:autoSpaceDE w:val="0"/>
        <w:autoSpaceDN w:val="0"/>
        <w:adjustRightInd w:val="0"/>
        <w:spacing w:after="0"/>
        <w:ind w:firstLine="709"/>
      </w:pPr>
      <w:r>
        <w:t xml:space="preserve">и) 0,1 процента цены Контракта (этапа) в случае, если цена Контракта (этапа) превышает 10 млрд. рублей. </w:t>
      </w:r>
    </w:p>
    <w:p w14:paraId="0E965D48" w14:textId="181FD363" w:rsidR="000B2848" w:rsidRDefault="000B2848" w:rsidP="00B152C9">
      <w:pPr>
        <w:widowControl w:val="0"/>
        <w:autoSpaceDE w:val="0"/>
        <w:autoSpaceDN w:val="0"/>
        <w:adjustRightInd w:val="0"/>
        <w:spacing w:after="0"/>
        <w:ind w:firstLine="709"/>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854489" w14:textId="77777777" w:rsidR="000B2848" w:rsidRDefault="000B2848" w:rsidP="000B2848">
      <w:pPr>
        <w:widowControl w:val="0"/>
        <w:autoSpaceDE w:val="0"/>
        <w:autoSpaceDN w:val="0"/>
        <w:adjustRightInd w:val="0"/>
        <w:spacing w:after="0"/>
        <w:ind w:firstLine="709"/>
      </w:pPr>
      <w:r>
        <w:t>а) в случае, если цена контракта не превышает начальную (максимальную) цену контракта:</w:t>
      </w:r>
    </w:p>
    <w:p w14:paraId="48A30A25" w14:textId="77777777" w:rsidR="000B2848" w:rsidRDefault="000B2848" w:rsidP="000B2848">
      <w:pPr>
        <w:widowControl w:val="0"/>
        <w:autoSpaceDE w:val="0"/>
        <w:autoSpaceDN w:val="0"/>
        <w:adjustRightInd w:val="0"/>
        <w:spacing w:after="0"/>
        <w:ind w:firstLine="709"/>
      </w:pPr>
      <w:r>
        <w:t xml:space="preserve">10 процентов начальной (максимальной) цены контракта, если цена контракта не </w:t>
      </w:r>
      <w:r>
        <w:lastRenderedPageBreak/>
        <w:t>превышает 3 млн. рублей;</w:t>
      </w:r>
    </w:p>
    <w:p w14:paraId="31C90722" w14:textId="77777777" w:rsidR="000B2848" w:rsidRDefault="000B2848" w:rsidP="000B2848">
      <w:pPr>
        <w:widowControl w:val="0"/>
        <w:autoSpaceDE w:val="0"/>
        <w:autoSpaceDN w:val="0"/>
        <w:adjustRightInd w:val="0"/>
        <w:spacing w:after="0"/>
        <w:ind w:firstLine="709"/>
      </w:pPr>
      <w:r>
        <w:t>5 процентов начальной (максимальной) цены контракта, если цена контракта составляет от 3 млн. рублей до 50 млн. рублей (включительно);</w:t>
      </w:r>
    </w:p>
    <w:p w14:paraId="08236717" w14:textId="77777777" w:rsidR="000B2848" w:rsidRDefault="000B2848" w:rsidP="000B2848">
      <w:pPr>
        <w:widowControl w:val="0"/>
        <w:autoSpaceDE w:val="0"/>
        <w:autoSpaceDN w:val="0"/>
        <w:adjustRightInd w:val="0"/>
        <w:spacing w:after="0"/>
        <w:ind w:firstLine="709"/>
      </w:pPr>
      <w:r>
        <w:t>1 процент начальной (максимальной) цены контракта, если цена контракта составляет от 50 млн. рублей до 100 млн. рублей (включительно);</w:t>
      </w:r>
    </w:p>
    <w:p w14:paraId="5136989F" w14:textId="77777777" w:rsidR="000B2848" w:rsidRDefault="000B2848" w:rsidP="000B2848">
      <w:pPr>
        <w:widowControl w:val="0"/>
        <w:autoSpaceDE w:val="0"/>
        <w:autoSpaceDN w:val="0"/>
        <w:adjustRightInd w:val="0"/>
        <w:spacing w:after="0"/>
        <w:ind w:firstLine="709"/>
      </w:pPr>
      <w:r>
        <w:t>б) в случае, если цена контракта превышает начальную (максимальную) цену контракта:</w:t>
      </w:r>
    </w:p>
    <w:p w14:paraId="3689FF9A" w14:textId="77777777" w:rsidR="000B2848" w:rsidRDefault="000B2848" w:rsidP="000B2848">
      <w:pPr>
        <w:widowControl w:val="0"/>
        <w:autoSpaceDE w:val="0"/>
        <w:autoSpaceDN w:val="0"/>
        <w:adjustRightInd w:val="0"/>
        <w:spacing w:after="0"/>
        <w:ind w:firstLine="709"/>
      </w:pPr>
      <w:r>
        <w:t>10 процентов цены контракта, если цена контракта не превышает 3 млн. рублей;</w:t>
      </w:r>
    </w:p>
    <w:p w14:paraId="671F89BD" w14:textId="77777777" w:rsidR="000B2848" w:rsidRDefault="000B2848" w:rsidP="000B2848">
      <w:pPr>
        <w:widowControl w:val="0"/>
        <w:autoSpaceDE w:val="0"/>
        <w:autoSpaceDN w:val="0"/>
        <w:adjustRightInd w:val="0"/>
        <w:spacing w:after="0"/>
        <w:ind w:firstLine="709"/>
      </w:pPr>
      <w:r>
        <w:t>5 процентов цены контракта, если цена контракта составляет от 3 млн. рублей до 50 млн. рублей (включительно);</w:t>
      </w:r>
    </w:p>
    <w:p w14:paraId="3FF40CD9" w14:textId="77777777" w:rsidR="000B2848" w:rsidRDefault="000B2848" w:rsidP="000B2848">
      <w:pPr>
        <w:widowControl w:val="0"/>
        <w:autoSpaceDE w:val="0"/>
        <w:autoSpaceDN w:val="0"/>
        <w:adjustRightInd w:val="0"/>
        <w:spacing w:after="0"/>
        <w:ind w:firstLine="709"/>
      </w:pPr>
      <w:r>
        <w:t>1 процент цены контракта, если цена контракта составляет от 50 млн. рублей до 100 млн. рублей (включительно).</w:t>
      </w:r>
    </w:p>
    <w:p w14:paraId="109DBDF9" w14:textId="77777777" w:rsidR="000B2848" w:rsidRDefault="000B2848" w:rsidP="000B2848">
      <w:pPr>
        <w:tabs>
          <w:tab w:val="num" w:pos="0"/>
          <w:tab w:val="num" w:pos="284"/>
          <w:tab w:val="left" w:pos="993"/>
          <w:tab w:val="left" w:pos="1134"/>
        </w:tabs>
        <w:spacing w:after="0"/>
        <w:ind w:firstLine="709"/>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E8DA478" w14:textId="77777777" w:rsidR="000B2848" w:rsidRDefault="000B2848" w:rsidP="000B2848">
      <w:pPr>
        <w:tabs>
          <w:tab w:val="num" w:pos="284"/>
        </w:tabs>
        <w:autoSpaceDE w:val="0"/>
        <w:autoSpaceDN w:val="0"/>
        <w:adjustRightInd w:val="0"/>
        <w:spacing w:after="0"/>
        <w:ind w:firstLine="709"/>
      </w:pPr>
      <w:r>
        <w:t>а) 1000 рублей, если цена Контракта не превышает 3 млн. рублей;</w:t>
      </w:r>
    </w:p>
    <w:p w14:paraId="6AEB4D1C" w14:textId="77777777" w:rsidR="000B2848" w:rsidRDefault="000B2848" w:rsidP="000B2848">
      <w:pPr>
        <w:tabs>
          <w:tab w:val="num" w:pos="284"/>
        </w:tabs>
        <w:autoSpaceDE w:val="0"/>
        <w:autoSpaceDN w:val="0"/>
        <w:adjustRightInd w:val="0"/>
        <w:spacing w:after="0"/>
        <w:ind w:firstLine="709"/>
      </w:pPr>
      <w:r>
        <w:t>б) 5000 рублей, если цена Контракта составляет от 3 млн. рублей до 50 млн. рублей (включительно);</w:t>
      </w:r>
    </w:p>
    <w:p w14:paraId="5FFA09E1" w14:textId="77777777" w:rsidR="000B2848" w:rsidRDefault="000B2848" w:rsidP="000B2848">
      <w:pPr>
        <w:tabs>
          <w:tab w:val="num" w:pos="284"/>
        </w:tabs>
        <w:autoSpaceDE w:val="0"/>
        <w:autoSpaceDN w:val="0"/>
        <w:adjustRightInd w:val="0"/>
        <w:spacing w:after="0"/>
        <w:ind w:firstLine="709"/>
      </w:pPr>
      <w:r>
        <w:t>в) 10000 рублей, если цена Контракта составляет от 50 млн. рублей до 100 млн. рублей (включительно);</w:t>
      </w:r>
    </w:p>
    <w:p w14:paraId="1659ED5C" w14:textId="77777777" w:rsidR="000B2848" w:rsidRDefault="000B2848" w:rsidP="000B2848">
      <w:pPr>
        <w:tabs>
          <w:tab w:val="num" w:pos="284"/>
        </w:tabs>
        <w:autoSpaceDE w:val="0"/>
        <w:autoSpaceDN w:val="0"/>
        <w:adjustRightInd w:val="0"/>
        <w:spacing w:after="0"/>
        <w:ind w:firstLine="709"/>
      </w:pPr>
      <w:r>
        <w:t>г) 100000 рублей, если цена Контракта превышает 100 млн. рублей.</w:t>
      </w:r>
    </w:p>
    <w:p w14:paraId="12F39620" w14:textId="77777777" w:rsidR="000B2848" w:rsidRDefault="000B2848" w:rsidP="000B2848">
      <w:pPr>
        <w:widowControl w:val="0"/>
        <w:autoSpaceDE w:val="0"/>
        <w:autoSpaceDN w:val="0"/>
        <w:adjustRightInd w:val="0"/>
        <w:spacing w:after="0"/>
        <w:ind w:firstLine="709"/>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D309D7" w14:textId="77777777" w:rsidR="000B2848" w:rsidRDefault="000B2848" w:rsidP="000B2848">
      <w:pPr>
        <w:widowControl w:val="0"/>
        <w:autoSpaceDE w:val="0"/>
        <w:autoSpaceDN w:val="0"/>
        <w:adjustRightInd w:val="0"/>
        <w:spacing w:after="0"/>
        <w:ind w:firstLine="709"/>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C2D4A22" w14:textId="77777777" w:rsidR="000B2848" w:rsidRDefault="000B2848" w:rsidP="000B2848">
      <w:pPr>
        <w:widowControl w:val="0"/>
        <w:autoSpaceDE w:val="0"/>
        <w:autoSpaceDN w:val="0"/>
        <w:adjustRightInd w:val="0"/>
        <w:spacing w:after="0"/>
        <w:ind w:firstLine="709"/>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081C9B3" w14:textId="77777777" w:rsidR="000B2848" w:rsidRDefault="000B2848" w:rsidP="000B2848">
      <w:pPr>
        <w:widowControl w:val="0"/>
        <w:autoSpaceDE w:val="0"/>
        <w:autoSpaceDN w:val="0"/>
        <w:adjustRightInd w:val="0"/>
        <w:spacing w:after="0"/>
        <w:ind w:firstLine="709"/>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E23BF93" w14:textId="77777777" w:rsidR="000B2848" w:rsidRDefault="000B2848" w:rsidP="000B2848">
      <w:pPr>
        <w:autoSpaceDE w:val="0"/>
        <w:autoSpaceDN w:val="0"/>
        <w:adjustRightInd w:val="0"/>
        <w:spacing w:after="0"/>
        <w:ind w:firstLine="709"/>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796BA7" w14:textId="77777777" w:rsidR="000B2848" w:rsidRDefault="000B2848" w:rsidP="000B2848">
      <w:pPr>
        <w:tabs>
          <w:tab w:val="left" w:pos="1276"/>
          <w:tab w:val="left" w:pos="1560"/>
        </w:tabs>
        <w:autoSpaceDE w:val="0"/>
        <w:autoSpaceDN w:val="0"/>
        <w:adjustRightInd w:val="0"/>
        <w:spacing w:after="0"/>
        <w:ind w:firstLine="709"/>
        <w:rPr>
          <w:color w:val="000000"/>
        </w:rPr>
      </w:pPr>
      <w:r>
        <w:rPr>
          <w:color w:val="000000"/>
        </w:rPr>
        <w:t xml:space="preserve">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0923CC40" w14:textId="77777777" w:rsidR="000B2848" w:rsidRDefault="000B2848" w:rsidP="000B2848">
      <w:pPr>
        <w:autoSpaceDE w:val="0"/>
        <w:autoSpaceDN w:val="0"/>
        <w:adjustRightInd w:val="0"/>
        <w:spacing w:after="0"/>
        <w:ind w:firstLine="709"/>
      </w:pPr>
      <w:r>
        <w:lastRenderedPageBreak/>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D5F59FD" w14:textId="77777777" w:rsidR="000B2848" w:rsidRDefault="000B2848" w:rsidP="000B2848">
      <w:pPr>
        <w:autoSpaceDE w:val="0"/>
        <w:autoSpaceDN w:val="0"/>
        <w:adjustRightInd w:val="0"/>
        <w:spacing w:after="0"/>
        <w:ind w:firstLine="709"/>
      </w:pPr>
      <w:r>
        <w:t>а) 1000 рублей, если цена Контракта не превышает 3 млн. рублей (включительно);</w:t>
      </w:r>
    </w:p>
    <w:p w14:paraId="0E0C153B" w14:textId="77777777" w:rsidR="000B2848" w:rsidRDefault="000B2848" w:rsidP="000B2848">
      <w:pPr>
        <w:autoSpaceDE w:val="0"/>
        <w:autoSpaceDN w:val="0"/>
        <w:adjustRightInd w:val="0"/>
        <w:spacing w:after="0"/>
        <w:ind w:firstLine="709"/>
      </w:pPr>
      <w:r>
        <w:t>б) 5000 рублей, если цена Контракта составляет от 3 млн. рублей до 50 млн. рублей (включительно);</w:t>
      </w:r>
    </w:p>
    <w:p w14:paraId="00973581" w14:textId="77777777" w:rsidR="000B2848" w:rsidRDefault="000B2848" w:rsidP="000B2848">
      <w:pPr>
        <w:autoSpaceDE w:val="0"/>
        <w:autoSpaceDN w:val="0"/>
        <w:adjustRightInd w:val="0"/>
        <w:spacing w:after="0"/>
        <w:ind w:firstLine="709"/>
      </w:pPr>
      <w:r>
        <w:t>в) 10000 рублей, если цена Контракта составляет от 50 млн. рублей до 100 млн. рублей (включительно);</w:t>
      </w:r>
    </w:p>
    <w:p w14:paraId="43EC4AC3" w14:textId="77777777" w:rsidR="000B2848" w:rsidRDefault="000B2848" w:rsidP="000B2848">
      <w:pPr>
        <w:autoSpaceDE w:val="0"/>
        <w:autoSpaceDN w:val="0"/>
        <w:adjustRightInd w:val="0"/>
        <w:spacing w:after="0"/>
        <w:ind w:firstLine="709"/>
      </w:pPr>
      <w:r>
        <w:t>г) 100000 рублей, если цена Контракта превышает 100 млн. рублей.</w:t>
      </w:r>
    </w:p>
    <w:p w14:paraId="5AFCFDD2" w14:textId="77777777" w:rsidR="000B2848" w:rsidRDefault="000B2848" w:rsidP="000B2848">
      <w:pPr>
        <w:widowControl w:val="0"/>
        <w:autoSpaceDE w:val="0"/>
        <w:autoSpaceDN w:val="0"/>
        <w:adjustRightInd w:val="0"/>
        <w:spacing w:after="0"/>
        <w:ind w:firstLine="709"/>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A24492" w14:textId="77777777" w:rsidR="000B2848" w:rsidRDefault="000B2848" w:rsidP="000B2848">
      <w:pPr>
        <w:widowControl w:val="0"/>
        <w:autoSpaceDE w:val="0"/>
        <w:autoSpaceDN w:val="0"/>
        <w:adjustRightInd w:val="0"/>
        <w:spacing w:after="0"/>
        <w:ind w:firstLine="709"/>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A2D625E" w14:textId="77777777" w:rsidR="000B2848" w:rsidRDefault="000B2848" w:rsidP="000B2848">
      <w:pPr>
        <w:widowControl w:val="0"/>
        <w:autoSpaceDE w:val="0"/>
        <w:autoSpaceDN w:val="0"/>
        <w:adjustRightInd w:val="0"/>
        <w:spacing w:after="0"/>
        <w:ind w:firstLine="709"/>
        <w:rPr>
          <w:iCs/>
        </w:rPr>
      </w:pPr>
      <w:r>
        <w:t>8.11. Уплата неустоек (штрафов, пеней) не освобождает виновную Сторону от выполнения принятых на себя обязательств по Контракту.</w:t>
      </w:r>
    </w:p>
    <w:p w14:paraId="0A237503" w14:textId="77777777" w:rsidR="000B2848" w:rsidRDefault="000B2848" w:rsidP="000B2848">
      <w:pPr>
        <w:widowControl w:val="0"/>
        <w:autoSpaceDE w:val="0"/>
        <w:autoSpaceDN w:val="0"/>
        <w:adjustRightInd w:val="0"/>
        <w:spacing w:after="0"/>
        <w:ind w:firstLine="709"/>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4CA4CC" w14:textId="77777777" w:rsidR="000B2848" w:rsidRDefault="000B2848" w:rsidP="000B2848">
      <w:pPr>
        <w:spacing w:after="0"/>
      </w:pPr>
    </w:p>
    <w:p w14:paraId="505ADC22" w14:textId="77777777" w:rsidR="000B2848" w:rsidRDefault="000B2848" w:rsidP="000B2848">
      <w:pPr>
        <w:keepNext/>
        <w:numPr>
          <w:ilvl w:val="0"/>
          <w:numId w:val="1"/>
        </w:numPr>
        <w:tabs>
          <w:tab w:val="num" w:pos="0"/>
          <w:tab w:val="left" w:pos="426"/>
        </w:tabs>
        <w:suppressAutoHyphens/>
        <w:spacing w:after="0"/>
        <w:ind w:left="0" w:firstLine="0"/>
        <w:jc w:val="center"/>
        <w:outlineLvl w:val="2"/>
        <w:rPr>
          <w:rFonts w:cs="Arial"/>
          <w:b/>
          <w:bCs/>
        </w:rPr>
      </w:pPr>
      <w:r>
        <w:rPr>
          <w:rFonts w:cs="Arial"/>
          <w:b/>
          <w:bCs/>
        </w:rPr>
        <w:t>Форс-мажорные обстоятельства</w:t>
      </w:r>
    </w:p>
    <w:p w14:paraId="48BBDCC4" w14:textId="77777777" w:rsidR="000B2848" w:rsidRDefault="000B2848" w:rsidP="000B2848">
      <w:pPr>
        <w:numPr>
          <w:ilvl w:val="1"/>
          <w:numId w:val="1"/>
        </w:numPr>
        <w:spacing w:after="0"/>
        <w:ind w:left="0" w:firstLine="709"/>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A1131ED" w14:textId="77777777" w:rsidR="000B2848" w:rsidRDefault="000B2848" w:rsidP="000B2848">
      <w:pPr>
        <w:numPr>
          <w:ilvl w:val="1"/>
          <w:numId w:val="1"/>
        </w:numPr>
        <w:spacing w:after="0"/>
        <w:ind w:left="0" w:firstLine="709"/>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0B5526D" w14:textId="77777777" w:rsidR="000B2848" w:rsidRDefault="000B2848" w:rsidP="000B2848">
      <w:pPr>
        <w:numPr>
          <w:ilvl w:val="1"/>
          <w:numId w:val="1"/>
        </w:numPr>
        <w:spacing w:after="0"/>
        <w:ind w:left="0" w:firstLine="709"/>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727E6B5" w14:textId="77777777" w:rsidR="000B2848" w:rsidRDefault="000B2848" w:rsidP="000B2848">
      <w:pPr>
        <w:numPr>
          <w:ilvl w:val="1"/>
          <w:numId w:val="1"/>
        </w:numPr>
        <w:spacing w:after="0"/>
        <w:ind w:left="0" w:firstLine="709"/>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0CA6FB2" w14:textId="77777777" w:rsidR="000B2848" w:rsidRDefault="000B2848" w:rsidP="000B2848">
      <w:pPr>
        <w:spacing w:after="0"/>
        <w:ind w:firstLine="709"/>
      </w:pPr>
    </w:p>
    <w:p w14:paraId="412BAD25"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Порядок разрешения споров</w:t>
      </w:r>
    </w:p>
    <w:p w14:paraId="439E4819" w14:textId="77777777" w:rsidR="000B2848" w:rsidRDefault="000B2848" w:rsidP="000B2848">
      <w:pPr>
        <w:spacing w:after="0"/>
        <w:ind w:firstLine="709"/>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A40B0E3" w14:textId="77777777" w:rsidR="000B2848" w:rsidRDefault="000B2848" w:rsidP="000B2848">
      <w:pPr>
        <w:tabs>
          <w:tab w:val="left" w:pos="426"/>
          <w:tab w:val="left" w:pos="1134"/>
        </w:tabs>
        <w:spacing w:after="0"/>
        <w:ind w:firstLine="709"/>
      </w:pPr>
    </w:p>
    <w:p w14:paraId="0ECECB1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Расторжение Контракта</w:t>
      </w:r>
    </w:p>
    <w:p w14:paraId="2E51BD92" w14:textId="77777777" w:rsidR="000B2848" w:rsidRDefault="000B2848" w:rsidP="000B2848">
      <w:pPr>
        <w:numPr>
          <w:ilvl w:val="1"/>
          <w:numId w:val="1"/>
        </w:numPr>
        <w:spacing w:after="0"/>
        <w:ind w:left="0" w:firstLine="709"/>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0E254D2" w14:textId="77777777" w:rsidR="000B2848" w:rsidRDefault="000B2848" w:rsidP="000B2848">
      <w:pPr>
        <w:numPr>
          <w:ilvl w:val="1"/>
          <w:numId w:val="1"/>
        </w:numPr>
        <w:tabs>
          <w:tab w:val="left" w:pos="1418"/>
        </w:tabs>
        <w:autoSpaceDE w:val="0"/>
        <w:autoSpaceDN w:val="0"/>
        <w:adjustRightInd w:val="0"/>
        <w:spacing w:after="0"/>
        <w:ind w:left="0" w:firstLine="709"/>
        <w:rPr>
          <w:color w:val="000000"/>
        </w:rPr>
      </w:pPr>
      <w:r>
        <w:rPr>
          <w:color w:val="000000"/>
        </w:rPr>
        <w:lastRenderedPageBreak/>
        <w:t>Заказчик вправе принять решение об одностороннем отказе от исполнения Контракта по следующим основаниям:</w:t>
      </w:r>
    </w:p>
    <w:p w14:paraId="55DCBA67" w14:textId="77777777" w:rsidR="000B2848" w:rsidRDefault="000B2848" w:rsidP="000B2848">
      <w:pPr>
        <w:tabs>
          <w:tab w:val="num" w:pos="0"/>
          <w:tab w:val="left" w:pos="1418"/>
        </w:tabs>
        <w:spacing w:after="0"/>
        <w:ind w:firstLine="709"/>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FE7F184" w14:textId="77777777" w:rsidR="000B2848" w:rsidRDefault="000B2848" w:rsidP="000B2848">
      <w:pPr>
        <w:tabs>
          <w:tab w:val="left" w:pos="1418"/>
        </w:tabs>
        <w:spacing w:after="0"/>
        <w:ind w:firstLine="709"/>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5028FE3D" w14:textId="77777777" w:rsidR="000B2848" w:rsidRDefault="000B2848" w:rsidP="000B2848">
      <w:pPr>
        <w:tabs>
          <w:tab w:val="left" w:pos="1418"/>
        </w:tabs>
        <w:spacing w:after="0"/>
        <w:ind w:firstLine="709"/>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4FAE4738" w14:textId="77777777" w:rsidR="000B2848" w:rsidRDefault="000B2848" w:rsidP="000B2848">
      <w:pPr>
        <w:autoSpaceDE w:val="0"/>
        <w:autoSpaceDN w:val="0"/>
        <w:adjustRightInd w:val="0"/>
        <w:spacing w:after="0"/>
        <w:ind w:firstLine="720"/>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EF201C" w14:textId="77777777" w:rsidR="000B2848" w:rsidRDefault="000B2848" w:rsidP="000B2848">
      <w:pPr>
        <w:numPr>
          <w:ilvl w:val="1"/>
          <w:numId w:val="1"/>
        </w:numPr>
        <w:autoSpaceDE w:val="0"/>
        <w:autoSpaceDN w:val="0"/>
        <w:adjustRightInd w:val="0"/>
        <w:spacing w:after="0"/>
        <w:ind w:left="0" w:firstLine="709"/>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4FAFBA2C" w14:textId="77777777" w:rsidR="000B2848" w:rsidRDefault="000B2848" w:rsidP="000B2848">
      <w:pPr>
        <w:numPr>
          <w:ilvl w:val="1"/>
          <w:numId w:val="1"/>
        </w:numPr>
        <w:autoSpaceDE w:val="0"/>
        <w:autoSpaceDN w:val="0"/>
        <w:adjustRightInd w:val="0"/>
        <w:spacing w:after="0"/>
        <w:ind w:left="0" w:firstLine="709"/>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3860852" w14:textId="77777777" w:rsidR="000B2848" w:rsidRDefault="000B2848" w:rsidP="000B2848">
      <w:pPr>
        <w:numPr>
          <w:ilvl w:val="1"/>
          <w:numId w:val="1"/>
        </w:numPr>
        <w:autoSpaceDE w:val="0"/>
        <w:autoSpaceDN w:val="0"/>
        <w:adjustRightInd w:val="0"/>
        <w:spacing w:after="0"/>
        <w:ind w:left="0" w:firstLine="709"/>
      </w:pPr>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67F9FF90" w14:textId="77777777" w:rsidR="000B2848" w:rsidRDefault="000B2848" w:rsidP="000B2848">
      <w:pPr>
        <w:numPr>
          <w:ilvl w:val="1"/>
          <w:numId w:val="1"/>
        </w:numPr>
        <w:autoSpaceDE w:val="0"/>
        <w:autoSpaceDN w:val="0"/>
        <w:adjustRightInd w:val="0"/>
        <w:spacing w:after="0"/>
        <w:ind w:left="0" w:firstLine="709"/>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CCE25FA" w14:textId="77777777" w:rsidR="000B2848" w:rsidRDefault="000B2848" w:rsidP="000B2848">
      <w:pPr>
        <w:numPr>
          <w:ilvl w:val="1"/>
          <w:numId w:val="1"/>
        </w:numPr>
        <w:autoSpaceDE w:val="0"/>
        <w:autoSpaceDN w:val="0"/>
        <w:adjustRightInd w:val="0"/>
        <w:spacing w:after="0"/>
        <w:ind w:left="0" w:firstLine="709"/>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B93F2E4" w14:textId="77777777" w:rsidR="000B2848" w:rsidRDefault="000B2848" w:rsidP="000B2848">
      <w:pPr>
        <w:numPr>
          <w:ilvl w:val="1"/>
          <w:numId w:val="1"/>
        </w:numPr>
        <w:spacing w:after="0"/>
        <w:ind w:left="0" w:firstLine="709"/>
      </w:pPr>
      <w:r>
        <w:t xml:space="preserve">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w:t>
      </w:r>
      <w:r>
        <w:lastRenderedPageBreak/>
        <w:t>недостоверную информацию о своем соответствии таким требованиям, что позволило ему стать победителем определения подрядчика.</w:t>
      </w:r>
    </w:p>
    <w:p w14:paraId="45D9CD19" w14:textId="77777777" w:rsidR="000B2848" w:rsidRDefault="000B2848" w:rsidP="000B2848">
      <w:pPr>
        <w:numPr>
          <w:ilvl w:val="1"/>
          <w:numId w:val="1"/>
        </w:numPr>
        <w:autoSpaceDE w:val="0"/>
        <w:autoSpaceDN w:val="0"/>
        <w:adjustRightInd w:val="0"/>
        <w:spacing w:after="0"/>
        <w:ind w:left="0" w:firstLine="709"/>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9E21BB" w14:textId="77777777" w:rsidR="000B2848" w:rsidRDefault="000B2848" w:rsidP="000B2848">
      <w:pPr>
        <w:numPr>
          <w:ilvl w:val="1"/>
          <w:numId w:val="1"/>
        </w:numPr>
        <w:autoSpaceDE w:val="0"/>
        <w:autoSpaceDN w:val="0"/>
        <w:adjustRightInd w:val="0"/>
        <w:spacing w:after="0"/>
        <w:ind w:left="0" w:firstLine="709"/>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080E11F" w14:textId="77777777" w:rsidR="000B2848" w:rsidRDefault="000B2848" w:rsidP="000B2848">
      <w:pPr>
        <w:numPr>
          <w:ilvl w:val="1"/>
          <w:numId w:val="1"/>
        </w:numPr>
        <w:autoSpaceDE w:val="0"/>
        <w:autoSpaceDN w:val="0"/>
        <w:adjustRightInd w:val="0"/>
        <w:spacing w:after="0"/>
        <w:ind w:left="0" w:firstLine="709"/>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B492219" w14:textId="77777777" w:rsidR="000B2848" w:rsidRDefault="000B2848" w:rsidP="000B2848">
      <w:pPr>
        <w:numPr>
          <w:ilvl w:val="1"/>
          <w:numId w:val="1"/>
        </w:numPr>
        <w:autoSpaceDE w:val="0"/>
        <w:autoSpaceDN w:val="0"/>
        <w:adjustRightInd w:val="0"/>
        <w:spacing w:after="0"/>
        <w:ind w:left="0" w:firstLine="709"/>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FAE0FFE" w14:textId="77777777" w:rsidR="000B2848" w:rsidRDefault="000B2848" w:rsidP="000B2848">
      <w:pPr>
        <w:numPr>
          <w:ilvl w:val="1"/>
          <w:numId w:val="1"/>
        </w:numPr>
        <w:spacing w:after="0"/>
        <w:ind w:left="0" w:firstLine="709"/>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3A872D8" w14:textId="77777777" w:rsidR="000B2848" w:rsidRDefault="000B2848" w:rsidP="000B2848">
      <w:pPr>
        <w:numPr>
          <w:ilvl w:val="1"/>
          <w:numId w:val="1"/>
        </w:numPr>
        <w:spacing w:after="0"/>
        <w:ind w:left="0" w:firstLine="709"/>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04A8DC6" w14:textId="77777777" w:rsidR="000B2848" w:rsidRDefault="000B2848" w:rsidP="000B2848">
      <w:pPr>
        <w:numPr>
          <w:ilvl w:val="1"/>
          <w:numId w:val="1"/>
        </w:numPr>
        <w:spacing w:after="0"/>
        <w:ind w:left="0" w:firstLine="709"/>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72DE5CE" w14:textId="77777777" w:rsidR="000B2848" w:rsidRDefault="000B2848" w:rsidP="000B2848">
      <w:pPr>
        <w:numPr>
          <w:ilvl w:val="1"/>
          <w:numId w:val="1"/>
        </w:numPr>
        <w:spacing w:after="0"/>
        <w:ind w:left="0" w:firstLine="709"/>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6D5F9DC" w14:textId="77777777" w:rsidR="000B2848" w:rsidRDefault="000B2848" w:rsidP="000B2848">
      <w:pPr>
        <w:numPr>
          <w:ilvl w:val="1"/>
          <w:numId w:val="1"/>
        </w:numPr>
        <w:spacing w:after="0"/>
        <w:ind w:left="0" w:firstLine="709"/>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9DF47A9" w14:textId="77777777" w:rsidR="000B2848" w:rsidRDefault="000B2848" w:rsidP="000B2848">
      <w:pPr>
        <w:autoSpaceDE w:val="0"/>
        <w:autoSpaceDN w:val="0"/>
        <w:adjustRightInd w:val="0"/>
        <w:spacing w:after="0"/>
        <w:ind w:firstLine="709"/>
      </w:pPr>
    </w:p>
    <w:p w14:paraId="15CCF6F6"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lastRenderedPageBreak/>
        <w:t>Срок действия Контракта</w:t>
      </w:r>
    </w:p>
    <w:p w14:paraId="732B09AA" w14:textId="77777777" w:rsidR="000B2848" w:rsidRDefault="000B2848" w:rsidP="000B2848">
      <w:pPr>
        <w:autoSpaceDE w:val="0"/>
        <w:autoSpaceDN w:val="0"/>
        <w:adjustRightInd w:val="0"/>
        <w:spacing w:after="0"/>
        <w:ind w:firstLine="720"/>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551EB7D7" w14:textId="77777777" w:rsidR="000B2848" w:rsidRDefault="000B2848" w:rsidP="000B2848">
      <w:pPr>
        <w:autoSpaceDE w:val="0"/>
        <w:autoSpaceDN w:val="0"/>
        <w:adjustRightInd w:val="0"/>
        <w:spacing w:after="0"/>
        <w:ind w:firstLine="720"/>
      </w:pPr>
    </w:p>
    <w:p w14:paraId="167FA154" w14:textId="77777777" w:rsidR="000B2848" w:rsidRDefault="000B2848" w:rsidP="000B2848">
      <w:pPr>
        <w:keepNext/>
        <w:numPr>
          <w:ilvl w:val="0"/>
          <w:numId w:val="1"/>
        </w:numPr>
        <w:tabs>
          <w:tab w:val="num" w:pos="0"/>
          <w:tab w:val="left" w:pos="426"/>
        </w:tabs>
        <w:suppressAutoHyphens/>
        <w:spacing w:after="0"/>
        <w:ind w:left="0"/>
        <w:jc w:val="center"/>
        <w:outlineLvl w:val="2"/>
        <w:rPr>
          <w:rFonts w:cs="Arial"/>
          <w:b/>
          <w:bCs/>
        </w:rPr>
      </w:pPr>
      <w:r>
        <w:rPr>
          <w:rFonts w:cs="Arial"/>
          <w:b/>
          <w:bCs/>
        </w:rPr>
        <w:t>Прочие условия</w:t>
      </w:r>
    </w:p>
    <w:p w14:paraId="395CCE69" w14:textId="77777777" w:rsidR="000B2848" w:rsidRDefault="000B2848" w:rsidP="000B2848">
      <w:pPr>
        <w:numPr>
          <w:ilvl w:val="1"/>
          <w:numId w:val="1"/>
        </w:numPr>
        <w:spacing w:after="0"/>
        <w:ind w:left="0" w:firstLine="709"/>
        <w:contextualSpacing/>
        <w:rPr>
          <w:spacing w:val="-2"/>
        </w:rPr>
      </w:pPr>
      <w:r>
        <w:rPr>
          <w:spacing w:val="-2"/>
        </w:rPr>
        <w:t>Любые уведомления, извещения, запросы и иная корреспонденция должны быть составлены в письменной форме (далее – «корреспонденция»).</w:t>
      </w:r>
    </w:p>
    <w:p w14:paraId="38676325" w14:textId="77777777" w:rsidR="000B2848" w:rsidRDefault="000B2848" w:rsidP="000B2848">
      <w:pPr>
        <w:spacing w:after="0"/>
        <w:ind w:firstLine="709"/>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153437A" w14:textId="77777777" w:rsidR="000B2848" w:rsidRDefault="000B2848" w:rsidP="000B2848">
      <w:pPr>
        <w:widowControl w:val="0"/>
        <w:autoSpaceDE w:val="0"/>
        <w:autoSpaceDN w:val="0"/>
        <w:adjustRightInd w:val="0"/>
        <w:spacing w:after="0"/>
        <w:ind w:firstLine="709"/>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225092A3" w14:textId="77777777" w:rsidR="000B2848" w:rsidRDefault="000B2848" w:rsidP="000B2848">
      <w:pPr>
        <w:spacing w:after="0"/>
        <w:ind w:firstLine="709"/>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8163FAD" w14:textId="77777777" w:rsidR="000B2848" w:rsidRDefault="000B2848" w:rsidP="000B2848">
      <w:pPr>
        <w:spacing w:after="0"/>
        <w:ind w:firstLine="709"/>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89575C3" w14:textId="77777777" w:rsidR="000B2848" w:rsidRDefault="000B2848" w:rsidP="000B2848">
      <w:pPr>
        <w:numPr>
          <w:ilvl w:val="1"/>
          <w:numId w:val="1"/>
        </w:numPr>
        <w:spacing w:after="0"/>
        <w:ind w:left="0" w:firstLine="709"/>
        <w:contextualSpacing/>
        <w:rPr>
          <w:color w:val="000000"/>
          <w:spacing w:val="-2"/>
        </w:rPr>
      </w:pPr>
      <w:r>
        <w:rPr>
          <w:color w:val="000000"/>
          <w:spacing w:val="-2"/>
        </w:rPr>
        <w:t>Корреспонденция считается доставленной Стороне также в случаях, если:</w:t>
      </w:r>
    </w:p>
    <w:p w14:paraId="78D3903B" w14:textId="77777777" w:rsidR="000B2848" w:rsidRDefault="000B2848" w:rsidP="000B2848">
      <w:pPr>
        <w:spacing w:after="0"/>
        <w:ind w:firstLine="709"/>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675111D4" w14:textId="77777777" w:rsidR="000B2848" w:rsidRDefault="000B2848" w:rsidP="000B2848">
      <w:pPr>
        <w:spacing w:after="0"/>
        <w:ind w:firstLine="709"/>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C25EF86" w14:textId="77777777" w:rsidR="000B2848" w:rsidRDefault="000B2848" w:rsidP="000B2848">
      <w:pPr>
        <w:spacing w:after="0"/>
        <w:ind w:firstLine="709"/>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662A4AC" w14:textId="77777777" w:rsidR="000B2848" w:rsidRDefault="000B2848" w:rsidP="000B2848">
      <w:pPr>
        <w:numPr>
          <w:ilvl w:val="1"/>
          <w:numId w:val="6"/>
        </w:numPr>
        <w:spacing w:after="0"/>
        <w:ind w:left="0" w:firstLine="709"/>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51542EC7" w14:textId="77777777" w:rsidR="000B2848" w:rsidRDefault="000B2848" w:rsidP="000B2848">
      <w:pPr>
        <w:numPr>
          <w:ilvl w:val="1"/>
          <w:numId w:val="6"/>
        </w:numPr>
        <w:autoSpaceDE w:val="0"/>
        <w:autoSpaceDN w:val="0"/>
        <w:adjustRightInd w:val="0"/>
        <w:spacing w:after="0"/>
        <w:ind w:left="0" w:firstLine="709"/>
        <w:rPr>
          <w:iCs/>
          <w:color w:val="000000"/>
        </w:rPr>
      </w:pPr>
      <w:r>
        <w:rPr>
          <w:color w:val="000000"/>
        </w:rPr>
        <w:t>Все приложения к Контракту являются его неотъемной частью.</w:t>
      </w:r>
    </w:p>
    <w:p w14:paraId="25936F65" w14:textId="77777777" w:rsidR="000B2848" w:rsidRDefault="000B2848" w:rsidP="000B2848">
      <w:pPr>
        <w:numPr>
          <w:ilvl w:val="1"/>
          <w:numId w:val="6"/>
        </w:numPr>
        <w:autoSpaceDE w:val="0"/>
        <w:autoSpaceDN w:val="0"/>
        <w:adjustRightInd w:val="0"/>
        <w:spacing w:after="0"/>
        <w:ind w:left="0" w:firstLine="709"/>
        <w:rPr>
          <w:iCs/>
          <w:color w:val="000000"/>
        </w:rPr>
      </w:pPr>
      <w:r>
        <w:rPr>
          <w:color w:val="000000"/>
        </w:rPr>
        <w:t>К Контракту прилагается:</w:t>
      </w:r>
      <w:r>
        <w:rPr>
          <w:iCs/>
          <w:color w:val="000000"/>
        </w:rPr>
        <w:t xml:space="preserve"> </w:t>
      </w:r>
    </w:p>
    <w:p w14:paraId="24254D22" w14:textId="77777777" w:rsidR="000B2848" w:rsidRDefault="000B2848" w:rsidP="000B2848">
      <w:pPr>
        <w:autoSpaceDE w:val="0"/>
        <w:autoSpaceDN w:val="0"/>
        <w:adjustRightInd w:val="0"/>
        <w:spacing w:after="0"/>
      </w:pPr>
      <w:r>
        <w:t>Техническое задание (Приложение № 1);</w:t>
      </w:r>
    </w:p>
    <w:p w14:paraId="460CEA37" w14:textId="6B9FFF15" w:rsidR="000B2848" w:rsidRDefault="000B2848" w:rsidP="000B2848">
      <w:pPr>
        <w:autoSpaceDE w:val="0"/>
        <w:autoSpaceDN w:val="0"/>
        <w:adjustRightInd w:val="0"/>
        <w:spacing w:after="0"/>
      </w:pPr>
      <w:bookmarkStart w:id="0" w:name="_Hlk80951630"/>
      <w:r>
        <w:t>Локальный сметный расчёт</w:t>
      </w:r>
      <w:bookmarkEnd w:id="0"/>
      <w:r>
        <w:t xml:space="preserve"> (Приложение № 2)</w:t>
      </w:r>
      <w:r w:rsidR="00B152C9">
        <w:t>.</w:t>
      </w:r>
    </w:p>
    <w:p w14:paraId="46AF08EC" w14:textId="77777777" w:rsidR="000B2848" w:rsidRDefault="000B2848" w:rsidP="000B2848">
      <w:pPr>
        <w:numPr>
          <w:ilvl w:val="1"/>
          <w:numId w:val="6"/>
        </w:numPr>
        <w:autoSpaceDE w:val="0"/>
        <w:autoSpaceDN w:val="0"/>
        <w:adjustRightInd w:val="0"/>
        <w:spacing w:after="0"/>
        <w:ind w:left="0" w:firstLine="709"/>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3F618E8" w14:textId="77777777" w:rsidR="000B2848" w:rsidRDefault="000B2848" w:rsidP="000B2848">
      <w:pPr>
        <w:numPr>
          <w:ilvl w:val="1"/>
          <w:numId w:val="6"/>
        </w:numPr>
        <w:autoSpaceDE w:val="0"/>
        <w:autoSpaceDN w:val="0"/>
        <w:adjustRightInd w:val="0"/>
        <w:spacing w:after="0"/>
        <w:ind w:left="0" w:firstLine="709"/>
      </w:pPr>
      <w: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2C4EC2C" w14:textId="77777777" w:rsidR="005210E6" w:rsidRDefault="005210E6" w:rsidP="000B2848">
      <w:pPr>
        <w:numPr>
          <w:ilvl w:val="1"/>
          <w:numId w:val="6"/>
        </w:numPr>
        <w:autoSpaceDE w:val="0"/>
        <w:autoSpaceDN w:val="0"/>
        <w:adjustRightInd w:val="0"/>
        <w:spacing w:after="0"/>
        <w:ind w:left="0" w:firstLine="709"/>
      </w:pPr>
      <w:r w:rsidRPr="005210E6">
        <w:lastRenderedPageBreak/>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E950E05" w14:textId="035A1ADB" w:rsidR="000B2848" w:rsidRDefault="000B2848" w:rsidP="000B2848">
      <w:pPr>
        <w:numPr>
          <w:ilvl w:val="1"/>
          <w:numId w:val="6"/>
        </w:numPr>
        <w:autoSpaceDE w:val="0"/>
        <w:autoSpaceDN w:val="0"/>
        <w:adjustRightInd w:val="0"/>
        <w:spacing w:after="0"/>
        <w:ind w:left="0" w:firstLine="709"/>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747CF6D" w14:textId="77777777" w:rsidR="000B2848" w:rsidRDefault="000B2848" w:rsidP="000B2848">
      <w:pPr>
        <w:numPr>
          <w:ilvl w:val="1"/>
          <w:numId w:val="6"/>
        </w:numPr>
        <w:autoSpaceDE w:val="0"/>
        <w:autoSpaceDN w:val="0"/>
        <w:adjustRightInd w:val="0"/>
        <w:spacing w:after="0"/>
        <w:ind w:left="0" w:firstLine="709"/>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8ED5AF1" w14:textId="77777777" w:rsidR="000B2848" w:rsidRDefault="000B2848" w:rsidP="000B2848">
      <w:pPr>
        <w:numPr>
          <w:ilvl w:val="1"/>
          <w:numId w:val="6"/>
        </w:numPr>
        <w:autoSpaceDE w:val="0"/>
        <w:autoSpaceDN w:val="0"/>
        <w:adjustRightInd w:val="0"/>
        <w:spacing w:after="0"/>
        <w:ind w:left="0" w:firstLine="709"/>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4C6C14B" w14:textId="77777777" w:rsidR="000B2848" w:rsidRDefault="000B2848" w:rsidP="000B2848">
      <w:pPr>
        <w:numPr>
          <w:ilvl w:val="1"/>
          <w:numId w:val="6"/>
        </w:numPr>
        <w:autoSpaceDE w:val="0"/>
        <w:autoSpaceDN w:val="0"/>
        <w:adjustRightInd w:val="0"/>
        <w:spacing w:after="0"/>
        <w:ind w:left="0" w:firstLine="709"/>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F229BE" w14:textId="77777777" w:rsidR="000B2848" w:rsidRDefault="000B2848" w:rsidP="000B2848">
      <w:pPr>
        <w:numPr>
          <w:ilvl w:val="1"/>
          <w:numId w:val="6"/>
        </w:numPr>
        <w:autoSpaceDE w:val="0"/>
        <w:autoSpaceDN w:val="0"/>
        <w:adjustRightInd w:val="0"/>
        <w:spacing w:after="0"/>
        <w:ind w:left="0" w:firstLine="709"/>
      </w:pPr>
      <w:r>
        <w:rPr>
          <w:iCs/>
        </w:rPr>
        <w:t>Изменения Контракта оформляются в письменном виде путем подписания Сторонами дополнительного соглашения к Контракту.</w:t>
      </w:r>
    </w:p>
    <w:p w14:paraId="20385383" w14:textId="77777777" w:rsidR="000B2848" w:rsidRDefault="000B2848" w:rsidP="000B2848">
      <w:pPr>
        <w:numPr>
          <w:ilvl w:val="1"/>
          <w:numId w:val="6"/>
        </w:numPr>
        <w:autoSpaceDE w:val="0"/>
        <w:autoSpaceDN w:val="0"/>
        <w:adjustRightInd w:val="0"/>
        <w:spacing w:after="0"/>
        <w:ind w:left="0" w:firstLine="709"/>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BE89B3D" w14:textId="77777777" w:rsidR="000B2848" w:rsidRDefault="000B2848" w:rsidP="000B2848">
      <w:pPr>
        <w:autoSpaceDE w:val="0"/>
        <w:autoSpaceDN w:val="0"/>
        <w:adjustRightInd w:val="0"/>
        <w:spacing w:after="0"/>
      </w:pPr>
    </w:p>
    <w:p w14:paraId="1598340D" w14:textId="77777777" w:rsidR="000B2848" w:rsidRDefault="000B2848" w:rsidP="000B2848">
      <w:pPr>
        <w:keepNext/>
        <w:numPr>
          <w:ilvl w:val="0"/>
          <w:numId w:val="1"/>
        </w:numPr>
        <w:tabs>
          <w:tab w:val="num" w:pos="0"/>
          <w:tab w:val="left" w:pos="426"/>
        </w:tabs>
        <w:suppressAutoHyphens/>
        <w:spacing w:after="0"/>
        <w:ind w:left="720"/>
        <w:jc w:val="center"/>
        <w:outlineLvl w:val="2"/>
        <w:rPr>
          <w:rFonts w:cs="Arial"/>
          <w:b/>
          <w:bCs/>
        </w:rPr>
      </w:pPr>
      <w:r>
        <w:rPr>
          <w:rFonts w:cs="Arial"/>
          <w:b/>
          <w:bCs/>
        </w:rPr>
        <w:t>Адрес местонахождения, банковские реквизиты и подписи Сторон</w:t>
      </w:r>
    </w:p>
    <w:p w14:paraId="0B1195BE" w14:textId="77777777" w:rsidR="000B2848" w:rsidRDefault="000B2848" w:rsidP="000B2848">
      <w:pPr>
        <w:spacing w:after="0"/>
      </w:pPr>
    </w:p>
    <w:tbl>
      <w:tblPr>
        <w:tblW w:w="0" w:type="auto"/>
        <w:tblInd w:w="108" w:type="dxa"/>
        <w:tblLook w:val="04A0" w:firstRow="1" w:lastRow="0" w:firstColumn="1" w:lastColumn="0" w:noHBand="0" w:noVBand="1"/>
      </w:tblPr>
      <w:tblGrid>
        <w:gridCol w:w="4862"/>
        <w:gridCol w:w="4385"/>
      </w:tblGrid>
      <w:tr w:rsidR="000B2848" w14:paraId="5CB705FB" w14:textId="77777777" w:rsidTr="000F6EE1">
        <w:tc>
          <w:tcPr>
            <w:tcW w:w="4975" w:type="dxa"/>
          </w:tcPr>
          <w:p w14:paraId="3CAA4449" w14:textId="77777777" w:rsidR="000B2848" w:rsidRDefault="000B2848" w:rsidP="000B2848">
            <w:pPr>
              <w:spacing w:after="0"/>
            </w:pPr>
            <w:r>
              <w:rPr>
                <w:b/>
                <w:bCs/>
              </w:rPr>
              <w:t>ЗАКАЗЧИК:</w:t>
            </w:r>
          </w:p>
          <w:p w14:paraId="581B8330" w14:textId="77777777" w:rsidR="006D7A22" w:rsidRDefault="006D7A22" w:rsidP="006D7A22">
            <w:pPr>
              <w:spacing w:after="0"/>
              <w:jc w:val="left"/>
            </w:pPr>
            <w:r>
              <w:t>МКУ «Управление ГОЧС г. Рубцовска»</w:t>
            </w:r>
          </w:p>
          <w:p w14:paraId="3284BD7A" w14:textId="77777777" w:rsidR="006D7A22" w:rsidRDefault="006D7A22" w:rsidP="006D7A22">
            <w:pPr>
              <w:spacing w:after="0"/>
              <w:jc w:val="left"/>
            </w:pPr>
            <w:r>
              <w:t>658222, г. Рубцовск, пр. Федоренко, 1Б</w:t>
            </w:r>
          </w:p>
          <w:p w14:paraId="2965C085" w14:textId="77777777" w:rsidR="006D7A22" w:rsidRDefault="006D7A22" w:rsidP="006D7A22">
            <w:pPr>
              <w:spacing w:after="0"/>
              <w:jc w:val="left"/>
            </w:pPr>
            <w:r>
              <w:t xml:space="preserve">ИНН 2209019504; КПП 220901001; </w:t>
            </w:r>
          </w:p>
          <w:p w14:paraId="3F9787EE" w14:textId="77777777" w:rsidR="006D7A22" w:rsidRDefault="006D7A22" w:rsidP="006D7A22">
            <w:pPr>
              <w:spacing w:after="0"/>
              <w:jc w:val="left"/>
            </w:pPr>
            <w:r>
              <w:t>ОКТМО 01716000</w:t>
            </w:r>
          </w:p>
          <w:p w14:paraId="33469898" w14:textId="77777777" w:rsidR="006D7A22" w:rsidRDefault="006D7A22" w:rsidP="006D7A22">
            <w:pPr>
              <w:spacing w:after="0"/>
              <w:jc w:val="left"/>
            </w:pPr>
            <w:r>
              <w:t>Получатель: КОМИТЕТ ПО ФИНАНСАМ Г.РУБЦОВСКА (МКУ «УПРАВЛЕНИЕ ГОЧС Г.РУБЦОВСКА»)</w:t>
            </w:r>
          </w:p>
          <w:p w14:paraId="3658BE9C" w14:textId="77777777" w:rsidR="006D7A22" w:rsidRDefault="006D7A22" w:rsidP="006D7A22">
            <w:pPr>
              <w:spacing w:after="0"/>
              <w:jc w:val="left"/>
            </w:pPr>
            <w:r>
              <w:t>л/с 03173011670 в УФК по Алтайскому краю</w:t>
            </w:r>
          </w:p>
          <w:p w14:paraId="059533C7" w14:textId="77777777" w:rsidR="006D7A22" w:rsidRDefault="006D7A22" w:rsidP="006D7A22">
            <w:pPr>
              <w:spacing w:after="0"/>
              <w:jc w:val="left"/>
            </w:pPr>
            <w:r>
              <w:t xml:space="preserve">Банк: ОТДЕЛЕНИЕ БАРНАУЛ БАНКА РОССИИ//УФК по Алтайскому краю </w:t>
            </w:r>
          </w:p>
          <w:p w14:paraId="47F0093F" w14:textId="77777777" w:rsidR="006D7A22" w:rsidRDefault="006D7A22" w:rsidP="006D7A22">
            <w:pPr>
              <w:spacing w:after="0"/>
              <w:jc w:val="left"/>
            </w:pPr>
            <w:r>
              <w:t>г. Барнаул</w:t>
            </w:r>
          </w:p>
          <w:p w14:paraId="5E9F9951" w14:textId="77777777" w:rsidR="006D7A22" w:rsidRDefault="006D7A22" w:rsidP="006D7A22">
            <w:pPr>
              <w:spacing w:after="0"/>
              <w:jc w:val="left"/>
            </w:pPr>
            <w:r>
              <w:t>БИК 010173001</w:t>
            </w:r>
          </w:p>
          <w:p w14:paraId="2BC993B1" w14:textId="77777777" w:rsidR="006D7A22" w:rsidRDefault="006D7A22" w:rsidP="006D7A22">
            <w:pPr>
              <w:spacing w:after="0"/>
              <w:jc w:val="left"/>
            </w:pPr>
            <w:r>
              <w:t>кор/сч  40102810045370000009</w:t>
            </w:r>
          </w:p>
          <w:p w14:paraId="6F33A9EA" w14:textId="77777777" w:rsidR="006D7A22" w:rsidRDefault="006D7A22" w:rsidP="006D7A22">
            <w:pPr>
              <w:spacing w:after="0"/>
              <w:jc w:val="left"/>
            </w:pPr>
            <w:r>
              <w:t>р/сч  03231643017160001700</w:t>
            </w:r>
          </w:p>
          <w:p w14:paraId="6E702AC5" w14:textId="41233222" w:rsidR="000B2848" w:rsidRDefault="000B2848" w:rsidP="006D7A22">
            <w:pPr>
              <w:spacing w:after="0"/>
              <w:jc w:val="left"/>
            </w:pPr>
            <w:r>
              <w:t>Должность</w:t>
            </w:r>
          </w:p>
          <w:p w14:paraId="6025B509" w14:textId="77777777" w:rsidR="000B2848" w:rsidRDefault="000B2848" w:rsidP="006D7A22">
            <w:pPr>
              <w:spacing w:after="0"/>
              <w:jc w:val="left"/>
            </w:pPr>
          </w:p>
          <w:p w14:paraId="219F02A6" w14:textId="77777777" w:rsidR="000B2848" w:rsidRDefault="000B2848" w:rsidP="000B2848">
            <w:pPr>
              <w:spacing w:after="0"/>
            </w:pPr>
            <w:r>
              <w:t xml:space="preserve"> _________________ Ф.И.О.</w:t>
            </w:r>
          </w:p>
          <w:p w14:paraId="6C354EC1" w14:textId="77777777" w:rsidR="000B2848" w:rsidRDefault="000B2848" w:rsidP="000B2848">
            <w:pPr>
              <w:autoSpaceDE w:val="0"/>
              <w:autoSpaceDN w:val="0"/>
              <w:adjustRightInd w:val="0"/>
              <w:spacing w:after="0"/>
            </w:pPr>
            <w:r>
              <w:t xml:space="preserve"> "___" _____________ 2021 года</w:t>
            </w:r>
          </w:p>
          <w:p w14:paraId="541B21A5" w14:textId="77777777" w:rsidR="000B2848" w:rsidRDefault="000B2848" w:rsidP="000B2848">
            <w:pPr>
              <w:autoSpaceDE w:val="0"/>
              <w:autoSpaceDN w:val="0"/>
              <w:adjustRightInd w:val="0"/>
              <w:spacing w:after="0"/>
            </w:pPr>
            <w:r>
              <w:t xml:space="preserve">       М.П.</w:t>
            </w:r>
          </w:p>
        </w:tc>
        <w:tc>
          <w:tcPr>
            <w:tcW w:w="4487" w:type="dxa"/>
          </w:tcPr>
          <w:p w14:paraId="2FE6A78F" w14:textId="77777777" w:rsidR="000B2848" w:rsidRDefault="000B2848" w:rsidP="000B2848">
            <w:pPr>
              <w:spacing w:after="0"/>
              <w:rPr>
                <w:b/>
              </w:rPr>
            </w:pPr>
            <w:r>
              <w:rPr>
                <w:b/>
              </w:rPr>
              <w:t>ПОДРЯДЧИК</w:t>
            </w:r>
            <w:r>
              <w:rPr>
                <w:b/>
                <w:bCs/>
              </w:rPr>
              <w:t>:</w:t>
            </w:r>
          </w:p>
          <w:p w14:paraId="3EB6F303" w14:textId="77777777" w:rsidR="000B2848" w:rsidRDefault="000B2848" w:rsidP="000B2848">
            <w:pPr>
              <w:spacing w:after="0"/>
            </w:pPr>
            <w:r>
              <w:t>Наименование</w:t>
            </w:r>
          </w:p>
          <w:p w14:paraId="0B95A0AC" w14:textId="77777777" w:rsidR="000B2848" w:rsidRDefault="000B2848" w:rsidP="000B2848">
            <w:pPr>
              <w:spacing w:after="0"/>
            </w:pPr>
            <w:r>
              <w:t>Юридический адрес</w:t>
            </w:r>
          </w:p>
          <w:p w14:paraId="06418D27" w14:textId="77777777" w:rsidR="000B2848" w:rsidRDefault="000B2848" w:rsidP="000B2848">
            <w:pPr>
              <w:spacing w:after="0"/>
            </w:pPr>
            <w:r>
              <w:t>ИНН         КПП</w:t>
            </w:r>
          </w:p>
          <w:p w14:paraId="1BD0BA28" w14:textId="77777777" w:rsidR="000B2848" w:rsidRDefault="000B2848" w:rsidP="000B2848">
            <w:pPr>
              <w:spacing w:after="0"/>
            </w:pPr>
            <w:r>
              <w:t>Дата постановки на учёт</w:t>
            </w:r>
          </w:p>
          <w:p w14:paraId="318251B8" w14:textId="77777777" w:rsidR="000B2848" w:rsidRDefault="000B2848" w:rsidP="000B2848">
            <w:pPr>
              <w:spacing w:after="0"/>
            </w:pPr>
            <w:r>
              <w:t>ОКПО</w:t>
            </w:r>
          </w:p>
          <w:p w14:paraId="6F85DABB" w14:textId="77777777" w:rsidR="000B2848" w:rsidRDefault="000B2848" w:rsidP="000B2848">
            <w:pPr>
              <w:spacing w:after="0"/>
            </w:pPr>
            <w:r>
              <w:t>р/с</w:t>
            </w:r>
          </w:p>
          <w:p w14:paraId="7D251E6F" w14:textId="77777777" w:rsidR="000B2848" w:rsidRDefault="000B2848" w:rsidP="000B2848">
            <w:pPr>
              <w:spacing w:after="0"/>
            </w:pPr>
            <w:r>
              <w:t>к/с</w:t>
            </w:r>
          </w:p>
          <w:p w14:paraId="140D74C0" w14:textId="77777777" w:rsidR="000B2848" w:rsidRDefault="000B2848" w:rsidP="000B2848">
            <w:pPr>
              <w:spacing w:after="0"/>
            </w:pPr>
            <w:r>
              <w:t>Наименование банка</w:t>
            </w:r>
          </w:p>
          <w:p w14:paraId="634496EE" w14:textId="77777777" w:rsidR="000B2848" w:rsidRDefault="000B2848" w:rsidP="000B2848">
            <w:pPr>
              <w:spacing w:after="0"/>
            </w:pPr>
            <w:r>
              <w:t xml:space="preserve">БИК </w:t>
            </w:r>
          </w:p>
          <w:p w14:paraId="595F169B" w14:textId="77777777" w:rsidR="000B2848" w:rsidRDefault="000B2848" w:rsidP="000B2848">
            <w:pPr>
              <w:spacing w:after="0"/>
            </w:pPr>
            <w:r>
              <w:t xml:space="preserve">Адрес электронной почты </w:t>
            </w:r>
          </w:p>
          <w:p w14:paraId="2FF31299" w14:textId="77777777" w:rsidR="000B2848" w:rsidRDefault="000B2848" w:rsidP="000B2848">
            <w:pPr>
              <w:spacing w:after="0"/>
            </w:pPr>
          </w:p>
          <w:p w14:paraId="1B1D4CB4" w14:textId="77777777" w:rsidR="000B2848" w:rsidRDefault="000B2848" w:rsidP="000B2848">
            <w:pPr>
              <w:spacing w:after="0"/>
            </w:pPr>
          </w:p>
          <w:p w14:paraId="4E14560E" w14:textId="77777777" w:rsidR="000B2848" w:rsidRDefault="000B2848" w:rsidP="000B2848">
            <w:pPr>
              <w:spacing w:after="0"/>
            </w:pPr>
          </w:p>
          <w:p w14:paraId="251EDBF4" w14:textId="77777777" w:rsidR="000B2848" w:rsidRDefault="000B2848" w:rsidP="000B2848">
            <w:pPr>
              <w:spacing w:after="0"/>
            </w:pPr>
          </w:p>
          <w:p w14:paraId="2BE8F164" w14:textId="77777777" w:rsidR="000B2848" w:rsidRDefault="000B2848" w:rsidP="000B2848">
            <w:pPr>
              <w:spacing w:after="0"/>
            </w:pPr>
            <w:r>
              <w:t>Должность</w:t>
            </w:r>
          </w:p>
          <w:p w14:paraId="22814353" w14:textId="77777777" w:rsidR="000B2848" w:rsidRDefault="000B2848" w:rsidP="000B2848">
            <w:pPr>
              <w:spacing w:after="0"/>
            </w:pPr>
          </w:p>
          <w:p w14:paraId="54009141" w14:textId="77777777" w:rsidR="000B2848" w:rsidRDefault="000B2848" w:rsidP="000B2848">
            <w:pPr>
              <w:spacing w:after="0"/>
            </w:pPr>
            <w:r>
              <w:t xml:space="preserve"> __________________ Ф.И.О.</w:t>
            </w:r>
          </w:p>
          <w:p w14:paraId="34D15D1B" w14:textId="77777777" w:rsidR="000B2848" w:rsidRDefault="000B2848" w:rsidP="000B2848">
            <w:pPr>
              <w:autoSpaceDE w:val="0"/>
              <w:autoSpaceDN w:val="0"/>
              <w:adjustRightInd w:val="0"/>
              <w:spacing w:after="0"/>
            </w:pPr>
            <w:r>
              <w:t xml:space="preserve"> "___" ____________ 2021 года</w:t>
            </w:r>
          </w:p>
          <w:p w14:paraId="5EED9D43" w14:textId="77777777" w:rsidR="000B2848" w:rsidRDefault="000B2848" w:rsidP="000B2848">
            <w:pPr>
              <w:autoSpaceDE w:val="0"/>
              <w:autoSpaceDN w:val="0"/>
              <w:adjustRightInd w:val="0"/>
              <w:spacing w:after="0"/>
            </w:pPr>
            <w:r>
              <w:t xml:space="preserve">      М.П.</w:t>
            </w:r>
          </w:p>
        </w:tc>
      </w:tr>
    </w:tbl>
    <w:p w14:paraId="746D4493" w14:textId="77777777" w:rsidR="000B2848" w:rsidRDefault="000B2848" w:rsidP="000B2848">
      <w:pPr>
        <w:spacing w:after="0"/>
      </w:pPr>
    </w:p>
    <w:p w14:paraId="30AA893D" w14:textId="77777777" w:rsidR="000B2848" w:rsidRDefault="000B2848" w:rsidP="000B2848">
      <w:pPr>
        <w:jc w:val="right"/>
        <w:rPr>
          <w:b/>
          <w:bCs/>
        </w:rPr>
      </w:pPr>
      <w:r>
        <w:rPr>
          <w:b/>
          <w:bCs/>
        </w:rPr>
        <w:lastRenderedPageBreak/>
        <w:t>Приложение № 1</w:t>
      </w:r>
    </w:p>
    <w:p w14:paraId="195FA51B" w14:textId="77777777" w:rsidR="000B2848" w:rsidRDefault="000B2848" w:rsidP="000B2848">
      <w:pPr>
        <w:jc w:val="right"/>
        <w:rPr>
          <w:b/>
          <w:bCs/>
        </w:rPr>
      </w:pPr>
      <w:r>
        <w:rPr>
          <w:b/>
          <w:bCs/>
        </w:rPr>
        <w:t>к муниципальному контракту № ____ от  ______</w:t>
      </w:r>
    </w:p>
    <w:p w14:paraId="3576FBE6" w14:textId="77777777" w:rsidR="000B2848" w:rsidRDefault="000B2848" w:rsidP="000B2848">
      <w:pPr>
        <w:spacing w:after="0"/>
        <w:jc w:val="center"/>
        <w:rPr>
          <w:rStyle w:val="FontStyle51"/>
          <w:b/>
          <w:sz w:val="23"/>
          <w:szCs w:val="23"/>
        </w:rPr>
      </w:pPr>
    </w:p>
    <w:p w14:paraId="116B1FB3" w14:textId="61592F43" w:rsidR="000B2848" w:rsidRPr="007110A4" w:rsidRDefault="000B2848" w:rsidP="000B2848">
      <w:pPr>
        <w:spacing w:after="0"/>
        <w:jc w:val="center"/>
        <w:rPr>
          <w:rStyle w:val="FontStyle51"/>
          <w:b/>
          <w:sz w:val="23"/>
          <w:szCs w:val="23"/>
        </w:rPr>
      </w:pPr>
      <w:r w:rsidRPr="007110A4">
        <w:rPr>
          <w:rStyle w:val="FontStyle51"/>
          <w:b/>
          <w:sz w:val="23"/>
          <w:szCs w:val="23"/>
        </w:rPr>
        <w:t>Техническое задание</w:t>
      </w:r>
    </w:p>
    <w:p w14:paraId="55ABC874" w14:textId="77777777" w:rsidR="000B2848" w:rsidRPr="007110A4" w:rsidRDefault="000B2848" w:rsidP="000B2848">
      <w:pPr>
        <w:spacing w:after="0"/>
        <w:ind w:left="709"/>
        <w:jc w:val="center"/>
        <w:rPr>
          <w:rStyle w:val="FontStyle51"/>
          <w:b/>
          <w:sz w:val="23"/>
          <w:szCs w:val="23"/>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875"/>
        <w:gridCol w:w="3969"/>
        <w:gridCol w:w="851"/>
        <w:gridCol w:w="850"/>
      </w:tblGrid>
      <w:tr w:rsidR="000B2848" w:rsidRPr="007110A4" w14:paraId="5E3503AE" w14:textId="77777777" w:rsidTr="00B152C9">
        <w:tc>
          <w:tcPr>
            <w:tcW w:w="698" w:type="dxa"/>
            <w:tcBorders>
              <w:top w:val="single" w:sz="4" w:space="0" w:color="auto"/>
              <w:left w:val="single" w:sz="4" w:space="0" w:color="auto"/>
              <w:bottom w:val="single" w:sz="4" w:space="0" w:color="auto"/>
              <w:right w:val="single" w:sz="4" w:space="0" w:color="auto"/>
            </w:tcBorders>
            <w:hideMark/>
          </w:tcPr>
          <w:p w14:paraId="3A35ED59" w14:textId="77777777" w:rsidR="000B2848" w:rsidRPr="007110A4" w:rsidRDefault="000B2848" w:rsidP="000F6EE1">
            <w:pPr>
              <w:spacing w:after="0"/>
              <w:jc w:val="center"/>
            </w:pPr>
            <w:r w:rsidRPr="007110A4">
              <w:t>№ п/п</w:t>
            </w:r>
          </w:p>
        </w:tc>
        <w:tc>
          <w:tcPr>
            <w:tcW w:w="2875" w:type="dxa"/>
            <w:tcBorders>
              <w:top w:val="single" w:sz="4" w:space="0" w:color="auto"/>
              <w:left w:val="single" w:sz="4" w:space="0" w:color="auto"/>
              <w:bottom w:val="single" w:sz="4" w:space="0" w:color="auto"/>
              <w:right w:val="single" w:sz="4" w:space="0" w:color="auto"/>
            </w:tcBorders>
            <w:hideMark/>
          </w:tcPr>
          <w:p w14:paraId="41DF35B1" w14:textId="77777777" w:rsidR="000B2848" w:rsidRPr="007110A4" w:rsidRDefault="000B2848" w:rsidP="000F6EE1">
            <w:pPr>
              <w:spacing w:after="0"/>
              <w:jc w:val="center"/>
            </w:pPr>
            <w:r w:rsidRPr="007110A4">
              <w:t>Наименование товара, работы, услуги</w:t>
            </w:r>
          </w:p>
        </w:tc>
        <w:tc>
          <w:tcPr>
            <w:tcW w:w="3969" w:type="dxa"/>
            <w:tcBorders>
              <w:top w:val="single" w:sz="4" w:space="0" w:color="auto"/>
              <w:left w:val="single" w:sz="4" w:space="0" w:color="auto"/>
              <w:bottom w:val="single" w:sz="4" w:space="0" w:color="auto"/>
              <w:right w:val="single" w:sz="4" w:space="0" w:color="auto"/>
            </w:tcBorders>
            <w:hideMark/>
          </w:tcPr>
          <w:p w14:paraId="2B1B9048" w14:textId="77777777" w:rsidR="000B2848" w:rsidRPr="007110A4" w:rsidRDefault="000B2848" w:rsidP="000F6EE1">
            <w:pPr>
              <w:spacing w:after="0"/>
              <w:jc w:val="center"/>
            </w:pPr>
            <w:r w:rsidRPr="007110A4">
              <w:t>Код в соответствии с ОКПД 2</w:t>
            </w:r>
          </w:p>
        </w:tc>
        <w:tc>
          <w:tcPr>
            <w:tcW w:w="851" w:type="dxa"/>
            <w:tcBorders>
              <w:top w:val="single" w:sz="4" w:space="0" w:color="auto"/>
              <w:left w:val="single" w:sz="4" w:space="0" w:color="auto"/>
              <w:bottom w:val="single" w:sz="4" w:space="0" w:color="auto"/>
              <w:right w:val="single" w:sz="4" w:space="0" w:color="auto"/>
            </w:tcBorders>
            <w:hideMark/>
          </w:tcPr>
          <w:p w14:paraId="5B7AF0D9" w14:textId="77777777" w:rsidR="000B2848" w:rsidRPr="007110A4" w:rsidRDefault="000B2848" w:rsidP="000F6EE1">
            <w:pPr>
              <w:spacing w:after="0"/>
              <w:jc w:val="center"/>
            </w:pPr>
            <w:r w:rsidRPr="007110A4">
              <w:t>Ед. изм.</w:t>
            </w:r>
          </w:p>
        </w:tc>
        <w:tc>
          <w:tcPr>
            <w:tcW w:w="850" w:type="dxa"/>
            <w:tcBorders>
              <w:top w:val="single" w:sz="4" w:space="0" w:color="auto"/>
              <w:left w:val="single" w:sz="4" w:space="0" w:color="auto"/>
              <w:bottom w:val="single" w:sz="4" w:space="0" w:color="auto"/>
              <w:right w:val="single" w:sz="4" w:space="0" w:color="auto"/>
            </w:tcBorders>
            <w:hideMark/>
          </w:tcPr>
          <w:p w14:paraId="167694BE" w14:textId="77777777" w:rsidR="000B2848" w:rsidRPr="007110A4" w:rsidRDefault="000B2848" w:rsidP="000F6EE1">
            <w:pPr>
              <w:spacing w:after="0"/>
              <w:jc w:val="center"/>
            </w:pPr>
            <w:r w:rsidRPr="007110A4">
              <w:t xml:space="preserve">Кол-во </w:t>
            </w:r>
          </w:p>
        </w:tc>
      </w:tr>
      <w:tr w:rsidR="00B152C9" w:rsidRPr="007110A4" w14:paraId="51A7D12B" w14:textId="77777777" w:rsidTr="00B152C9">
        <w:tc>
          <w:tcPr>
            <w:tcW w:w="698" w:type="dxa"/>
            <w:tcBorders>
              <w:top w:val="single" w:sz="4" w:space="0" w:color="auto"/>
              <w:left w:val="single" w:sz="4" w:space="0" w:color="auto"/>
              <w:bottom w:val="single" w:sz="4" w:space="0" w:color="auto"/>
              <w:right w:val="single" w:sz="4" w:space="0" w:color="auto"/>
            </w:tcBorders>
            <w:hideMark/>
          </w:tcPr>
          <w:p w14:paraId="32DB0F11" w14:textId="77777777" w:rsidR="00B152C9" w:rsidRPr="007110A4" w:rsidRDefault="00B152C9" w:rsidP="00B152C9">
            <w:pPr>
              <w:spacing w:after="0"/>
              <w:jc w:val="center"/>
            </w:pPr>
            <w:r w:rsidRPr="007110A4">
              <w:t>1.</w:t>
            </w:r>
          </w:p>
        </w:tc>
        <w:tc>
          <w:tcPr>
            <w:tcW w:w="2875" w:type="dxa"/>
            <w:tcBorders>
              <w:top w:val="single" w:sz="4" w:space="0" w:color="auto"/>
              <w:left w:val="single" w:sz="4" w:space="0" w:color="auto"/>
              <w:bottom w:val="single" w:sz="4" w:space="0" w:color="auto"/>
              <w:right w:val="single" w:sz="4" w:space="0" w:color="auto"/>
            </w:tcBorders>
          </w:tcPr>
          <w:p w14:paraId="18DDC563" w14:textId="489232CE" w:rsidR="00B152C9" w:rsidRPr="007110A4" w:rsidRDefault="00B152C9" w:rsidP="00B152C9">
            <w:pPr>
              <w:spacing w:after="0"/>
              <w:jc w:val="left"/>
            </w:pPr>
            <w:r w:rsidRPr="00A968F3">
              <w:t>Выполнение работ по установке пожарных гидрантов на территории города Рубцовска Алтайского края</w:t>
            </w:r>
          </w:p>
        </w:tc>
        <w:tc>
          <w:tcPr>
            <w:tcW w:w="3969" w:type="dxa"/>
            <w:tcBorders>
              <w:top w:val="single" w:sz="4" w:space="0" w:color="auto"/>
              <w:left w:val="single" w:sz="4" w:space="0" w:color="auto"/>
              <w:bottom w:val="single" w:sz="4" w:space="0" w:color="auto"/>
              <w:right w:val="single" w:sz="4" w:space="0" w:color="auto"/>
            </w:tcBorders>
            <w:hideMark/>
          </w:tcPr>
          <w:p w14:paraId="2E092429" w14:textId="77777777" w:rsidR="00B152C9" w:rsidRDefault="00B152C9" w:rsidP="00B152C9">
            <w:pPr>
              <w:spacing w:after="0"/>
              <w:jc w:val="center"/>
              <w:rPr>
                <w:iCs/>
              </w:rPr>
            </w:pPr>
            <w:r w:rsidRPr="00A968F3">
              <w:rPr>
                <w:iCs/>
              </w:rPr>
              <w:t>43.22.11.140</w:t>
            </w:r>
            <w:r w:rsidRPr="00A968F3">
              <w:rPr>
                <w:iCs/>
              </w:rPr>
              <w:tab/>
            </w:r>
          </w:p>
          <w:p w14:paraId="472785A9" w14:textId="2FBD058C" w:rsidR="00B152C9" w:rsidRPr="007110A4" w:rsidRDefault="00B152C9" w:rsidP="00B152C9">
            <w:pPr>
              <w:spacing w:after="0"/>
              <w:jc w:val="center"/>
            </w:pPr>
            <w:r w:rsidRPr="00A968F3">
              <w:rPr>
                <w:iCs/>
              </w:rPr>
              <w:t>Работы по монтажу систем напорных водопроводов для пожаротушения (включая пожарные гидранты с пожарными рукавами и выходными патрубками)</w:t>
            </w:r>
          </w:p>
        </w:tc>
        <w:tc>
          <w:tcPr>
            <w:tcW w:w="851" w:type="dxa"/>
            <w:tcBorders>
              <w:top w:val="single" w:sz="4" w:space="0" w:color="auto"/>
              <w:left w:val="single" w:sz="4" w:space="0" w:color="auto"/>
              <w:bottom w:val="single" w:sz="4" w:space="0" w:color="auto"/>
              <w:right w:val="single" w:sz="4" w:space="0" w:color="auto"/>
            </w:tcBorders>
            <w:hideMark/>
          </w:tcPr>
          <w:p w14:paraId="523F838D" w14:textId="77777777" w:rsidR="00B152C9" w:rsidRPr="007110A4" w:rsidRDefault="00B152C9" w:rsidP="00B152C9">
            <w:pPr>
              <w:spacing w:after="0"/>
              <w:jc w:val="center"/>
            </w:pPr>
            <w:r>
              <w:t>Усл</w:t>
            </w:r>
            <w:r w:rsidRPr="007110A4">
              <w:t>.</w:t>
            </w:r>
            <w:r>
              <w:t xml:space="preserve"> ед.</w:t>
            </w:r>
          </w:p>
        </w:tc>
        <w:tc>
          <w:tcPr>
            <w:tcW w:w="850" w:type="dxa"/>
            <w:tcBorders>
              <w:top w:val="single" w:sz="4" w:space="0" w:color="auto"/>
              <w:left w:val="single" w:sz="4" w:space="0" w:color="auto"/>
              <w:bottom w:val="single" w:sz="4" w:space="0" w:color="auto"/>
              <w:right w:val="single" w:sz="4" w:space="0" w:color="auto"/>
            </w:tcBorders>
          </w:tcPr>
          <w:p w14:paraId="69A6AC49" w14:textId="77777777" w:rsidR="00B152C9" w:rsidRPr="007110A4" w:rsidRDefault="00B152C9" w:rsidP="00B152C9">
            <w:pPr>
              <w:spacing w:after="0"/>
              <w:jc w:val="center"/>
            </w:pPr>
            <w:r w:rsidRPr="007110A4">
              <w:t>1</w:t>
            </w:r>
          </w:p>
          <w:p w14:paraId="3A2C5439" w14:textId="77777777" w:rsidR="00B152C9" w:rsidRPr="007110A4" w:rsidRDefault="00B152C9" w:rsidP="00B152C9">
            <w:pPr>
              <w:spacing w:after="0"/>
              <w:jc w:val="center"/>
            </w:pPr>
          </w:p>
        </w:tc>
      </w:tr>
    </w:tbl>
    <w:p w14:paraId="2E103CE2" w14:textId="77777777" w:rsidR="000B2848" w:rsidRDefault="000B2848" w:rsidP="000B2848">
      <w:pPr>
        <w:rPr>
          <w:b/>
        </w:rPr>
      </w:pPr>
    </w:p>
    <w:p w14:paraId="06741ECA" w14:textId="77777777" w:rsidR="00B152C9" w:rsidRPr="00941E4F" w:rsidRDefault="00B152C9" w:rsidP="00B152C9">
      <w:pPr>
        <w:suppressAutoHyphens/>
        <w:spacing w:after="0"/>
        <w:ind w:firstLine="709"/>
        <w:rPr>
          <w:lang w:eastAsia="ar-SA"/>
        </w:rPr>
      </w:pPr>
      <w:bookmarkStart w:id="1" w:name="_Hlk84583509"/>
      <w:r>
        <w:rPr>
          <w:b/>
          <w:bCs/>
          <w:lang w:eastAsia="ar-SA"/>
        </w:rPr>
        <w:t>1</w:t>
      </w:r>
      <w:r w:rsidRPr="00941E4F">
        <w:rPr>
          <w:b/>
          <w:bCs/>
          <w:lang w:eastAsia="ar-SA"/>
        </w:rPr>
        <w:t xml:space="preserve">. Место выполнения работ: </w:t>
      </w:r>
      <w:r w:rsidRPr="00941E4F">
        <w:rPr>
          <w:lang w:eastAsia="ar-SA"/>
        </w:rPr>
        <w:t>Алтайский край, город Рубцовск:</w:t>
      </w:r>
    </w:p>
    <w:p w14:paraId="2FCDD904" w14:textId="77777777" w:rsidR="00B152C9" w:rsidRPr="00941E4F" w:rsidRDefault="00B152C9" w:rsidP="00B152C9">
      <w:pPr>
        <w:suppressAutoHyphens/>
        <w:spacing w:after="0"/>
        <w:rPr>
          <w:lang w:eastAsia="ar-SA"/>
        </w:rPr>
      </w:pPr>
      <w:r w:rsidRPr="00941E4F">
        <w:rPr>
          <w:lang w:eastAsia="ar-SA"/>
        </w:rPr>
        <w:t>1) ул.Новосельская, в 32х метрах на северо-восток от дома №2 по ул.Новосельской;</w:t>
      </w:r>
    </w:p>
    <w:p w14:paraId="070B39AF" w14:textId="77777777" w:rsidR="00B152C9" w:rsidRPr="00941E4F" w:rsidRDefault="00B152C9" w:rsidP="00B152C9">
      <w:pPr>
        <w:suppressAutoHyphens/>
        <w:spacing w:after="0"/>
        <w:rPr>
          <w:lang w:eastAsia="ar-SA"/>
        </w:rPr>
      </w:pPr>
      <w:r w:rsidRPr="00941E4F">
        <w:rPr>
          <w:lang w:eastAsia="ar-SA"/>
        </w:rPr>
        <w:t>2) ул.Верхнеалейская, в 70ти метрах на северо-восток от дома №2 по ул.Верхнеалейской;</w:t>
      </w:r>
    </w:p>
    <w:p w14:paraId="54B0B023" w14:textId="77777777" w:rsidR="00B152C9" w:rsidRPr="00941E4F" w:rsidRDefault="00B152C9" w:rsidP="00B152C9">
      <w:pPr>
        <w:suppressAutoHyphens/>
        <w:spacing w:after="0"/>
        <w:rPr>
          <w:lang w:eastAsia="ar-SA"/>
        </w:rPr>
      </w:pPr>
      <w:r w:rsidRPr="00941E4F">
        <w:rPr>
          <w:lang w:eastAsia="ar-SA"/>
        </w:rPr>
        <w:t>3) по пр-ту Ленина в 47ми метрах на восток от здания №263в по пр.Ленина;</w:t>
      </w:r>
    </w:p>
    <w:p w14:paraId="19620615" w14:textId="77777777" w:rsidR="00B152C9" w:rsidRPr="00941E4F" w:rsidRDefault="00B152C9" w:rsidP="00B152C9">
      <w:pPr>
        <w:suppressAutoHyphens/>
        <w:spacing w:after="0"/>
        <w:rPr>
          <w:lang w:eastAsia="ar-SA"/>
        </w:rPr>
      </w:pPr>
      <w:r w:rsidRPr="00941E4F">
        <w:rPr>
          <w:lang w:eastAsia="ar-SA"/>
        </w:rPr>
        <w:t>4) ул.Промышленная, в 38ми метрах на северо-запад от дома №1 по ул.Кленовой;</w:t>
      </w:r>
    </w:p>
    <w:p w14:paraId="60902586" w14:textId="77777777" w:rsidR="00B152C9" w:rsidRPr="00941E4F" w:rsidRDefault="00B152C9" w:rsidP="00B152C9">
      <w:pPr>
        <w:suppressAutoHyphens/>
        <w:spacing w:after="0"/>
        <w:rPr>
          <w:lang w:eastAsia="ar-SA"/>
        </w:rPr>
      </w:pPr>
      <w:r w:rsidRPr="00941E4F">
        <w:rPr>
          <w:lang w:eastAsia="ar-SA"/>
        </w:rPr>
        <w:t>5) ул.Промышленная, в 42х метрах на северо-восток от дома №2 по ул.Медовой;</w:t>
      </w:r>
    </w:p>
    <w:p w14:paraId="14FC73FA" w14:textId="77777777" w:rsidR="00B152C9" w:rsidRPr="00941E4F" w:rsidRDefault="00B152C9" w:rsidP="00B152C9">
      <w:pPr>
        <w:suppressAutoHyphens/>
        <w:spacing w:after="0"/>
        <w:rPr>
          <w:lang w:eastAsia="ar-SA"/>
        </w:rPr>
      </w:pPr>
      <w:r w:rsidRPr="00941E4F">
        <w:rPr>
          <w:lang w:eastAsia="ar-SA"/>
        </w:rPr>
        <w:t>6) ул.Жуковского, в 20ти метрах на северо-запад от дома №30 по ул.Жуковского;</w:t>
      </w:r>
    </w:p>
    <w:p w14:paraId="33F9FFAF" w14:textId="77777777" w:rsidR="00B152C9" w:rsidRPr="00941E4F" w:rsidRDefault="00B152C9" w:rsidP="00B152C9">
      <w:pPr>
        <w:suppressAutoHyphens/>
        <w:spacing w:after="0"/>
        <w:rPr>
          <w:lang w:eastAsia="ar-SA"/>
        </w:rPr>
      </w:pPr>
      <w:r w:rsidRPr="00941E4F">
        <w:rPr>
          <w:lang w:eastAsia="ar-SA"/>
        </w:rPr>
        <w:t>7) ул.Коллективная, напротив дома по адресу ул.Коллективная, 41;</w:t>
      </w:r>
    </w:p>
    <w:p w14:paraId="18D2A974" w14:textId="77777777" w:rsidR="00B152C9" w:rsidRPr="00941E4F" w:rsidRDefault="00B152C9" w:rsidP="00B152C9">
      <w:pPr>
        <w:suppressAutoHyphens/>
        <w:spacing w:after="0"/>
        <w:rPr>
          <w:lang w:eastAsia="ar-SA"/>
        </w:rPr>
      </w:pPr>
      <w:r w:rsidRPr="00941E4F">
        <w:rPr>
          <w:lang w:eastAsia="ar-SA"/>
        </w:rPr>
        <w:t>8) на пересечении ул.Дружбы и пр-та Социалистического;</w:t>
      </w:r>
    </w:p>
    <w:p w14:paraId="64BB888D" w14:textId="77777777" w:rsidR="00B152C9" w:rsidRPr="00941E4F" w:rsidRDefault="00B152C9" w:rsidP="00B152C9">
      <w:pPr>
        <w:suppressAutoHyphens/>
        <w:spacing w:after="0"/>
        <w:rPr>
          <w:lang w:eastAsia="ar-SA"/>
        </w:rPr>
      </w:pPr>
      <w:r w:rsidRPr="00941E4F">
        <w:rPr>
          <w:lang w:eastAsia="ar-SA"/>
        </w:rPr>
        <w:t>9) на пересечении ул.Баумана и пр-та Свободы;</w:t>
      </w:r>
    </w:p>
    <w:p w14:paraId="09727905" w14:textId="77777777" w:rsidR="00B152C9" w:rsidRPr="00941E4F" w:rsidRDefault="00B152C9" w:rsidP="00B152C9">
      <w:pPr>
        <w:suppressAutoHyphens/>
        <w:spacing w:after="0"/>
        <w:rPr>
          <w:lang w:eastAsia="ar-SA"/>
        </w:rPr>
      </w:pPr>
      <w:r w:rsidRPr="00941E4F">
        <w:rPr>
          <w:lang w:eastAsia="ar-SA"/>
        </w:rPr>
        <w:t>10) на пересечении ул.Западной и пр-та Свободы;</w:t>
      </w:r>
    </w:p>
    <w:p w14:paraId="07996898" w14:textId="77777777" w:rsidR="00B152C9" w:rsidRPr="00941E4F" w:rsidRDefault="00B152C9" w:rsidP="00B152C9">
      <w:pPr>
        <w:suppressAutoHyphens/>
        <w:spacing w:after="0"/>
        <w:rPr>
          <w:lang w:eastAsia="ar-SA"/>
        </w:rPr>
      </w:pPr>
      <w:r w:rsidRPr="00941E4F">
        <w:rPr>
          <w:lang w:eastAsia="ar-SA"/>
        </w:rPr>
        <w:t>11) на пересечении ул.Цветной и пр-та Социалистического;</w:t>
      </w:r>
    </w:p>
    <w:p w14:paraId="234E5667" w14:textId="77777777" w:rsidR="00B152C9" w:rsidRPr="00941E4F" w:rsidRDefault="00B152C9" w:rsidP="00B152C9">
      <w:pPr>
        <w:suppressAutoHyphens/>
        <w:spacing w:after="0"/>
        <w:rPr>
          <w:lang w:eastAsia="ar-SA"/>
        </w:rPr>
      </w:pPr>
      <w:r w:rsidRPr="00941E4F">
        <w:rPr>
          <w:lang w:eastAsia="ar-SA"/>
        </w:rPr>
        <w:t>12) на пересечении улиц Братской и Таганрогской в 26ти метрах на восток от дома №29 по ул.Братской;</w:t>
      </w:r>
    </w:p>
    <w:p w14:paraId="0F557654" w14:textId="77777777" w:rsidR="00B152C9" w:rsidRPr="00941E4F" w:rsidRDefault="00B152C9" w:rsidP="00B152C9">
      <w:pPr>
        <w:suppressAutoHyphens/>
        <w:spacing w:after="0"/>
        <w:rPr>
          <w:lang w:eastAsia="ar-SA"/>
        </w:rPr>
      </w:pPr>
      <w:r w:rsidRPr="00941E4F">
        <w:rPr>
          <w:lang w:eastAsia="ar-SA"/>
        </w:rPr>
        <w:t>13) на пересечении улиц Беломорской и Минской в 25ти метрах на восток от дома №43 по ул.Беломорской;</w:t>
      </w:r>
    </w:p>
    <w:p w14:paraId="5CA91DE0" w14:textId="77777777" w:rsidR="00B152C9" w:rsidRPr="00941E4F" w:rsidRDefault="00B152C9" w:rsidP="00B152C9">
      <w:pPr>
        <w:suppressAutoHyphens/>
        <w:spacing w:after="0"/>
        <w:rPr>
          <w:lang w:eastAsia="ar-SA"/>
        </w:rPr>
      </w:pPr>
      <w:r w:rsidRPr="00941E4F">
        <w:rPr>
          <w:lang w:eastAsia="ar-SA"/>
        </w:rPr>
        <w:t>14) ул.Минская, в 31м метре на запад от дома №46 по ул.Амурской;</w:t>
      </w:r>
    </w:p>
    <w:p w14:paraId="5EEBFE67" w14:textId="77777777" w:rsidR="00B152C9" w:rsidRPr="00941E4F" w:rsidRDefault="00B152C9" w:rsidP="00B152C9">
      <w:pPr>
        <w:suppressAutoHyphens/>
        <w:spacing w:after="0"/>
        <w:rPr>
          <w:lang w:eastAsia="ar-SA"/>
        </w:rPr>
      </w:pPr>
      <w:r w:rsidRPr="00941E4F">
        <w:rPr>
          <w:lang w:eastAsia="ar-SA"/>
        </w:rPr>
        <w:t>15) на пересечении улиц Беломорской и Ростовской в 19ти метрах на юг от дома №59А по ул.Беломорской;</w:t>
      </w:r>
    </w:p>
    <w:p w14:paraId="1E8BA211" w14:textId="77777777" w:rsidR="00B152C9" w:rsidRPr="00941E4F" w:rsidRDefault="00B152C9" w:rsidP="00B152C9">
      <w:pPr>
        <w:suppressAutoHyphens/>
        <w:spacing w:after="0"/>
        <w:rPr>
          <w:lang w:eastAsia="ar-SA"/>
        </w:rPr>
      </w:pPr>
      <w:r w:rsidRPr="00941E4F">
        <w:rPr>
          <w:lang w:eastAsia="ar-SA"/>
        </w:rPr>
        <w:t>16) на пересечении улиц Амурской и Ростовской в 22х метрах на запад от дома №54 по ул.Ростовской;</w:t>
      </w:r>
    </w:p>
    <w:p w14:paraId="6DD5282F" w14:textId="77777777" w:rsidR="00B152C9" w:rsidRPr="00941E4F" w:rsidRDefault="00B152C9" w:rsidP="00B152C9">
      <w:pPr>
        <w:suppressAutoHyphens/>
        <w:spacing w:after="0"/>
        <w:rPr>
          <w:lang w:eastAsia="ar-SA"/>
        </w:rPr>
      </w:pPr>
      <w:r w:rsidRPr="00941E4F">
        <w:rPr>
          <w:lang w:eastAsia="ar-SA"/>
        </w:rPr>
        <w:t>17) на пересечении улиц Чарышской и Ростовской в 17ти метрах на юг от дома №1 по ул.Чарышской;</w:t>
      </w:r>
    </w:p>
    <w:p w14:paraId="25739441" w14:textId="77777777" w:rsidR="00B152C9" w:rsidRPr="00941E4F" w:rsidRDefault="00B152C9" w:rsidP="00B152C9">
      <w:pPr>
        <w:suppressAutoHyphens/>
        <w:spacing w:after="0"/>
        <w:rPr>
          <w:lang w:eastAsia="ar-SA"/>
        </w:rPr>
      </w:pPr>
      <w:r w:rsidRPr="00941E4F">
        <w:rPr>
          <w:lang w:eastAsia="ar-SA"/>
        </w:rPr>
        <w:t>18) на пересечении улиц Менделеева и Ростовской в 16ти метрах на юг от дома №43 по ул.Менделеева;</w:t>
      </w:r>
    </w:p>
    <w:p w14:paraId="5E0B3AC8" w14:textId="77777777" w:rsidR="00B152C9" w:rsidRPr="00941E4F" w:rsidRDefault="00B152C9" w:rsidP="00B152C9">
      <w:pPr>
        <w:suppressAutoHyphens/>
        <w:spacing w:after="0"/>
        <w:rPr>
          <w:lang w:eastAsia="ar-SA"/>
        </w:rPr>
      </w:pPr>
      <w:r w:rsidRPr="00941E4F">
        <w:rPr>
          <w:lang w:eastAsia="ar-SA"/>
        </w:rPr>
        <w:t>19) ул.Красногорская, в33х метрах на северо-запад от дома №24 по ул.Красногорской;</w:t>
      </w:r>
    </w:p>
    <w:p w14:paraId="6FDAFB32" w14:textId="77777777" w:rsidR="00B152C9" w:rsidRPr="00941E4F" w:rsidRDefault="00B152C9" w:rsidP="00B152C9">
      <w:pPr>
        <w:suppressAutoHyphens/>
        <w:spacing w:after="0"/>
        <w:rPr>
          <w:lang w:eastAsia="ar-SA"/>
        </w:rPr>
      </w:pPr>
      <w:r w:rsidRPr="00941E4F">
        <w:rPr>
          <w:lang w:eastAsia="ar-SA"/>
        </w:rPr>
        <w:t>20) ул.Солтонская, в 45ти метрах на северо-восток от дома №11 по ул.Солтонской;</w:t>
      </w:r>
    </w:p>
    <w:p w14:paraId="3EE3A6A0" w14:textId="77777777" w:rsidR="00B152C9" w:rsidRPr="00941E4F" w:rsidRDefault="00B152C9" w:rsidP="00B152C9">
      <w:pPr>
        <w:suppressAutoHyphens/>
        <w:spacing w:after="0"/>
        <w:rPr>
          <w:lang w:eastAsia="ar-SA"/>
        </w:rPr>
      </w:pPr>
      <w:r w:rsidRPr="00941E4F">
        <w:rPr>
          <w:lang w:eastAsia="ar-SA"/>
        </w:rPr>
        <w:t>21) ул.Солтонская, в 72х метрах на юг от дома №33 по ул.Солтонской;</w:t>
      </w:r>
    </w:p>
    <w:p w14:paraId="3E7C0C89" w14:textId="77777777" w:rsidR="00B152C9" w:rsidRPr="00941E4F" w:rsidRDefault="00B152C9" w:rsidP="00B152C9">
      <w:pPr>
        <w:suppressAutoHyphens/>
        <w:spacing w:after="0"/>
        <w:rPr>
          <w:lang w:eastAsia="ar-SA"/>
        </w:rPr>
      </w:pPr>
      <w:r w:rsidRPr="00941E4F">
        <w:rPr>
          <w:lang w:eastAsia="ar-SA"/>
        </w:rPr>
        <w:t>22) ул.Залесовская, в 50ти метрах на северо-восток от участка №13 по ул.Залесовской;</w:t>
      </w:r>
    </w:p>
    <w:p w14:paraId="37F9B764" w14:textId="77777777" w:rsidR="00B152C9" w:rsidRPr="00941E4F" w:rsidRDefault="00B152C9" w:rsidP="00B152C9">
      <w:pPr>
        <w:suppressAutoHyphens/>
        <w:spacing w:after="0"/>
        <w:rPr>
          <w:lang w:eastAsia="ar-SA"/>
        </w:rPr>
      </w:pPr>
      <w:r w:rsidRPr="00941E4F">
        <w:rPr>
          <w:lang w:eastAsia="ar-SA"/>
        </w:rPr>
        <w:t>23) ул.Залесовская, в 350ти метрах на северо-восток от участка №13 по ул.Залесовской.</w:t>
      </w:r>
    </w:p>
    <w:p w14:paraId="01FD4615" w14:textId="77777777" w:rsidR="00B152C9" w:rsidRPr="00941E4F" w:rsidRDefault="00B152C9" w:rsidP="00B152C9">
      <w:pPr>
        <w:suppressAutoHyphens/>
        <w:spacing w:after="0"/>
        <w:rPr>
          <w:lang w:eastAsia="ar-SA"/>
        </w:rPr>
      </w:pPr>
    </w:p>
    <w:bookmarkEnd w:id="1"/>
    <w:p w14:paraId="6C76436E" w14:textId="77777777" w:rsidR="00B152C9" w:rsidRPr="00941E4F" w:rsidRDefault="00B152C9" w:rsidP="00B152C9">
      <w:pPr>
        <w:suppressAutoHyphens/>
        <w:spacing w:after="0"/>
        <w:ind w:firstLine="708"/>
        <w:rPr>
          <w:b/>
          <w:color w:val="000000"/>
        </w:rPr>
      </w:pPr>
      <w:r>
        <w:rPr>
          <w:b/>
          <w:color w:val="000000"/>
        </w:rPr>
        <w:t>2</w:t>
      </w:r>
      <w:r w:rsidRPr="00941E4F">
        <w:rPr>
          <w:b/>
          <w:color w:val="000000"/>
        </w:rPr>
        <w:t>. Виды, объемы выполняемых работ из расчёта на один пожарный гидрант:</w:t>
      </w:r>
    </w:p>
    <w:p w14:paraId="1005CED3" w14:textId="77777777" w:rsidR="00B152C9" w:rsidRPr="00941E4F" w:rsidRDefault="00B152C9" w:rsidP="00B152C9">
      <w:pPr>
        <w:suppressAutoHyphens/>
        <w:spacing w:after="0"/>
        <w:ind w:firstLine="708"/>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092"/>
        <w:gridCol w:w="877"/>
        <w:gridCol w:w="1440"/>
        <w:gridCol w:w="1510"/>
      </w:tblGrid>
      <w:tr w:rsidR="00B152C9" w:rsidRPr="00941E4F" w14:paraId="5880BAD9" w14:textId="77777777" w:rsidTr="00BD0FA1">
        <w:tc>
          <w:tcPr>
            <w:tcW w:w="828" w:type="dxa"/>
            <w:shd w:val="clear" w:color="auto" w:fill="auto"/>
            <w:vAlign w:val="center"/>
          </w:tcPr>
          <w:p w14:paraId="49DC226F" w14:textId="77777777" w:rsidR="00B152C9" w:rsidRPr="00941E4F" w:rsidRDefault="00B152C9" w:rsidP="00BD0FA1">
            <w:pPr>
              <w:spacing w:after="0"/>
              <w:jc w:val="center"/>
              <w:rPr>
                <w:color w:val="000000"/>
              </w:rPr>
            </w:pPr>
            <w:r w:rsidRPr="00941E4F">
              <w:rPr>
                <w:color w:val="000000"/>
              </w:rPr>
              <w:t>№ п/п</w:t>
            </w:r>
          </w:p>
        </w:tc>
        <w:tc>
          <w:tcPr>
            <w:tcW w:w="5092" w:type="dxa"/>
            <w:shd w:val="clear" w:color="auto" w:fill="auto"/>
            <w:vAlign w:val="center"/>
          </w:tcPr>
          <w:p w14:paraId="1D21D57E" w14:textId="77777777" w:rsidR="00B152C9" w:rsidRPr="00941E4F" w:rsidRDefault="00B152C9" w:rsidP="00BD0FA1">
            <w:pPr>
              <w:spacing w:after="0"/>
              <w:jc w:val="center"/>
              <w:rPr>
                <w:color w:val="000000"/>
              </w:rPr>
            </w:pPr>
            <w:r w:rsidRPr="00941E4F">
              <w:rPr>
                <w:color w:val="000000"/>
              </w:rPr>
              <w:t>Наименование</w:t>
            </w:r>
          </w:p>
        </w:tc>
        <w:tc>
          <w:tcPr>
            <w:tcW w:w="877" w:type="dxa"/>
            <w:shd w:val="clear" w:color="auto" w:fill="auto"/>
            <w:vAlign w:val="center"/>
          </w:tcPr>
          <w:p w14:paraId="3607FC18" w14:textId="77777777" w:rsidR="00B152C9" w:rsidRPr="00941E4F" w:rsidRDefault="00B152C9" w:rsidP="00BD0FA1">
            <w:pPr>
              <w:spacing w:after="0"/>
              <w:ind w:firstLine="59"/>
              <w:jc w:val="center"/>
              <w:rPr>
                <w:color w:val="000000"/>
              </w:rPr>
            </w:pPr>
            <w:r w:rsidRPr="00941E4F">
              <w:rPr>
                <w:color w:val="000000"/>
              </w:rPr>
              <w:t>Ед. изм.</w:t>
            </w:r>
          </w:p>
        </w:tc>
        <w:tc>
          <w:tcPr>
            <w:tcW w:w="1440" w:type="dxa"/>
            <w:shd w:val="clear" w:color="auto" w:fill="auto"/>
            <w:vAlign w:val="center"/>
          </w:tcPr>
          <w:p w14:paraId="6B5EFCD5" w14:textId="77777777" w:rsidR="00B152C9" w:rsidRPr="00941E4F" w:rsidRDefault="00B152C9" w:rsidP="00BD0FA1">
            <w:pPr>
              <w:spacing w:after="0"/>
              <w:jc w:val="center"/>
              <w:rPr>
                <w:color w:val="000000"/>
              </w:rPr>
            </w:pPr>
            <w:r w:rsidRPr="00941E4F">
              <w:rPr>
                <w:color w:val="000000"/>
              </w:rPr>
              <w:t xml:space="preserve">Кол. </w:t>
            </w:r>
          </w:p>
          <w:p w14:paraId="36166899" w14:textId="77777777" w:rsidR="00B152C9" w:rsidRPr="00941E4F" w:rsidRDefault="00B152C9" w:rsidP="00BD0FA1">
            <w:pPr>
              <w:spacing w:after="0"/>
              <w:jc w:val="center"/>
              <w:rPr>
                <w:color w:val="000000"/>
              </w:rPr>
            </w:pPr>
            <w:r w:rsidRPr="00941E4F">
              <w:rPr>
                <w:color w:val="000000"/>
              </w:rPr>
              <w:t>(с установкой колодца)</w:t>
            </w:r>
          </w:p>
        </w:tc>
        <w:tc>
          <w:tcPr>
            <w:tcW w:w="1510" w:type="dxa"/>
            <w:shd w:val="clear" w:color="auto" w:fill="auto"/>
          </w:tcPr>
          <w:p w14:paraId="14B77ABE" w14:textId="77777777" w:rsidR="00B152C9" w:rsidRPr="00941E4F" w:rsidRDefault="00B152C9" w:rsidP="00BD0FA1">
            <w:pPr>
              <w:spacing w:after="0"/>
              <w:jc w:val="center"/>
              <w:rPr>
                <w:color w:val="000000"/>
              </w:rPr>
            </w:pPr>
            <w:r w:rsidRPr="00941E4F">
              <w:rPr>
                <w:color w:val="000000"/>
              </w:rPr>
              <w:t>Кол.</w:t>
            </w:r>
          </w:p>
          <w:p w14:paraId="5DEC9799" w14:textId="77777777" w:rsidR="00B152C9" w:rsidRPr="00941E4F" w:rsidRDefault="00B152C9" w:rsidP="00BD0FA1">
            <w:pPr>
              <w:spacing w:after="0"/>
              <w:jc w:val="center"/>
              <w:rPr>
                <w:color w:val="000000"/>
              </w:rPr>
            </w:pPr>
            <w:r w:rsidRPr="00941E4F">
              <w:rPr>
                <w:color w:val="000000"/>
              </w:rPr>
              <w:t>(без установки колодца)</w:t>
            </w:r>
          </w:p>
        </w:tc>
      </w:tr>
      <w:tr w:rsidR="00B152C9" w:rsidRPr="00941E4F" w14:paraId="0655CF72" w14:textId="77777777" w:rsidTr="00BD0FA1">
        <w:tc>
          <w:tcPr>
            <w:tcW w:w="828" w:type="dxa"/>
            <w:shd w:val="clear" w:color="auto" w:fill="auto"/>
            <w:vAlign w:val="center"/>
          </w:tcPr>
          <w:p w14:paraId="5D8CF0BF" w14:textId="77777777" w:rsidR="00B152C9" w:rsidRPr="00941E4F" w:rsidRDefault="00B152C9" w:rsidP="00BD0FA1">
            <w:pPr>
              <w:spacing w:after="0"/>
              <w:jc w:val="center"/>
              <w:rPr>
                <w:color w:val="000000"/>
              </w:rPr>
            </w:pPr>
            <w:r w:rsidRPr="00941E4F">
              <w:rPr>
                <w:color w:val="000000"/>
              </w:rPr>
              <w:lastRenderedPageBreak/>
              <w:t>1</w:t>
            </w:r>
            <w:r>
              <w:rPr>
                <w:color w:val="000000"/>
              </w:rPr>
              <w:t>.</w:t>
            </w:r>
          </w:p>
        </w:tc>
        <w:tc>
          <w:tcPr>
            <w:tcW w:w="5092" w:type="dxa"/>
            <w:shd w:val="clear" w:color="auto" w:fill="auto"/>
            <w:vAlign w:val="center"/>
          </w:tcPr>
          <w:p w14:paraId="02FCA808" w14:textId="77777777" w:rsidR="00B152C9" w:rsidRPr="00941E4F" w:rsidRDefault="00B152C9" w:rsidP="00BD0FA1">
            <w:pPr>
              <w:spacing w:after="0"/>
              <w:jc w:val="left"/>
              <w:rPr>
                <w:color w:val="000000"/>
              </w:rPr>
            </w:pPr>
            <w:r w:rsidRPr="00941E4F">
              <w:rPr>
                <w:color w:val="000000"/>
              </w:rPr>
              <w:t>Разработка грунта в отвал экскаваторами "драглайн" или "обратная лопата" с ковшом вместимостью: 0,25 м3, группа грунтов 2</w:t>
            </w:r>
          </w:p>
        </w:tc>
        <w:tc>
          <w:tcPr>
            <w:tcW w:w="877" w:type="dxa"/>
            <w:shd w:val="clear" w:color="auto" w:fill="auto"/>
            <w:vAlign w:val="center"/>
          </w:tcPr>
          <w:p w14:paraId="31C6E9D0"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37049F2A" w14:textId="77777777" w:rsidR="00B152C9" w:rsidRPr="00941E4F" w:rsidRDefault="00B152C9" w:rsidP="00BD0FA1">
            <w:pPr>
              <w:spacing w:after="0"/>
              <w:jc w:val="center"/>
              <w:rPr>
                <w:color w:val="000000"/>
              </w:rPr>
            </w:pPr>
            <w:r w:rsidRPr="00941E4F">
              <w:rPr>
                <w:color w:val="000000"/>
              </w:rPr>
              <w:t>30</w:t>
            </w:r>
          </w:p>
        </w:tc>
        <w:tc>
          <w:tcPr>
            <w:tcW w:w="1510" w:type="dxa"/>
            <w:shd w:val="clear" w:color="auto" w:fill="auto"/>
            <w:vAlign w:val="center"/>
          </w:tcPr>
          <w:p w14:paraId="475AED7E" w14:textId="77777777" w:rsidR="00B152C9" w:rsidRPr="00941E4F" w:rsidRDefault="00B152C9" w:rsidP="00BD0FA1">
            <w:pPr>
              <w:spacing w:after="0"/>
              <w:jc w:val="center"/>
              <w:rPr>
                <w:color w:val="000000"/>
              </w:rPr>
            </w:pPr>
            <w:r w:rsidRPr="00941E4F">
              <w:rPr>
                <w:color w:val="000000"/>
              </w:rPr>
              <w:t>30</w:t>
            </w:r>
          </w:p>
        </w:tc>
      </w:tr>
      <w:tr w:rsidR="00B152C9" w:rsidRPr="00941E4F" w14:paraId="6BED90EB" w14:textId="77777777" w:rsidTr="00BD0FA1">
        <w:tc>
          <w:tcPr>
            <w:tcW w:w="828" w:type="dxa"/>
            <w:shd w:val="clear" w:color="auto" w:fill="auto"/>
            <w:vAlign w:val="center"/>
          </w:tcPr>
          <w:p w14:paraId="250405A2" w14:textId="77777777" w:rsidR="00B152C9" w:rsidRPr="00941E4F" w:rsidRDefault="00B152C9" w:rsidP="00BD0FA1">
            <w:pPr>
              <w:spacing w:after="0"/>
              <w:jc w:val="center"/>
              <w:rPr>
                <w:color w:val="000000"/>
              </w:rPr>
            </w:pPr>
            <w:r w:rsidRPr="00941E4F">
              <w:rPr>
                <w:color w:val="000000"/>
              </w:rPr>
              <w:t>2</w:t>
            </w:r>
            <w:r>
              <w:rPr>
                <w:color w:val="000000"/>
              </w:rPr>
              <w:t>.</w:t>
            </w:r>
          </w:p>
        </w:tc>
        <w:tc>
          <w:tcPr>
            <w:tcW w:w="5092" w:type="dxa"/>
            <w:shd w:val="clear" w:color="auto" w:fill="auto"/>
            <w:vAlign w:val="center"/>
          </w:tcPr>
          <w:p w14:paraId="2658DAB1" w14:textId="77777777" w:rsidR="00B152C9" w:rsidRPr="00941E4F" w:rsidRDefault="00B152C9" w:rsidP="00BD0FA1">
            <w:pPr>
              <w:spacing w:after="0"/>
              <w:jc w:val="left"/>
              <w:rPr>
                <w:color w:val="000000"/>
              </w:rPr>
            </w:pPr>
            <w:r w:rsidRPr="00941E4F">
              <w:rPr>
                <w:color w:val="000000"/>
              </w:rPr>
              <w:t>Разработка грунта вручную в траншеях глубиной до 2 м без креплений с откосами, группа грунтов: 2</w:t>
            </w:r>
          </w:p>
        </w:tc>
        <w:tc>
          <w:tcPr>
            <w:tcW w:w="877" w:type="dxa"/>
            <w:shd w:val="clear" w:color="auto" w:fill="auto"/>
            <w:vAlign w:val="center"/>
          </w:tcPr>
          <w:p w14:paraId="39CA6CAD"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25B8016A" w14:textId="77777777" w:rsidR="00B152C9" w:rsidRPr="00941E4F" w:rsidRDefault="00B152C9" w:rsidP="00BD0FA1">
            <w:pPr>
              <w:spacing w:after="0"/>
              <w:jc w:val="center"/>
              <w:rPr>
                <w:color w:val="000000"/>
              </w:rPr>
            </w:pPr>
            <w:r w:rsidRPr="00941E4F">
              <w:rPr>
                <w:color w:val="000000"/>
              </w:rPr>
              <w:t>0,9</w:t>
            </w:r>
          </w:p>
        </w:tc>
        <w:tc>
          <w:tcPr>
            <w:tcW w:w="1510" w:type="dxa"/>
            <w:shd w:val="clear" w:color="auto" w:fill="auto"/>
            <w:vAlign w:val="center"/>
          </w:tcPr>
          <w:p w14:paraId="1F1B0DCF" w14:textId="77777777" w:rsidR="00B152C9" w:rsidRPr="00941E4F" w:rsidRDefault="00B152C9" w:rsidP="00BD0FA1">
            <w:pPr>
              <w:spacing w:after="0"/>
              <w:jc w:val="center"/>
              <w:rPr>
                <w:color w:val="000000"/>
              </w:rPr>
            </w:pPr>
          </w:p>
        </w:tc>
      </w:tr>
      <w:tr w:rsidR="00B152C9" w:rsidRPr="00941E4F" w14:paraId="10AE89EC" w14:textId="77777777" w:rsidTr="00BD0FA1">
        <w:tc>
          <w:tcPr>
            <w:tcW w:w="828" w:type="dxa"/>
            <w:shd w:val="clear" w:color="auto" w:fill="auto"/>
            <w:vAlign w:val="center"/>
          </w:tcPr>
          <w:p w14:paraId="13DD7598" w14:textId="77777777" w:rsidR="00B152C9" w:rsidRPr="00941E4F" w:rsidRDefault="00B152C9" w:rsidP="00BD0FA1">
            <w:pPr>
              <w:spacing w:after="0"/>
              <w:jc w:val="center"/>
              <w:rPr>
                <w:color w:val="000000"/>
              </w:rPr>
            </w:pPr>
            <w:r w:rsidRPr="00941E4F">
              <w:rPr>
                <w:color w:val="000000"/>
              </w:rPr>
              <w:t>3</w:t>
            </w:r>
            <w:r>
              <w:rPr>
                <w:color w:val="000000"/>
              </w:rPr>
              <w:t>.</w:t>
            </w:r>
          </w:p>
        </w:tc>
        <w:tc>
          <w:tcPr>
            <w:tcW w:w="5092" w:type="dxa"/>
            <w:shd w:val="clear" w:color="auto" w:fill="auto"/>
            <w:vAlign w:val="center"/>
          </w:tcPr>
          <w:p w14:paraId="31F50330" w14:textId="77777777" w:rsidR="00B152C9" w:rsidRPr="00941E4F" w:rsidRDefault="00B152C9" w:rsidP="00BD0FA1">
            <w:pPr>
              <w:spacing w:after="0"/>
              <w:jc w:val="left"/>
              <w:rPr>
                <w:color w:val="000000"/>
              </w:rPr>
            </w:pPr>
            <w:r w:rsidRPr="00941E4F">
              <w:rPr>
                <w:color w:val="000000"/>
              </w:rPr>
              <w:t xml:space="preserve">Откачка воды </w:t>
            </w:r>
          </w:p>
        </w:tc>
        <w:tc>
          <w:tcPr>
            <w:tcW w:w="877" w:type="dxa"/>
            <w:shd w:val="clear" w:color="auto" w:fill="auto"/>
            <w:vAlign w:val="center"/>
          </w:tcPr>
          <w:p w14:paraId="1F882068"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444FF2B3" w14:textId="77777777" w:rsidR="00B152C9" w:rsidRPr="00941E4F" w:rsidRDefault="00B152C9" w:rsidP="00BD0FA1">
            <w:pPr>
              <w:spacing w:after="0"/>
              <w:jc w:val="center"/>
              <w:rPr>
                <w:color w:val="000000"/>
              </w:rPr>
            </w:pPr>
            <w:r w:rsidRPr="00941E4F">
              <w:rPr>
                <w:color w:val="000000"/>
              </w:rPr>
              <w:t>12</w:t>
            </w:r>
          </w:p>
        </w:tc>
        <w:tc>
          <w:tcPr>
            <w:tcW w:w="1510" w:type="dxa"/>
            <w:shd w:val="clear" w:color="auto" w:fill="auto"/>
            <w:vAlign w:val="center"/>
          </w:tcPr>
          <w:p w14:paraId="4A1E8A5A" w14:textId="77777777" w:rsidR="00B152C9" w:rsidRPr="00941E4F" w:rsidRDefault="00B152C9" w:rsidP="00BD0FA1">
            <w:pPr>
              <w:spacing w:after="0"/>
              <w:jc w:val="center"/>
              <w:rPr>
                <w:color w:val="000000"/>
              </w:rPr>
            </w:pPr>
            <w:r w:rsidRPr="00941E4F">
              <w:rPr>
                <w:color w:val="000000"/>
              </w:rPr>
              <w:t>31,4</w:t>
            </w:r>
          </w:p>
        </w:tc>
      </w:tr>
      <w:tr w:rsidR="00B152C9" w:rsidRPr="00941E4F" w14:paraId="64C74175" w14:textId="77777777" w:rsidTr="00BD0FA1">
        <w:tc>
          <w:tcPr>
            <w:tcW w:w="828" w:type="dxa"/>
            <w:shd w:val="clear" w:color="auto" w:fill="auto"/>
            <w:vAlign w:val="center"/>
          </w:tcPr>
          <w:p w14:paraId="12EDD371" w14:textId="77777777" w:rsidR="00B152C9" w:rsidRPr="00941E4F" w:rsidRDefault="00B152C9" w:rsidP="00BD0FA1">
            <w:pPr>
              <w:spacing w:after="0"/>
              <w:jc w:val="center"/>
              <w:rPr>
                <w:color w:val="000000"/>
              </w:rPr>
            </w:pPr>
            <w:r w:rsidRPr="00941E4F">
              <w:rPr>
                <w:color w:val="000000"/>
              </w:rPr>
              <w:t>4</w:t>
            </w:r>
            <w:r>
              <w:rPr>
                <w:color w:val="000000"/>
              </w:rPr>
              <w:t>.</w:t>
            </w:r>
          </w:p>
        </w:tc>
        <w:tc>
          <w:tcPr>
            <w:tcW w:w="5092" w:type="dxa"/>
            <w:shd w:val="clear" w:color="auto" w:fill="auto"/>
            <w:vAlign w:val="center"/>
          </w:tcPr>
          <w:p w14:paraId="48D54C13" w14:textId="77777777" w:rsidR="00B152C9" w:rsidRPr="00941E4F" w:rsidRDefault="00B152C9" w:rsidP="00BD0FA1">
            <w:pPr>
              <w:spacing w:after="0"/>
              <w:jc w:val="left"/>
              <w:rPr>
                <w:color w:val="000000"/>
              </w:rPr>
            </w:pPr>
            <w:r w:rsidRPr="00941E4F">
              <w:rPr>
                <w:color w:val="000000"/>
              </w:rPr>
              <w:t>Демонтаж существующих врезок в стальные трубы диаметром 100</w:t>
            </w:r>
            <w:r>
              <w:rPr>
                <w:color w:val="000000"/>
              </w:rPr>
              <w:t xml:space="preserve"> </w:t>
            </w:r>
            <w:r w:rsidRPr="00941E4F">
              <w:rPr>
                <w:color w:val="000000"/>
              </w:rPr>
              <w:t>мм</w:t>
            </w:r>
          </w:p>
        </w:tc>
        <w:tc>
          <w:tcPr>
            <w:tcW w:w="877" w:type="dxa"/>
            <w:shd w:val="clear" w:color="auto" w:fill="auto"/>
            <w:vAlign w:val="center"/>
          </w:tcPr>
          <w:p w14:paraId="39D44D52"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20A70328" w14:textId="77777777" w:rsidR="00B152C9" w:rsidRPr="00941E4F" w:rsidRDefault="00B152C9" w:rsidP="00BD0FA1">
            <w:pPr>
              <w:spacing w:after="0"/>
              <w:jc w:val="center"/>
              <w:rPr>
                <w:color w:val="000000"/>
              </w:rPr>
            </w:pPr>
          </w:p>
        </w:tc>
        <w:tc>
          <w:tcPr>
            <w:tcW w:w="1510" w:type="dxa"/>
            <w:shd w:val="clear" w:color="auto" w:fill="auto"/>
            <w:vAlign w:val="center"/>
          </w:tcPr>
          <w:p w14:paraId="4230CA22" w14:textId="77777777" w:rsidR="00B152C9" w:rsidRPr="00941E4F" w:rsidRDefault="00B152C9" w:rsidP="00BD0FA1">
            <w:pPr>
              <w:spacing w:after="0"/>
              <w:jc w:val="center"/>
              <w:rPr>
                <w:color w:val="000000"/>
              </w:rPr>
            </w:pPr>
            <w:r w:rsidRPr="00941E4F">
              <w:rPr>
                <w:color w:val="000000"/>
              </w:rPr>
              <w:t>2</w:t>
            </w:r>
          </w:p>
        </w:tc>
      </w:tr>
      <w:tr w:rsidR="00B152C9" w:rsidRPr="00941E4F" w14:paraId="0EE64A4A" w14:textId="77777777" w:rsidTr="00BD0FA1">
        <w:tc>
          <w:tcPr>
            <w:tcW w:w="828" w:type="dxa"/>
            <w:shd w:val="clear" w:color="auto" w:fill="auto"/>
            <w:vAlign w:val="center"/>
          </w:tcPr>
          <w:p w14:paraId="4B270DCE" w14:textId="77777777" w:rsidR="00B152C9" w:rsidRPr="00941E4F" w:rsidRDefault="00B152C9" w:rsidP="00BD0FA1">
            <w:pPr>
              <w:spacing w:after="0"/>
              <w:jc w:val="center"/>
              <w:rPr>
                <w:color w:val="000000"/>
              </w:rPr>
            </w:pPr>
            <w:r w:rsidRPr="00941E4F">
              <w:rPr>
                <w:color w:val="000000"/>
              </w:rPr>
              <w:t>5</w:t>
            </w:r>
            <w:r>
              <w:rPr>
                <w:color w:val="000000"/>
              </w:rPr>
              <w:t>.</w:t>
            </w:r>
          </w:p>
        </w:tc>
        <w:tc>
          <w:tcPr>
            <w:tcW w:w="5092" w:type="dxa"/>
            <w:shd w:val="clear" w:color="auto" w:fill="auto"/>
            <w:vAlign w:val="center"/>
          </w:tcPr>
          <w:p w14:paraId="34496BAF" w14:textId="77777777" w:rsidR="00B152C9" w:rsidRPr="00941E4F" w:rsidRDefault="00B152C9" w:rsidP="00BD0FA1">
            <w:pPr>
              <w:spacing w:after="0"/>
              <w:jc w:val="left"/>
              <w:rPr>
                <w:color w:val="000000"/>
              </w:rPr>
            </w:pPr>
            <w:r w:rsidRPr="00941E4F">
              <w:rPr>
                <w:color w:val="000000"/>
              </w:rPr>
              <w:t>Демонтаж трубопровода из полиэтиленовых труб диаметром 110</w:t>
            </w:r>
            <w:r>
              <w:rPr>
                <w:color w:val="000000"/>
              </w:rPr>
              <w:t xml:space="preserve"> </w:t>
            </w:r>
            <w:r w:rsidRPr="00941E4F">
              <w:rPr>
                <w:color w:val="000000"/>
              </w:rPr>
              <w:t>мм</w:t>
            </w:r>
          </w:p>
        </w:tc>
        <w:tc>
          <w:tcPr>
            <w:tcW w:w="877" w:type="dxa"/>
            <w:shd w:val="clear" w:color="auto" w:fill="auto"/>
            <w:vAlign w:val="center"/>
          </w:tcPr>
          <w:p w14:paraId="7FB4D5DD" w14:textId="77777777" w:rsidR="00B152C9" w:rsidRPr="00941E4F" w:rsidRDefault="00B152C9" w:rsidP="00BD0FA1">
            <w:pPr>
              <w:spacing w:after="0"/>
              <w:jc w:val="center"/>
              <w:rPr>
                <w:color w:val="000000"/>
              </w:rPr>
            </w:pPr>
            <w:r w:rsidRPr="00941E4F">
              <w:rPr>
                <w:color w:val="000000"/>
              </w:rPr>
              <w:t>м</w:t>
            </w:r>
          </w:p>
        </w:tc>
        <w:tc>
          <w:tcPr>
            <w:tcW w:w="1440" w:type="dxa"/>
            <w:shd w:val="clear" w:color="auto" w:fill="auto"/>
            <w:vAlign w:val="center"/>
          </w:tcPr>
          <w:p w14:paraId="577D6F74" w14:textId="77777777" w:rsidR="00B152C9" w:rsidRPr="00941E4F" w:rsidRDefault="00B152C9" w:rsidP="00BD0FA1">
            <w:pPr>
              <w:spacing w:after="0"/>
              <w:jc w:val="center"/>
              <w:rPr>
                <w:color w:val="000000"/>
              </w:rPr>
            </w:pPr>
            <w:r w:rsidRPr="00941E4F">
              <w:rPr>
                <w:color w:val="000000"/>
              </w:rPr>
              <w:t>2</w:t>
            </w:r>
          </w:p>
        </w:tc>
        <w:tc>
          <w:tcPr>
            <w:tcW w:w="1510" w:type="dxa"/>
            <w:shd w:val="clear" w:color="auto" w:fill="auto"/>
            <w:vAlign w:val="center"/>
          </w:tcPr>
          <w:p w14:paraId="02298BD6" w14:textId="77777777" w:rsidR="00B152C9" w:rsidRPr="00941E4F" w:rsidRDefault="00B152C9" w:rsidP="00BD0FA1">
            <w:pPr>
              <w:spacing w:after="0"/>
              <w:jc w:val="center"/>
              <w:rPr>
                <w:color w:val="000000"/>
              </w:rPr>
            </w:pPr>
          </w:p>
        </w:tc>
      </w:tr>
      <w:tr w:rsidR="00B152C9" w:rsidRPr="00941E4F" w14:paraId="2D4B2461" w14:textId="77777777" w:rsidTr="00BD0FA1">
        <w:tc>
          <w:tcPr>
            <w:tcW w:w="828" w:type="dxa"/>
            <w:shd w:val="clear" w:color="auto" w:fill="auto"/>
            <w:vAlign w:val="center"/>
          </w:tcPr>
          <w:p w14:paraId="33BCBF8B" w14:textId="77777777" w:rsidR="00B152C9" w:rsidRPr="00941E4F" w:rsidRDefault="00B152C9" w:rsidP="00BD0FA1">
            <w:pPr>
              <w:spacing w:after="0"/>
              <w:jc w:val="center"/>
              <w:rPr>
                <w:color w:val="000000"/>
              </w:rPr>
            </w:pPr>
            <w:r w:rsidRPr="00941E4F">
              <w:rPr>
                <w:color w:val="000000"/>
              </w:rPr>
              <w:t>6</w:t>
            </w:r>
            <w:r>
              <w:rPr>
                <w:color w:val="000000"/>
              </w:rPr>
              <w:t>.</w:t>
            </w:r>
          </w:p>
        </w:tc>
        <w:tc>
          <w:tcPr>
            <w:tcW w:w="5092" w:type="dxa"/>
            <w:shd w:val="clear" w:color="auto" w:fill="auto"/>
            <w:vAlign w:val="center"/>
          </w:tcPr>
          <w:p w14:paraId="6B0D0CFD" w14:textId="77777777" w:rsidR="00B152C9" w:rsidRPr="00941E4F" w:rsidRDefault="00B152C9" w:rsidP="00BD0FA1">
            <w:pPr>
              <w:spacing w:after="0"/>
              <w:jc w:val="left"/>
              <w:rPr>
                <w:color w:val="000000"/>
              </w:rPr>
            </w:pPr>
            <w:r w:rsidRPr="00941E4F">
              <w:rPr>
                <w:color w:val="000000"/>
              </w:rPr>
              <w:t>Разборка стальных трубопроводов диаметром 200</w:t>
            </w:r>
            <w:r>
              <w:rPr>
                <w:color w:val="000000"/>
              </w:rPr>
              <w:t xml:space="preserve"> </w:t>
            </w:r>
            <w:r w:rsidRPr="00941E4F">
              <w:rPr>
                <w:color w:val="000000"/>
              </w:rPr>
              <w:t>мм</w:t>
            </w:r>
          </w:p>
        </w:tc>
        <w:tc>
          <w:tcPr>
            <w:tcW w:w="877" w:type="dxa"/>
            <w:shd w:val="clear" w:color="auto" w:fill="auto"/>
            <w:vAlign w:val="center"/>
          </w:tcPr>
          <w:p w14:paraId="6EB8296A" w14:textId="77777777" w:rsidR="00B152C9" w:rsidRPr="00941E4F" w:rsidRDefault="00B152C9" w:rsidP="00BD0FA1">
            <w:pPr>
              <w:spacing w:after="0"/>
              <w:jc w:val="center"/>
              <w:rPr>
                <w:color w:val="000000"/>
              </w:rPr>
            </w:pPr>
            <w:r w:rsidRPr="00941E4F">
              <w:rPr>
                <w:color w:val="000000"/>
              </w:rPr>
              <w:t>м</w:t>
            </w:r>
          </w:p>
        </w:tc>
        <w:tc>
          <w:tcPr>
            <w:tcW w:w="1440" w:type="dxa"/>
            <w:shd w:val="clear" w:color="auto" w:fill="auto"/>
            <w:vAlign w:val="center"/>
          </w:tcPr>
          <w:p w14:paraId="2A19A9BE" w14:textId="77777777" w:rsidR="00B152C9" w:rsidRPr="00941E4F" w:rsidRDefault="00B152C9" w:rsidP="00BD0FA1">
            <w:pPr>
              <w:spacing w:after="0"/>
              <w:jc w:val="center"/>
              <w:rPr>
                <w:color w:val="000000"/>
              </w:rPr>
            </w:pPr>
          </w:p>
        </w:tc>
        <w:tc>
          <w:tcPr>
            <w:tcW w:w="1510" w:type="dxa"/>
            <w:shd w:val="clear" w:color="auto" w:fill="auto"/>
            <w:vAlign w:val="center"/>
          </w:tcPr>
          <w:p w14:paraId="35919698" w14:textId="77777777" w:rsidR="00B152C9" w:rsidRPr="00941E4F" w:rsidRDefault="00B152C9" w:rsidP="00BD0FA1">
            <w:pPr>
              <w:spacing w:after="0"/>
              <w:jc w:val="center"/>
              <w:rPr>
                <w:color w:val="000000"/>
              </w:rPr>
            </w:pPr>
            <w:r w:rsidRPr="00941E4F">
              <w:rPr>
                <w:color w:val="000000"/>
              </w:rPr>
              <w:t>4</w:t>
            </w:r>
          </w:p>
        </w:tc>
      </w:tr>
      <w:tr w:rsidR="00B152C9" w:rsidRPr="00941E4F" w14:paraId="5AF18BC0" w14:textId="77777777" w:rsidTr="00BD0FA1">
        <w:tc>
          <w:tcPr>
            <w:tcW w:w="828" w:type="dxa"/>
            <w:shd w:val="clear" w:color="auto" w:fill="auto"/>
            <w:vAlign w:val="center"/>
          </w:tcPr>
          <w:p w14:paraId="36BF6AF1" w14:textId="77777777" w:rsidR="00B152C9" w:rsidRPr="00941E4F" w:rsidRDefault="00B152C9" w:rsidP="00BD0FA1">
            <w:pPr>
              <w:spacing w:after="0"/>
              <w:jc w:val="center"/>
              <w:rPr>
                <w:color w:val="000000"/>
              </w:rPr>
            </w:pPr>
            <w:r w:rsidRPr="00941E4F">
              <w:rPr>
                <w:color w:val="000000"/>
              </w:rPr>
              <w:t>7</w:t>
            </w:r>
            <w:r>
              <w:rPr>
                <w:color w:val="000000"/>
              </w:rPr>
              <w:t>.</w:t>
            </w:r>
          </w:p>
        </w:tc>
        <w:tc>
          <w:tcPr>
            <w:tcW w:w="5092" w:type="dxa"/>
            <w:shd w:val="clear" w:color="auto" w:fill="auto"/>
            <w:vAlign w:val="center"/>
          </w:tcPr>
          <w:p w14:paraId="687660E3" w14:textId="77777777" w:rsidR="00B152C9" w:rsidRPr="00941E4F" w:rsidRDefault="00B152C9" w:rsidP="00BD0FA1">
            <w:pPr>
              <w:spacing w:after="0"/>
              <w:jc w:val="left"/>
              <w:rPr>
                <w:color w:val="000000"/>
              </w:rPr>
            </w:pPr>
            <w:r w:rsidRPr="00941E4F">
              <w:rPr>
                <w:color w:val="000000"/>
              </w:rPr>
              <w:t>Укладка стальных труб диаметром 200</w:t>
            </w:r>
            <w:r>
              <w:rPr>
                <w:color w:val="000000"/>
              </w:rPr>
              <w:t xml:space="preserve"> </w:t>
            </w:r>
            <w:r w:rsidRPr="00941E4F">
              <w:rPr>
                <w:color w:val="000000"/>
              </w:rPr>
              <w:t>мм</w:t>
            </w:r>
          </w:p>
        </w:tc>
        <w:tc>
          <w:tcPr>
            <w:tcW w:w="877" w:type="dxa"/>
            <w:shd w:val="clear" w:color="auto" w:fill="auto"/>
            <w:vAlign w:val="center"/>
          </w:tcPr>
          <w:p w14:paraId="206FCD4B" w14:textId="77777777" w:rsidR="00B152C9" w:rsidRPr="00941E4F" w:rsidRDefault="00B152C9" w:rsidP="00BD0FA1">
            <w:pPr>
              <w:spacing w:after="0"/>
              <w:jc w:val="center"/>
              <w:rPr>
                <w:color w:val="000000"/>
              </w:rPr>
            </w:pPr>
            <w:r w:rsidRPr="00941E4F">
              <w:rPr>
                <w:color w:val="000000"/>
              </w:rPr>
              <w:t>м</w:t>
            </w:r>
          </w:p>
        </w:tc>
        <w:tc>
          <w:tcPr>
            <w:tcW w:w="1440" w:type="dxa"/>
            <w:shd w:val="clear" w:color="auto" w:fill="auto"/>
            <w:vAlign w:val="center"/>
          </w:tcPr>
          <w:p w14:paraId="7C236E24" w14:textId="77777777" w:rsidR="00B152C9" w:rsidRPr="00941E4F" w:rsidRDefault="00B152C9" w:rsidP="00BD0FA1">
            <w:pPr>
              <w:spacing w:after="0"/>
              <w:jc w:val="center"/>
              <w:rPr>
                <w:color w:val="000000"/>
              </w:rPr>
            </w:pPr>
          </w:p>
        </w:tc>
        <w:tc>
          <w:tcPr>
            <w:tcW w:w="1510" w:type="dxa"/>
            <w:shd w:val="clear" w:color="auto" w:fill="auto"/>
            <w:vAlign w:val="center"/>
          </w:tcPr>
          <w:p w14:paraId="7645483F" w14:textId="77777777" w:rsidR="00B152C9" w:rsidRPr="00941E4F" w:rsidRDefault="00B152C9" w:rsidP="00BD0FA1">
            <w:pPr>
              <w:spacing w:after="0"/>
              <w:jc w:val="center"/>
              <w:rPr>
                <w:color w:val="000000"/>
              </w:rPr>
            </w:pPr>
            <w:r w:rsidRPr="00941E4F">
              <w:rPr>
                <w:color w:val="000000"/>
              </w:rPr>
              <w:t>4</w:t>
            </w:r>
          </w:p>
        </w:tc>
      </w:tr>
      <w:tr w:rsidR="00B152C9" w:rsidRPr="00941E4F" w14:paraId="6AB952E7" w14:textId="77777777" w:rsidTr="00BD0FA1">
        <w:tc>
          <w:tcPr>
            <w:tcW w:w="828" w:type="dxa"/>
            <w:shd w:val="clear" w:color="auto" w:fill="auto"/>
            <w:vAlign w:val="center"/>
          </w:tcPr>
          <w:p w14:paraId="7F8B301E" w14:textId="77777777" w:rsidR="00B152C9" w:rsidRPr="00941E4F" w:rsidRDefault="00B152C9" w:rsidP="00BD0FA1">
            <w:pPr>
              <w:spacing w:after="0"/>
              <w:jc w:val="center"/>
              <w:rPr>
                <w:color w:val="000000"/>
              </w:rPr>
            </w:pPr>
            <w:r w:rsidRPr="00941E4F">
              <w:rPr>
                <w:color w:val="000000"/>
              </w:rPr>
              <w:t>8</w:t>
            </w:r>
            <w:r>
              <w:rPr>
                <w:color w:val="000000"/>
              </w:rPr>
              <w:t>.</w:t>
            </w:r>
          </w:p>
        </w:tc>
        <w:tc>
          <w:tcPr>
            <w:tcW w:w="5092" w:type="dxa"/>
            <w:shd w:val="clear" w:color="auto" w:fill="auto"/>
            <w:vAlign w:val="center"/>
          </w:tcPr>
          <w:p w14:paraId="19C1FA45" w14:textId="77777777" w:rsidR="00B152C9" w:rsidRPr="00941E4F" w:rsidRDefault="00B152C9" w:rsidP="00BD0FA1">
            <w:pPr>
              <w:spacing w:after="0"/>
              <w:jc w:val="left"/>
              <w:rPr>
                <w:color w:val="000000"/>
              </w:rPr>
            </w:pPr>
            <w:r w:rsidRPr="00941E4F">
              <w:rPr>
                <w:color w:val="000000"/>
              </w:rPr>
              <w:t>Врезка в существующие сети водоснабжения из стальных труб штуцеров диаметром 100</w:t>
            </w:r>
            <w:r>
              <w:rPr>
                <w:color w:val="000000"/>
              </w:rPr>
              <w:t xml:space="preserve"> </w:t>
            </w:r>
            <w:r w:rsidRPr="00941E4F">
              <w:rPr>
                <w:color w:val="000000"/>
              </w:rPr>
              <w:t>мм</w:t>
            </w:r>
          </w:p>
        </w:tc>
        <w:tc>
          <w:tcPr>
            <w:tcW w:w="877" w:type="dxa"/>
            <w:shd w:val="clear" w:color="auto" w:fill="auto"/>
            <w:vAlign w:val="center"/>
          </w:tcPr>
          <w:p w14:paraId="41AAD6D9"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52011BFF" w14:textId="77777777" w:rsidR="00B152C9" w:rsidRPr="00941E4F" w:rsidRDefault="00B152C9" w:rsidP="00BD0FA1">
            <w:pPr>
              <w:spacing w:after="0"/>
              <w:jc w:val="center"/>
              <w:rPr>
                <w:color w:val="000000"/>
              </w:rPr>
            </w:pPr>
            <w:r w:rsidRPr="00941E4F">
              <w:rPr>
                <w:color w:val="000000"/>
              </w:rPr>
              <w:t>1</w:t>
            </w:r>
          </w:p>
        </w:tc>
        <w:tc>
          <w:tcPr>
            <w:tcW w:w="1510" w:type="dxa"/>
            <w:shd w:val="clear" w:color="auto" w:fill="auto"/>
            <w:vAlign w:val="center"/>
          </w:tcPr>
          <w:p w14:paraId="0F9BE553" w14:textId="77777777" w:rsidR="00B152C9" w:rsidRPr="00941E4F" w:rsidRDefault="00B152C9" w:rsidP="00BD0FA1">
            <w:pPr>
              <w:spacing w:after="0"/>
              <w:jc w:val="center"/>
              <w:rPr>
                <w:color w:val="000000"/>
              </w:rPr>
            </w:pPr>
            <w:r w:rsidRPr="00941E4F">
              <w:rPr>
                <w:color w:val="000000"/>
              </w:rPr>
              <w:t>2</w:t>
            </w:r>
          </w:p>
        </w:tc>
      </w:tr>
      <w:tr w:rsidR="00B152C9" w:rsidRPr="00941E4F" w14:paraId="6176D86A" w14:textId="77777777" w:rsidTr="00BD0FA1">
        <w:tc>
          <w:tcPr>
            <w:tcW w:w="828" w:type="dxa"/>
            <w:shd w:val="clear" w:color="auto" w:fill="auto"/>
            <w:vAlign w:val="center"/>
          </w:tcPr>
          <w:p w14:paraId="62AE5922" w14:textId="77777777" w:rsidR="00B152C9" w:rsidRPr="00941E4F" w:rsidRDefault="00B152C9" w:rsidP="00BD0FA1">
            <w:pPr>
              <w:spacing w:after="0"/>
              <w:jc w:val="center"/>
              <w:rPr>
                <w:color w:val="000000"/>
              </w:rPr>
            </w:pPr>
            <w:r w:rsidRPr="00941E4F">
              <w:rPr>
                <w:color w:val="000000"/>
              </w:rPr>
              <w:t>9</w:t>
            </w:r>
            <w:r>
              <w:rPr>
                <w:color w:val="000000"/>
              </w:rPr>
              <w:t>.</w:t>
            </w:r>
          </w:p>
        </w:tc>
        <w:tc>
          <w:tcPr>
            <w:tcW w:w="5092" w:type="dxa"/>
            <w:shd w:val="clear" w:color="auto" w:fill="auto"/>
            <w:vAlign w:val="center"/>
          </w:tcPr>
          <w:p w14:paraId="559E58CC" w14:textId="77777777" w:rsidR="00B152C9" w:rsidRPr="00941E4F" w:rsidRDefault="00B152C9" w:rsidP="00BD0FA1">
            <w:pPr>
              <w:spacing w:after="0"/>
              <w:jc w:val="left"/>
              <w:rPr>
                <w:color w:val="000000"/>
              </w:rPr>
            </w:pPr>
            <w:r w:rsidRPr="00941E4F">
              <w:rPr>
                <w:color w:val="000000"/>
              </w:rPr>
              <w:t>Врезка в существующие сети водоснабжения из стальных труб штуцеров диаметром 200</w:t>
            </w:r>
            <w:r>
              <w:rPr>
                <w:color w:val="000000"/>
              </w:rPr>
              <w:t xml:space="preserve"> </w:t>
            </w:r>
            <w:r w:rsidRPr="00941E4F">
              <w:rPr>
                <w:color w:val="000000"/>
              </w:rPr>
              <w:t>мм</w:t>
            </w:r>
          </w:p>
        </w:tc>
        <w:tc>
          <w:tcPr>
            <w:tcW w:w="877" w:type="dxa"/>
            <w:shd w:val="clear" w:color="auto" w:fill="auto"/>
            <w:vAlign w:val="center"/>
          </w:tcPr>
          <w:p w14:paraId="36C17615"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36DBD3A7" w14:textId="77777777" w:rsidR="00B152C9" w:rsidRPr="00941E4F" w:rsidRDefault="00B152C9" w:rsidP="00BD0FA1">
            <w:pPr>
              <w:spacing w:after="0"/>
              <w:jc w:val="center"/>
              <w:rPr>
                <w:color w:val="000000"/>
              </w:rPr>
            </w:pPr>
          </w:p>
        </w:tc>
        <w:tc>
          <w:tcPr>
            <w:tcW w:w="1510" w:type="dxa"/>
            <w:shd w:val="clear" w:color="auto" w:fill="auto"/>
            <w:vAlign w:val="center"/>
          </w:tcPr>
          <w:p w14:paraId="2A538735" w14:textId="77777777" w:rsidR="00B152C9" w:rsidRPr="00941E4F" w:rsidRDefault="00B152C9" w:rsidP="00BD0FA1">
            <w:pPr>
              <w:spacing w:after="0"/>
              <w:jc w:val="center"/>
              <w:rPr>
                <w:color w:val="000000"/>
              </w:rPr>
            </w:pPr>
            <w:r w:rsidRPr="00941E4F">
              <w:rPr>
                <w:color w:val="000000"/>
              </w:rPr>
              <w:t>1</w:t>
            </w:r>
          </w:p>
        </w:tc>
      </w:tr>
      <w:tr w:rsidR="00B152C9" w:rsidRPr="00941E4F" w14:paraId="005CB562" w14:textId="77777777" w:rsidTr="00BD0FA1">
        <w:tc>
          <w:tcPr>
            <w:tcW w:w="828" w:type="dxa"/>
            <w:shd w:val="clear" w:color="auto" w:fill="auto"/>
            <w:vAlign w:val="center"/>
          </w:tcPr>
          <w:p w14:paraId="27594462" w14:textId="77777777" w:rsidR="00B152C9" w:rsidRPr="00941E4F" w:rsidRDefault="00B152C9" w:rsidP="00BD0FA1">
            <w:pPr>
              <w:spacing w:after="0"/>
              <w:jc w:val="center"/>
              <w:rPr>
                <w:color w:val="000000"/>
              </w:rPr>
            </w:pPr>
            <w:r w:rsidRPr="00941E4F">
              <w:rPr>
                <w:color w:val="000000"/>
              </w:rPr>
              <w:t>10</w:t>
            </w:r>
            <w:r>
              <w:rPr>
                <w:color w:val="000000"/>
              </w:rPr>
              <w:t>.</w:t>
            </w:r>
          </w:p>
        </w:tc>
        <w:tc>
          <w:tcPr>
            <w:tcW w:w="5092" w:type="dxa"/>
            <w:shd w:val="clear" w:color="auto" w:fill="auto"/>
            <w:vAlign w:val="center"/>
          </w:tcPr>
          <w:p w14:paraId="26A13054" w14:textId="77777777" w:rsidR="00B152C9" w:rsidRPr="00941E4F" w:rsidRDefault="00B152C9" w:rsidP="00BD0FA1">
            <w:pPr>
              <w:spacing w:after="0"/>
              <w:jc w:val="left"/>
              <w:rPr>
                <w:color w:val="000000"/>
              </w:rPr>
            </w:pPr>
            <w:r w:rsidRPr="00941E4F">
              <w:rPr>
                <w:color w:val="000000"/>
              </w:rPr>
              <w:t>Изготовление металлоконструкций пожарной подставки</w:t>
            </w:r>
          </w:p>
        </w:tc>
        <w:tc>
          <w:tcPr>
            <w:tcW w:w="877" w:type="dxa"/>
            <w:shd w:val="clear" w:color="auto" w:fill="auto"/>
            <w:vAlign w:val="center"/>
          </w:tcPr>
          <w:p w14:paraId="10C7E05C" w14:textId="77777777" w:rsidR="00B152C9" w:rsidRPr="00941E4F" w:rsidRDefault="00B152C9" w:rsidP="00BD0FA1">
            <w:pPr>
              <w:spacing w:after="0"/>
              <w:jc w:val="center"/>
              <w:rPr>
                <w:color w:val="000000"/>
              </w:rPr>
            </w:pPr>
            <w:r w:rsidRPr="00941E4F">
              <w:rPr>
                <w:color w:val="000000"/>
              </w:rPr>
              <w:t>т</w:t>
            </w:r>
          </w:p>
        </w:tc>
        <w:tc>
          <w:tcPr>
            <w:tcW w:w="1440" w:type="dxa"/>
            <w:shd w:val="clear" w:color="auto" w:fill="auto"/>
            <w:vAlign w:val="center"/>
          </w:tcPr>
          <w:p w14:paraId="5EF6D4BB" w14:textId="77777777" w:rsidR="00B152C9" w:rsidRPr="00941E4F" w:rsidRDefault="00B152C9" w:rsidP="00BD0FA1">
            <w:pPr>
              <w:spacing w:after="0"/>
              <w:jc w:val="center"/>
              <w:rPr>
                <w:color w:val="000000"/>
              </w:rPr>
            </w:pPr>
            <w:r w:rsidRPr="00941E4F">
              <w:rPr>
                <w:color w:val="000000"/>
              </w:rPr>
              <w:t>0,018</w:t>
            </w:r>
          </w:p>
        </w:tc>
        <w:tc>
          <w:tcPr>
            <w:tcW w:w="1510" w:type="dxa"/>
            <w:shd w:val="clear" w:color="auto" w:fill="auto"/>
            <w:vAlign w:val="center"/>
          </w:tcPr>
          <w:p w14:paraId="3E4BE353" w14:textId="77777777" w:rsidR="00B152C9" w:rsidRPr="00941E4F" w:rsidRDefault="00B152C9" w:rsidP="00BD0FA1">
            <w:pPr>
              <w:spacing w:after="0"/>
              <w:jc w:val="center"/>
              <w:rPr>
                <w:color w:val="000000"/>
              </w:rPr>
            </w:pPr>
          </w:p>
        </w:tc>
      </w:tr>
      <w:tr w:rsidR="00B152C9" w:rsidRPr="00941E4F" w14:paraId="3152100B" w14:textId="77777777" w:rsidTr="00BD0FA1">
        <w:tc>
          <w:tcPr>
            <w:tcW w:w="828" w:type="dxa"/>
            <w:shd w:val="clear" w:color="auto" w:fill="auto"/>
            <w:vAlign w:val="center"/>
          </w:tcPr>
          <w:p w14:paraId="7FA715FD" w14:textId="77777777" w:rsidR="00B152C9" w:rsidRPr="00941E4F" w:rsidRDefault="00B152C9" w:rsidP="00BD0FA1">
            <w:pPr>
              <w:spacing w:after="0"/>
              <w:jc w:val="center"/>
              <w:rPr>
                <w:color w:val="000000"/>
              </w:rPr>
            </w:pPr>
            <w:r w:rsidRPr="00941E4F">
              <w:rPr>
                <w:color w:val="000000"/>
              </w:rPr>
              <w:t>11</w:t>
            </w:r>
            <w:r>
              <w:rPr>
                <w:color w:val="000000"/>
              </w:rPr>
              <w:t>.</w:t>
            </w:r>
          </w:p>
        </w:tc>
        <w:tc>
          <w:tcPr>
            <w:tcW w:w="5092" w:type="dxa"/>
            <w:shd w:val="clear" w:color="auto" w:fill="auto"/>
            <w:vAlign w:val="center"/>
          </w:tcPr>
          <w:p w14:paraId="48037D41" w14:textId="77777777" w:rsidR="00B152C9" w:rsidRPr="00941E4F" w:rsidRDefault="00B152C9" w:rsidP="00BD0FA1">
            <w:pPr>
              <w:spacing w:after="0"/>
              <w:jc w:val="left"/>
              <w:rPr>
                <w:color w:val="000000"/>
              </w:rPr>
            </w:pPr>
            <w:r w:rsidRPr="00941E4F">
              <w:rPr>
                <w:color w:val="000000"/>
              </w:rPr>
              <w:t>Монтаж полиэтиленовых фасонных частей, отводов диаметром 110</w:t>
            </w:r>
            <w:r>
              <w:rPr>
                <w:color w:val="000000"/>
              </w:rPr>
              <w:t xml:space="preserve"> </w:t>
            </w:r>
            <w:r w:rsidRPr="00941E4F">
              <w:rPr>
                <w:color w:val="000000"/>
              </w:rPr>
              <w:t>мм</w:t>
            </w:r>
          </w:p>
        </w:tc>
        <w:tc>
          <w:tcPr>
            <w:tcW w:w="877" w:type="dxa"/>
            <w:shd w:val="clear" w:color="auto" w:fill="auto"/>
            <w:vAlign w:val="center"/>
          </w:tcPr>
          <w:p w14:paraId="48E8EF85"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2B39910B" w14:textId="77777777" w:rsidR="00B152C9" w:rsidRPr="00941E4F" w:rsidRDefault="00B152C9" w:rsidP="00BD0FA1">
            <w:pPr>
              <w:spacing w:after="0"/>
              <w:jc w:val="center"/>
              <w:rPr>
                <w:color w:val="000000"/>
              </w:rPr>
            </w:pPr>
            <w:r w:rsidRPr="00941E4F">
              <w:rPr>
                <w:color w:val="000000"/>
              </w:rPr>
              <w:t>2</w:t>
            </w:r>
          </w:p>
        </w:tc>
        <w:tc>
          <w:tcPr>
            <w:tcW w:w="1510" w:type="dxa"/>
            <w:shd w:val="clear" w:color="auto" w:fill="auto"/>
            <w:vAlign w:val="center"/>
          </w:tcPr>
          <w:p w14:paraId="5A7E10A9" w14:textId="77777777" w:rsidR="00B152C9" w:rsidRPr="00941E4F" w:rsidRDefault="00B152C9" w:rsidP="00BD0FA1">
            <w:pPr>
              <w:spacing w:after="0"/>
              <w:jc w:val="center"/>
              <w:rPr>
                <w:color w:val="000000"/>
              </w:rPr>
            </w:pPr>
          </w:p>
        </w:tc>
      </w:tr>
      <w:tr w:rsidR="00B152C9" w:rsidRPr="00941E4F" w14:paraId="2819E9E0" w14:textId="77777777" w:rsidTr="00BD0FA1">
        <w:tc>
          <w:tcPr>
            <w:tcW w:w="828" w:type="dxa"/>
            <w:shd w:val="clear" w:color="auto" w:fill="auto"/>
            <w:vAlign w:val="center"/>
          </w:tcPr>
          <w:p w14:paraId="343E3802" w14:textId="77777777" w:rsidR="00B152C9" w:rsidRPr="00941E4F" w:rsidRDefault="00B152C9" w:rsidP="00BD0FA1">
            <w:pPr>
              <w:spacing w:after="0"/>
              <w:jc w:val="center"/>
              <w:rPr>
                <w:color w:val="000000"/>
              </w:rPr>
            </w:pPr>
            <w:r w:rsidRPr="00941E4F">
              <w:rPr>
                <w:color w:val="000000"/>
              </w:rPr>
              <w:t>12</w:t>
            </w:r>
            <w:r>
              <w:rPr>
                <w:color w:val="000000"/>
              </w:rPr>
              <w:t>.</w:t>
            </w:r>
          </w:p>
        </w:tc>
        <w:tc>
          <w:tcPr>
            <w:tcW w:w="5092" w:type="dxa"/>
            <w:shd w:val="clear" w:color="auto" w:fill="auto"/>
            <w:vAlign w:val="center"/>
          </w:tcPr>
          <w:p w14:paraId="51F77F8A" w14:textId="77777777" w:rsidR="00B152C9" w:rsidRPr="00941E4F" w:rsidRDefault="00B152C9" w:rsidP="00BD0FA1">
            <w:pPr>
              <w:spacing w:after="0"/>
              <w:jc w:val="left"/>
              <w:rPr>
                <w:color w:val="000000"/>
              </w:rPr>
            </w:pPr>
            <w:r w:rsidRPr="00941E4F">
              <w:rPr>
                <w:color w:val="000000"/>
              </w:rPr>
              <w:t>Устройство щебеночного основания под колодец</w:t>
            </w:r>
          </w:p>
        </w:tc>
        <w:tc>
          <w:tcPr>
            <w:tcW w:w="877" w:type="dxa"/>
            <w:shd w:val="clear" w:color="auto" w:fill="auto"/>
            <w:vAlign w:val="center"/>
          </w:tcPr>
          <w:p w14:paraId="1EE4B0AB"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465A5A4D" w14:textId="77777777" w:rsidR="00B152C9" w:rsidRPr="00941E4F" w:rsidRDefault="00B152C9" w:rsidP="00BD0FA1">
            <w:pPr>
              <w:spacing w:after="0"/>
              <w:jc w:val="center"/>
              <w:rPr>
                <w:color w:val="000000"/>
              </w:rPr>
            </w:pPr>
            <w:r w:rsidRPr="00941E4F">
              <w:rPr>
                <w:color w:val="000000"/>
              </w:rPr>
              <w:t>0,29</w:t>
            </w:r>
          </w:p>
        </w:tc>
        <w:tc>
          <w:tcPr>
            <w:tcW w:w="1510" w:type="dxa"/>
            <w:shd w:val="clear" w:color="auto" w:fill="auto"/>
            <w:vAlign w:val="center"/>
          </w:tcPr>
          <w:p w14:paraId="13470F12" w14:textId="77777777" w:rsidR="00B152C9" w:rsidRPr="00941E4F" w:rsidRDefault="00B152C9" w:rsidP="00BD0FA1">
            <w:pPr>
              <w:spacing w:after="0"/>
              <w:jc w:val="center"/>
              <w:rPr>
                <w:color w:val="000000"/>
              </w:rPr>
            </w:pPr>
          </w:p>
        </w:tc>
      </w:tr>
      <w:tr w:rsidR="00B152C9" w:rsidRPr="00941E4F" w14:paraId="32FD5C64" w14:textId="77777777" w:rsidTr="00BD0FA1">
        <w:trPr>
          <w:trHeight w:val="183"/>
        </w:trPr>
        <w:tc>
          <w:tcPr>
            <w:tcW w:w="828" w:type="dxa"/>
            <w:shd w:val="clear" w:color="auto" w:fill="auto"/>
            <w:vAlign w:val="center"/>
          </w:tcPr>
          <w:p w14:paraId="052E0308" w14:textId="77777777" w:rsidR="00B152C9" w:rsidRPr="00941E4F" w:rsidRDefault="00B152C9" w:rsidP="00BD0FA1">
            <w:pPr>
              <w:spacing w:after="0"/>
              <w:jc w:val="center"/>
              <w:rPr>
                <w:color w:val="000000"/>
              </w:rPr>
            </w:pPr>
            <w:r w:rsidRPr="00941E4F">
              <w:rPr>
                <w:color w:val="000000"/>
              </w:rPr>
              <w:t>13</w:t>
            </w:r>
            <w:r>
              <w:rPr>
                <w:color w:val="000000"/>
              </w:rPr>
              <w:t>.</w:t>
            </w:r>
          </w:p>
        </w:tc>
        <w:tc>
          <w:tcPr>
            <w:tcW w:w="5092" w:type="dxa"/>
            <w:shd w:val="clear" w:color="auto" w:fill="auto"/>
            <w:vAlign w:val="center"/>
          </w:tcPr>
          <w:p w14:paraId="5136F66A" w14:textId="77777777" w:rsidR="00B152C9" w:rsidRPr="00941E4F" w:rsidRDefault="00B152C9" w:rsidP="00BD0FA1">
            <w:pPr>
              <w:spacing w:after="0"/>
              <w:jc w:val="left"/>
              <w:rPr>
                <w:color w:val="000000"/>
              </w:rPr>
            </w:pPr>
            <w:r w:rsidRPr="00941E4F">
              <w:rPr>
                <w:color w:val="000000"/>
              </w:rPr>
              <w:t>Устройство круглых колодцев из сборного железобетона в грунтах: сухих</w:t>
            </w:r>
          </w:p>
        </w:tc>
        <w:tc>
          <w:tcPr>
            <w:tcW w:w="877" w:type="dxa"/>
            <w:shd w:val="clear" w:color="auto" w:fill="auto"/>
            <w:vAlign w:val="center"/>
          </w:tcPr>
          <w:p w14:paraId="4498164D"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199C60FD" w14:textId="77777777" w:rsidR="00B152C9" w:rsidRPr="00941E4F" w:rsidRDefault="00B152C9" w:rsidP="00BD0FA1">
            <w:pPr>
              <w:spacing w:after="0"/>
              <w:jc w:val="center"/>
              <w:rPr>
                <w:color w:val="000000"/>
              </w:rPr>
            </w:pPr>
            <w:r w:rsidRPr="00941E4F">
              <w:rPr>
                <w:color w:val="000000"/>
              </w:rPr>
              <w:t>1</w:t>
            </w:r>
          </w:p>
        </w:tc>
        <w:tc>
          <w:tcPr>
            <w:tcW w:w="1510" w:type="dxa"/>
            <w:shd w:val="clear" w:color="auto" w:fill="auto"/>
            <w:vAlign w:val="center"/>
          </w:tcPr>
          <w:p w14:paraId="1F419BA9" w14:textId="77777777" w:rsidR="00B152C9" w:rsidRPr="00941E4F" w:rsidRDefault="00B152C9" w:rsidP="00BD0FA1">
            <w:pPr>
              <w:spacing w:after="0"/>
              <w:jc w:val="center"/>
              <w:rPr>
                <w:color w:val="000000"/>
              </w:rPr>
            </w:pPr>
          </w:p>
        </w:tc>
      </w:tr>
      <w:tr w:rsidR="00B152C9" w:rsidRPr="00941E4F" w14:paraId="213DE877" w14:textId="77777777" w:rsidTr="00BD0FA1">
        <w:tc>
          <w:tcPr>
            <w:tcW w:w="828" w:type="dxa"/>
            <w:shd w:val="clear" w:color="auto" w:fill="auto"/>
            <w:vAlign w:val="center"/>
          </w:tcPr>
          <w:p w14:paraId="3CCE326F" w14:textId="77777777" w:rsidR="00B152C9" w:rsidRPr="00941E4F" w:rsidRDefault="00B152C9" w:rsidP="00BD0FA1">
            <w:pPr>
              <w:spacing w:after="0"/>
              <w:jc w:val="center"/>
              <w:rPr>
                <w:color w:val="000000"/>
              </w:rPr>
            </w:pPr>
            <w:r w:rsidRPr="00941E4F">
              <w:rPr>
                <w:color w:val="000000"/>
              </w:rPr>
              <w:t>14</w:t>
            </w:r>
            <w:r>
              <w:rPr>
                <w:color w:val="000000"/>
              </w:rPr>
              <w:t>.</w:t>
            </w:r>
          </w:p>
        </w:tc>
        <w:tc>
          <w:tcPr>
            <w:tcW w:w="5092" w:type="dxa"/>
            <w:shd w:val="clear" w:color="auto" w:fill="auto"/>
            <w:vAlign w:val="center"/>
          </w:tcPr>
          <w:p w14:paraId="4D719873" w14:textId="77777777" w:rsidR="00B152C9" w:rsidRPr="00941E4F" w:rsidRDefault="00B152C9" w:rsidP="00BD0FA1">
            <w:pPr>
              <w:spacing w:after="0"/>
              <w:jc w:val="left"/>
              <w:rPr>
                <w:color w:val="000000"/>
              </w:rPr>
            </w:pPr>
            <w:r w:rsidRPr="00941E4F">
              <w:rPr>
                <w:color w:val="000000"/>
              </w:rPr>
              <w:t>Кирпичная кладка горловины колодца</w:t>
            </w:r>
          </w:p>
        </w:tc>
        <w:tc>
          <w:tcPr>
            <w:tcW w:w="877" w:type="dxa"/>
            <w:shd w:val="clear" w:color="auto" w:fill="auto"/>
            <w:vAlign w:val="center"/>
          </w:tcPr>
          <w:p w14:paraId="19F26299"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02BD53DD" w14:textId="77777777" w:rsidR="00B152C9" w:rsidRPr="00941E4F" w:rsidRDefault="00B152C9" w:rsidP="00BD0FA1">
            <w:pPr>
              <w:spacing w:after="0"/>
              <w:jc w:val="center"/>
              <w:rPr>
                <w:color w:val="000000"/>
              </w:rPr>
            </w:pPr>
            <w:r w:rsidRPr="00941E4F">
              <w:rPr>
                <w:color w:val="000000"/>
              </w:rPr>
              <w:t>0,44</w:t>
            </w:r>
          </w:p>
        </w:tc>
        <w:tc>
          <w:tcPr>
            <w:tcW w:w="1510" w:type="dxa"/>
            <w:shd w:val="clear" w:color="auto" w:fill="auto"/>
            <w:vAlign w:val="center"/>
          </w:tcPr>
          <w:p w14:paraId="3446F551" w14:textId="77777777" w:rsidR="00B152C9" w:rsidRPr="00941E4F" w:rsidRDefault="00B152C9" w:rsidP="00BD0FA1">
            <w:pPr>
              <w:spacing w:after="0"/>
              <w:jc w:val="center"/>
              <w:rPr>
                <w:color w:val="000000"/>
              </w:rPr>
            </w:pPr>
          </w:p>
        </w:tc>
      </w:tr>
      <w:tr w:rsidR="00B152C9" w:rsidRPr="00941E4F" w14:paraId="7CD7EC5D" w14:textId="77777777" w:rsidTr="00BD0FA1">
        <w:tc>
          <w:tcPr>
            <w:tcW w:w="828" w:type="dxa"/>
            <w:shd w:val="clear" w:color="auto" w:fill="auto"/>
            <w:vAlign w:val="center"/>
          </w:tcPr>
          <w:p w14:paraId="5F0BE503" w14:textId="77777777" w:rsidR="00B152C9" w:rsidRPr="00941E4F" w:rsidRDefault="00B152C9" w:rsidP="00BD0FA1">
            <w:pPr>
              <w:spacing w:after="0"/>
              <w:jc w:val="center"/>
              <w:rPr>
                <w:color w:val="000000"/>
              </w:rPr>
            </w:pPr>
            <w:r w:rsidRPr="00941E4F">
              <w:rPr>
                <w:color w:val="000000"/>
              </w:rPr>
              <w:t>15</w:t>
            </w:r>
            <w:r>
              <w:rPr>
                <w:color w:val="000000"/>
              </w:rPr>
              <w:t>.</w:t>
            </w:r>
          </w:p>
        </w:tc>
        <w:tc>
          <w:tcPr>
            <w:tcW w:w="5092" w:type="dxa"/>
            <w:shd w:val="clear" w:color="auto" w:fill="auto"/>
            <w:vAlign w:val="center"/>
          </w:tcPr>
          <w:p w14:paraId="665D7E60" w14:textId="77777777" w:rsidR="00B152C9" w:rsidRPr="00941E4F" w:rsidRDefault="00B152C9" w:rsidP="00BD0FA1">
            <w:pPr>
              <w:spacing w:after="0"/>
              <w:jc w:val="left"/>
              <w:rPr>
                <w:color w:val="000000"/>
              </w:rPr>
            </w:pPr>
            <w:r w:rsidRPr="00941E4F">
              <w:rPr>
                <w:color w:val="000000"/>
              </w:rPr>
              <w:t>Монтаж люка чугунного</w:t>
            </w:r>
          </w:p>
        </w:tc>
        <w:tc>
          <w:tcPr>
            <w:tcW w:w="877" w:type="dxa"/>
            <w:shd w:val="clear" w:color="auto" w:fill="auto"/>
            <w:vAlign w:val="center"/>
          </w:tcPr>
          <w:p w14:paraId="2BC6245C"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6B6D9E15" w14:textId="77777777" w:rsidR="00B152C9" w:rsidRPr="00941E4F" w:rsidRDefault="00B152C9" w:rsidP="00BD0FA1">
            <w:pPr>
              <w:spacing w:after="0"/>
              <w:jc w:val="center"/>
              <w:rPr>
                <w:color w:val="000000"/>
              </w:rPr>
            </w:pPr>
            <w:r w:rsidRPr="00941E4F">
              <w:rPr>
                <w:color w:val="000000"/>
              </w:rPr>
              <w:t>1</w:t>
            </w:r>
          </w:p>
        </w:tc>
        <w:tc>
          <w:tcPr>
            <w:tcW w:w="1510" w:type="dxa"/>
            <w:shd w:val="clear" w:color="auto" w:fill="auto"/>
            <w:vAlign w:val="center"/>
          </w:tcPr>
          <w:p w14:paraId="67568277" w14:textId="77777777" w:rsidR="00B152C9" w:rsidRPr="00941E4F" w:rsidRDefault="00B152C9" w:rsidP="00BD0FA1">
            <w:pPr>
              <w:spacing w:after="0"/>
              <w:jc w:val="center"/>
              <w:rPr>
                <w:color w:val="000000"/>
              </w:rPr>
            </w:pPr>
          </w:p>
        </w:tc>
      </w:tr>
      <w:tr w:rsidR="00B152C9" w:rsidRPr="00941E4F" w14:paraId="1A2E66BC" w14:textId="77777777" w:rsidTr="00BD0FA1">
        <w:tc>
          <w:tcPr>
            <w:tcW w:w="828" w:type="dxa"/>
            <w:shd w:val="clear" w:color="auto" w:fill="auto"/>
            <w:vAlign w:val="center"/>
          </w:tcPr>
          <w:p w14:paraId="0293A386" w14:textId="77777777" w:rsidR="00B152C9" w:rsidRPr="00941E4F" w:rsidRDefault="00B152C9" w:rsidP="00BD0FA1">
            <w:pPr>
              <w:spacing w:after="0"/>
              <w:jc w:val="center"/>
              <w:rPr>
                <w:color w:val="000000"/>
              </w:rPr>
            </w:pPr>
            <w:r w:rsidRPr="00941E4F">
              <w:rPr>
                <w:color w:val="000000"/>
              </w:rPr>
              <w:t>16</w:t>
            </w:r>
            <w:r>
              <w:rPr>
                <w:color w:val="000000"/>
              </w:rPr>
              <w:t>.</w:t>
            </w:r>
          </w:p>
        </w:tc>
        <w:tc>
          <w:tcPr>
            <w:tcW w:w="5092" w:type="dxa"/>
            <w:shd w:val="clear" w:color="auto" w:fill="auto"/>
            <w:vAlign w:val="center"/>
          </w:tcPr>
          <w:p w14:paraId="74F50958" w14:textId="77777777" w:rsidR="00B152C9" w:rsidRPr="00941E4F" w:rsidRDefault="00B152C9" w:rsidP="00BD0FA1">
            <w:pPr>
              <w:spacing w:after="0"/>
              <w:jc w:val="left"/>
              <w:rPr>
                <w:color w:val="000000"/>
              </w:rPr>
            </w:pPr>
            <w:r w:rsidRPr="00941E4F">
              <w:rPr>
                <w:color w:val="000000"/>
              </w:rPr>
              <w:t>Приварка фланцев к стальным трубопроводам диаметром: 100 мм</w:t>
            </w:r>
          </w:p>
        </w:tc>
        <w:tc>
          <w:tcPr>
            <w:tcW w:w="877" w:type="dxa"/>
            <w:shd w:val="clear" w:color="auto" w:fill="auto"/>
            <w:vAlign w:val="center"/>
          </w:tcPr>
          <w:p w14:paraId="7774619D"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46D1C37D" w14:textId="77777777" w:rsidR="00B152C9" w:rsidRPr="00941E4F" w:rsidRDefault="00B152C9" w:rsidP="00BD0FA1">
            <w:pPr>
              <w:spacing w:after="0"/>
              <w:jc w:val="center"/>
              <w:rPr>
                <w:color w:val="000000"/>
              </w:rPr>
            </w:pPr>
            <w:r w:rsidRPr="00941E4F">
              <w:rPr>
                <w:color w:val="000000"/>
              </w:rPr>
              <w:t>2</w:t>
            </w:r>
          </w:p>
        </w:tc>
        <w:tc>
          <w:tcPr>
            <w:tcW w:w="1510" w:type="dxa"/>
            <w:shd w:val="clear" w:color="auto" w:fill="auto"/>
            <w:vAlign w:val="center"/>
          </w:tcPr>
          <w:p w14:paraId="78456B32" w14:textId="77777777" w:rsidR="00B152C9" w:rsidRPr="00941E4F" w:rsidRDefault="00B152C9" w:rsidP="00BD0FA1">
            <w:pPr>
              <w:spacing w:after="0"/>
              <w:jc w:val="center"/>
              <w:rPr>
                <w:color w:val="000000"/>
              </w:rPr>
            </w:pPr>
            <w:r w:rsidRPr="00941E4F">
              <w:rPr>
                <w:color w:val="000000"/>
              </w:rPr>
              <w:t>2</w:t>
            </w:r>
          </w:p>
        </w:tc>
      </w:tr>
      <w:tr w:rsidR="00B152C9" w:rsidRPr="00941E4F" w14:paraId="2DD076C9" w14:textId="77777777" w:rsidTr="00BD0FA1">
        <w:tc>
          <w:tcPr>
            <w:tcW w:w="828" w:type="dxa"/>
            <w:shd w:val="clear" w:color="auto" w:fill="auto"/>
            <w:vAlign w:val="center"/>
          </w:tcPr>
          <w:p w14:paraId="012800A9" w14:textId="77777777" w:rsidR="00B152C9" w:rsidRPr="00941E4F" w:rsidRDefault="00B152C9" w:rsidP="00BD0FA1">
            <w:pPr>
              <w:spacing w:after="0"/>
              <w:jc w:val="center"/>
              <w:rPr>
                <w:color w:val="000000"/>
              </w:rPr>
            </w:pPr>
            <w:r w:rsidRPr="00941E4F">
              <w:rPr>
                <w:color w:val="000000"/>
              </w:rPr>
              <w:t>17</w:t>
            </w:r>
            <w:r>
              <w:rPr>
                <w:color w:val="000000"/>
              </w:rPr>
              <w:t>.</w:t>
            </w:r>
          </w:p>
        </w:tc>
        <w:tc>
          <w:tcPr>
            <w:tcW w:w="5092" w:type="dxa"/>
            <w:shd w:val="clear" w:color="auto" w:fill="auto"/>
            <w:vAlign w:val="center"/>
          </w:tcPr>
          <w:p w14:paraId="76ADF602" w14:textId="77777777" w:rsidR="00B152C9" w:rsidRPr="00941E4F" w:rsidRDefault="00B152C9" w:rsidP="00BD0FA1">
            <w:pPr>
              <w:spacing w:after="0"/>
              <w:jc w:val="left"/>
              <w:rPr>
                <w:color w:val="000000"/>
              </w:rPr>
            </w:pPr>
            <w:r w:rsidRPr="00941E4F">
              <w:rPr>
                <w:color w:val="000000"/>
              </w:rPr>
              <w:t>Приварка фланцев к стальным трубопроводам диаметром 200</w:t>
            </w:r>
            <w:r>
              <w:rPr>
                <w:color w:val="000000"/>
              </w:rPr>
              <w:t xml:space="preserve"> </w:t>
            </w:r>
            <w:r w:rsidRPr="00941E4F">
              <w:rPr>
                <w:color w:val="000000"/>
              </w:rPr>
              <w:t>мм</w:t>
            </w:r>
          </w:p>
        </w:tc>
        <w:tc>
          <w:tcPr>
            <w:tcW w:w="877" w:type="dxa"/>
            <w:shd w:val="clear" w:color="auto" w:fill="auto"/>
            <w:vAlign w:val="center"/>
          </w:tcPr>
          <w:p w14:paraId="0AC3A7C9"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0F088F2F" w14:textId="77777777" w:rsidR="00B152C9" w:rsidRPr="00941E4F" w:rsidRDefault="00B152C9" w:rsidP="00BD0FA1">
            <w:pPr>
              <w:spacing w:after="0"/>
              <w:jc w:val="center"/>
              <w:rPr>
                <w:color w:val="000000"/>
              </w:rPr>
            </w:pPr>
          </w:p>
        </w:tc>
        <w:tc>
          <w:tcPr>
            <w:tcW w:w="1510" w:type="dxa"/>
            <w:shd w:val="clear" w:color="auto" w:fill="auto"/>
            <w:vAlign w:val="center"/>
          </w:tcPr>
          <w:p w14:paraId="5669A449" w14:textId="77777777" w:rsidR="00B152C9" w:rsidRPr="00941E4F" w:rsidRDefault="00B152C9" w:rsidP="00BD0FA1">
            <w:pPr>
              <w:spacing w:after="0"/>
              <w:jc w:val="center"/>
              <w:rPr>
                <w:color w:val="000000"/>
              </w:rPr>
            </w:pPr>
            <w:r w:rsidRPr="00941E4F">
              <w:rPr>
                <w:color w:val="000000"/>
              </w:rPr>
              <w:t>1</w:t>
            </w:r>
          </w:p>
        </w:tc>
      </w:tr>
      <w:tr w:rsidR="00B152C9" w:rsidRPr="00941E4F" w14:paraId="040FB196" w14:textId="77777777" w:rsidTr="00BD0FA1">
        <w:tc>
          <w:tcPr>
            <w:tcW w:w="828" w:type="dxa"/>
            <w:shd w:val="clear" w:color="auto" w:fill="auto"/>
            <w:vAlign w:val="center"/>
          </w:tcPr>
          <w:p w14:paraId="3169D6EF" w14:textId="77777777" w:rsidR="00B152C9" w:rsidRPr="00941E4F" w:rsidRDefault="00B152C9" w:rsidP="00BD0FA1">
            <w:pPr>
              <w:spacing w:after="0"/>
              <w:jc w:val="center"/>
              <w:rPr>
                <w:color w:val="000000"/>
              </w:rPr>
            </w:pPr>
            <w:r w:rsidRPr="00941E4F">
              <w:rPr>
                <w:color w:val="000000"/>
              </w:rPr>
              <w:t>18</w:t>
            </w:r>
            <w:r>
              <w:rPr>
                <w:color w:val="000000"/>
              </w:rPr>
              <w:t>.</w:t>
            </w:r>
          </w:p>
        </w:tc>
        <w:tc>
          <w:tcPr>
            <w:tcW w:w="5092" w:type="dxa"/>
            <w:shd w:val="clear" w:color="auto" w:fill="auto"/>
            <w:vAlign w:val="center"/>
          </w:tcPr>
          <w:p w14:paraId="44676777" w14:textId="77777777" w:rsidR="00B152C9" w:rsidRPr="00941E4F" w:rsidRDefault="00B152C9" w:rsidP="00BD0FA1">
            <w:pPr>
              <w:spacing w:after="0"/>
              <w:jc w:val="left"/>
              <w:rPr>
                <w:color w:val="000000"/>
              </w:rPr>
            </w:pPr>
            <w:r w:rsidRPr="00941E4F">
              <w:rPr>
                <w:color w:val="000000"/>
              </w:rPr>
              <w:t>Установка: гидрантов пожарных</w:t>
            </w:r>
          </w:p>
        </w:tc>
        <w:tc>
          <w:tcPr>
            <w:tcW w:w="877" w:type="dxa"/>
            <w:shd w:val="clear" w:color="auto" w:fill="auto"/>
            <w:vAlign w:val="center"/>
          </w:tcPr>
          <w:p w14:paraId="4DF91580" w14:textId="77777777" w:rsidR="00B152C9" w:rsidRPr="00941E4F" w:rsidRDefault="00B152C9" w:rsidP="00BD0FA1">
            <w:pPr>
              <w:spacing w:after="0"/>
              <w:jc w:val="center"/>
              <w:rPr>
                <w:color w:val="000000"/>
              </w:rPr>
            </w:pPr>
            <w:r w:rsidRPr="00941E4F">
              <w:rPr>
                <w:color w:val="000000"/>
              </w:rPr>
              <w:t>шт.</w:t>
            </w:r>
          </w:p>
        </w:tc>
        <w:tc>
          <w:tcPr>
            <w:tcW w:w="1440" w:type="dxa"/>
            <w:shd w:val="clear" w:color="auto" w:fill="auto"/>
            <w:vAlign w:val="center"/>
          </w:tcPr>
          <w:p w14:paraId="67BA9E19" w14:textId="77777777" w:rsidR="00B152C9" w:rsidRPr="00941E4F" w:rsidRDefault="00B152C9" w:rsidP="00BD0FA1">
            <w:pPr>
              <w:spacing w:after="0"/>
              <w:jc w:val="center"/>
              <w:rPr>
                <w:color w:val="000000"/>
              </w:rPr>
            </w:pPr>
            <w:r w:rsidRPr="00941E4F">
              <w:rPr>
                <w:color w:val="000000"/>
              </w:rPr>
              <w:t>1</w:t>
            </w:r>
          </w:p>
        </w:tc>
        <w:tc>
          <w:tcPr>
            <w:tcW w:w="1510" w:type="dxa"/>
            <w:shd w:val="clear" w:color="auto" w:fill="auto"/>
            <w:vAlign w:val="center"/>
          </w:tcPr>
          <w:p w14:paraId="7D5013AC" w14:textId="77777777" w:rsidR="00B152C9" w:rsidRPr="00941E4F" w:rsidRDefault="00B152C9" w:rsidP="00BD0FA1">
            <w:pPr>
              <w:spacing w:after="0"/>
              <w:jc w:val="center"/>
              <w:rPr>
                <w:color w:val="000000"/>
              </w:rPr>
            </w:pPr>
            <w:r w:rsidRPr="00941E4F">
              <w:rPr>
                <w:color w:val="000000"/>
              </w:rPr>
              <w:t>1</w:t>
            </w:r>
          </w:p>
        </w:tc>
      </w:tr>
      <w:tr w:rsidR="00B152C9" w:rsidRPr="00941E4F" w14:paraId="13874960" w14:textId="77777777" w:rsidTr="00BD0FA1">
        <w:tc>
          <w:tcPr>
            <w:tcW w:w="828" w:type="dxa"/>
            <w:shd w:val="clear" w:color="auto" w:fill="auto"/>
            <w:vAlign w:val="center"/>
          </w:tcPr>
          <w:p w14:paraId="691C83F5" w14:textId="77777777" w:rsidR="00B152C9" w:rsidRPr="00941E4F" w:rsidRDefault="00B152C9" w:rsidP="00BD0FA1">
            <w:pPr>
              <w:spacing w:after="0"/>
              <w:jc w:val="center"/>
              <w:rPr>
                <w:color w:val="000000"/>
              </w:rPr>
            </w:pPr>
            <w:r w:rsidRPr="00941E4F">
              <w:rPr>
                <w:color w:val="000000"/>
              </w:rPr>
              <w:t>19</w:t>
            </w:r>
            <w:r>
              <w:rPr>
                <w:color w:val="000000"/>
              </w:rPr>
              <w:t>.</w:t>
            </w:r>
          </w:p>
        </w:tc>
        <w:tc>
          <w:tcPr>
            <w:tcW w:w="5092" w:type="dxa"/>
            <w:shd w:val="clear" w:color="auto" w:fill="auto"/>
            <w:vAlign w:val="center"/>
          </w:tcPr>
          <w:p w14:paraId="05FF3E40" w14:textId="77777777" w:rsidR="00B152C9" w:rsidRPr="00941E4F" w:rsidRDefault="00B152C9" w:rsidP="00BD0FA1">
            <w:pPr>
              <w:spacing w:after="0"/>
              <w:jc w:val="left"/>
              <w:rPr>
                <w:color w:val="000000"/>
              </w:rPr>
            </w:pPr>
            <w:r w:rsidRPr="00941E4F">
              <w:rPr>
                <w:color w:val="000000"/>
              </w:rPr>
              <w:t>Засыпка вручную траншей, пазух котлованов и ям, группа грунтов: 1</w:t>
            </w:r>
          </w:p>
        </w:tc>
        <w:tc>
          <w:tcPr>
            <w:tcW w:w="877" w:type="dxa"/>
            <w:shd w:val="clear" w:color="auto" w:fill="auto"/>
            <w:vAlign w:val="center"/>
          </w:tcPr>
          <w:p w14:paraId="2C03D479"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29FAFAC7" w14:textId="77777777" w:rsidR="00B152C9" w:rsidRPr="00941E4F" w:rsidRDefault="00B152C9" w:rsidP="00BD0FA1">
            <w:pPr>
              <w:spacing w:after="0"/>
              <w:jc w:val="center"/>
              <w:rPr>
                <w:color w:val="000000"/>
              </w:rPr>
            </w:pPr>
            <w:r w:rsidRPr="00941E4F">
              <w:rPr>
                <w:color w:val="000000"/>
              </w:rPr>
              <w:t>1,9</w:t>
            </w:r>
          </w:p>
        </w:tc>
        <w:tc>
          <w:tcPr>
            <w:tcW w:w="1510" w:type="dxa"/>
            <w:shd w:val="clear" w:color="auto" w:fill="auto"/>
            <w:vAlign w:val="center"/>
          </w:tcPr>
          <w:p w14:paraId="1C736F73" w14:textId="77777777" w:rsidR="00B152C9" w:rsidRPr="00941E4F" w:rsidRDefault="00B152C9" w:rsidP="00BD0FA1">
            <w:pPr>
              <w:spacing w:after="0"/>
              <w:jc w:val="center"/>
              <w:rPr>
                <w:color w:val="000000"/>
              </w:rPr>
            </w:pPr>
            <w:r w:rsidRPr="00941E4F">
              <w:rPr>
                <w:color w:val="000000"/>
              </w:rPr>
              <w:t>0,9</w:t>
            </w:r>
          </w:p>
        </w:tc>
      </w:tr>
      <w:tr w:rsidR="00B152C9" w:rsidRPr="00941E4F" w14:paraId="5E559F57" w14:textId="77777777" w:rsidTr="00BD0FA1">
        <w:tc>
          <w:tcPr>
            <w:tcW w:w="828" w:type="dxa"/>
            <w:shd w:val="clear" w:color="auto" w:fill="auto"/>
            <w:vAlign w:val="center"/>
          </w:tcPr>
          <w:p w14:paraId="48169D00" w14:textId="77777777" w:rsidR="00B152C9" w:rsidRPr="00941E4F" w:rsidRDefault="00B152C9" w:rsidP="00BD0FA1">
            <w:pPr>
              <w:spacing w:after="0"/>
              <w:jc w:val="center"/>
              <w:rPr>
                <w:color w:val="000000"/>
              </w:rPr>
            </w:pPr>
            <w:r w:rsidRPr="00941E4F">
              <w:rPr>
                <w:color w:val="000000"/>
              </w:rPr>
              <w:t>20</w:t>
            </w:r>
            <w:r>
              <w:rPr>
                <w:color w:val="000000"/>
              </w:rPr>
              <w:t>.</w:t>
            </w:r>
          </w:p>
        </w:tc>
        <w:tc>
          <w:tcPr>
            <w:tcW w:w="5092" w:type="dxa"/>
            <w:shd w:val="clear" w:color="auto" w:fill="auto"/>
            <w:vAlign w:val="center"/>
          </w:tcPr>
          <w:p w14:paraId="2691DA86" w14:textId="77777777" w:rsidR="00B152C9" w:rsidRPr="00941E4F" w:rsidRDefault="00B152C9" w:rsidP="00BD0FA1">
            <w:pPr>
              <w:spacing w:after="0"/>
              <w:jc w:val="left"/>
              <w:rPr>
                <w:color w:val="000000"/>
              </w:rPr>
            </w:pPr>
            <w:r w:rsidRPr="00941E4F">
              <w:rPr>
                <w:color w:val="000000"/>
              </w:rPr>
              <w:t>Засыпка траншей и котлованов экскаватором</w:t>
            </w:r>
          </w:p>
        </w:tc>
        <w:tc>
          <w:tcPr>
            <w:tcW w:w="877" w:type="dxa"/>
            <w:shd w:val="clear" w:color="auto" w:fill="auto"/>
            <w:vAlign w:val="center"/>
          </w:tcPr>
          <w:p w14:paraId="44791222"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3</w:t>
            </w:r>
          </w:p>
        </w:tc>
        <w:tc>
          <w:tcPr>
            <w:tcW w:w="1440" w:type="dxa"/>
            <w:shd w:val="clear" w:color="auto" w:fill="auto"/>
            <w:vAlign w:val="center"/>
          </w:tcPr>
          <w:p w14:paraId="73B978D1" w14:textId="77777777" w:rsidR="00B152C9" w:rsidRPr="00941E4F" w:rsidRDefault="00B152C9" w:rsidP="00BD0FA1">
            <w:pPr>
              <w:spacing w:after="0"/>
              <w:jc w:val="center"/>
              <w:rPr>
                <w:color w:val="000000"/>
              </w:rPr>
            </w:pPr>
            <w:r w:rsidRPr="00941E4F">
              <w:rPr>
                <w:color w:val="000000"/>
              </w:rPr>
              <w:t>23,6</w:t>
            </w:r>
          </w:p>
        </w:tc>
        <w:tc>
          <w:tcPr>
            <w:tcW w:w="1510" w:type="dxa"/>
            <w:shd w:val="clear" w:color="auto" w:fill="auto"/>
            <w:vAlign w:val="center"/>
          </w:tcPr>
          <w:p w14:paraId="2D5CDB4B" w14:textId="77777777" w:rsidR="00B152C9" w:rsidRPr="00941E4F" w:rsidRDefault="00B152C9" w:rsidP="00BD0FA1">
            <w:pPr>
              <w:spacing w:after="0"/>
              <w:jc w:val="center"/>
              <w:rPr>
                <w:color w:val="000000"/>
              </w:rPr>
            </w:pPr>
            <w:r w:rsidRPr="00941E4F">
              <w:rPr>
                <w:color w:val="000000"/>
              </w:rPr>
              <w:t>21</w:t>
            </w:r>
          </w:p>
        </w:tc>
      </w:tr>
      <w:tr w:rsidR="00B152C9" w:rsidRPr="00941E4F" w14:paraId="0544927F" w14:textId="77777777" w:rsidTr="00BD0FA1">
        <w:tc>
          <w:tcPr>
            <w:tcW w:w="828" w:type="dxa"/>
            <w:shd w:val="clear" w:color="auto" w:fill="auto"/>
            <w:vAlign w:val="center"/>
          </w:tcPr>
          <w:p w14:paraId="15CEB74E" w14:textId="77777777" w:rsidR="00B152C9" w:rsidRPr="00941E4F" w:rsidRDefault="00B152C9" w:rsidP="00BD0FA1">
            <w:pPr>
              <w:spacing w:after="0"/>
              <w:jc w:val="center"/>
              <w:rPr>
                <w:color w:val="000000"/>
              </w:rPr>
            </w:pPr>
            <w:r w:rsidRPr="00941E4F">
              <w:rPr>
                <w:color w:val="000000"/>
              </w:rPr>
              <w:t>21</w:t>
            </w:r>
            <w:r>
              <w:rPr>
                <w:color w:val="000000"/>
              </w:rPr>
              <w:t>.</w:t>
            </w:r>
          </w:p>
        </w:tc>
        <w:tc>
          <w:tcPr>
            <w:tcW w:w="5092" w:type="dxa"/>
            <w:shd w:val="clear" w:color="auto" w:fill="auto"/>
            <w:vAlign w:val="center"/>
          </w:tcPr>
          <w:p w14:paraId="365AF7FD" w14:textId="77777777" w:rsidR="00B152C9" w:rsidRPr="00941E4F" w:rsidRDefault="00B152C9" w:rsidP="00BD0FA1">
            <w:pPr>
              <w:spacing w:after="0"/>
              <w:jc w:val="left"/>
              <w:rPr>
                <w:color w:val="000000"/>
              </w:rPr>
            </w:pPr>
            <w:r w:rsidRPr="00941E4F">
              <w:rPr>
                <w:color w:val="000000"/>
              </w:rPr>
              <w:t>Планировка площадей механизированным способом</w:t>
            </w:r>
          </w:p>
        </w:tc>
        <w:tc>
          <w:tcPr>
            <w:tcW w:w="877" w:type="dxa"/>
            <w:shd w:val="clear" w:color="auto" w:fill="auto"/>
            <w:vAlign w:val="center"/>
          </w:tcPr>
          <w:p w14:paraId="5AE877C8" w14:textId="77777777" w:rsidR="00B152C9" w:rsidRPr="00941E4F" w:rsidRDefault="00B152C9" w:rsidP="00BD0FA1">
            <w:pPr>
              <w:spacing w:after="0"/>
              <w:jc w:val="center"/>
              <w:rPr>
                <w:color w:val="000000"/>
              </w:rPr>
            </w:pPr>
            <w:r w:rsidRPr="00941E4F">
              <w:rPr>
                <w:color w:val="000000"/>
              </w:rPr>
              <w:t>м</w:t>
            </w:r>
            <w:r w:rsidRPr="00941E4F">
              <w:rPr>
                <w:color w:val="000000"/>
                <w:vertAlign w:val="superscript"/>
              </w:rPr>
              <w:t>2</w:t>
            </w:r>
          </w:p>
        </w:tc>
        <w:tc>
          <w:tcPr>
            <w:tcW w:w="1440" w:type="dxa"/>
            <w:shd w:val="clear" w:color="auto" w:fill="auto"/>
            <w:vAlign w:val="center"/>
          </w:tcPr>
          <w:p w14:paraId="23480974" w14:textId="77777777" w:rsidR="00B152C9" w:rsidRPr="00941E4F" w:rsidRDefault="00B152C9" w:rsidP="00BD0FA1">
            <w:pPr>
              <w:spacing w:after="0"/>
              <w:jc w:val="center"/>
              <w:rPr>
                <w:color w:val="000000"/>
              </w:rPr>
            </w:pPr>
            <w:r w:rsidRPr="00941E4F">
              <w:rPr>
                <w:color w:val="000000"/>
              </w:rPr>
              <w:t>30,5</w:t>
            </w:r>
          </w:p>
        </w:tc>
        <w:tc>
          <w:tcPr>
            <w:tcW w:w="1510" w:type="dxa"/>
            <w:shd w:val="clear" w:color="auto" w:fill="auto"/>
            <w:vAlign w:val="center"/>
          </w:tcPr>
          <w:p w14:paraId="1D9F59CB" w14:textId="77777777" w:rsidR="00B152C9" w:rsidRPr="00941E4F" w:rsidRDefault="00B152C9" w:rsidP="00BD0FA1">
            <w:pPr>
              <w:spacing w:after="0"/>
              <w:jc w:val="center"/>
              <w:rPr>
                <w:color w:val="000000"/>
              </w:rPr>
            </w:pPr>
          </w:p>
        </w:tc>
      </w:tr>
    </w:tbl>
    <w:p w14:paraId="32B4CC22" w14:textId="77777777" w:rsidR="00B152C9" w:rsidRPr="00941E4F" w:rsidRDefault="00B152C9" w:rsidP="00B152C9">
      <w:pPr>
        <w:suppressAutoHyphens/>
        <w:spacing w:after="0"/>
        <w:ind w:firstLine="708"/>
        <w:rPr>
          <w:color w:val="000000"/>
        </w:rPr>
      </w:pPr>
    </w:p>
    <w:p w14:paraId="5D07FE74" w14:textId="77777777" w:rsidR="00B152C9" w:rsidRPr="00941E4F" w:rsidRDefault="00B152C9" w:rsidP="00B152C9">
      <w:pPr>
        <w:shd w:val="clear" w:color="auto" w:fill="FFFFFF"/>
        <w:tabs>
          <w:tab w:val="left" w:pos="643"/>
        </w:tabs>
        <w:suppressAutoHyphens/>
        <w:spacing w:after="0"/>
        <w:rPr>
          <w:lang w:eastAsia="ar-SA"/>
        </w:rPr>
      </w:pPr>
      <w:r w:rsidRPr="00941E4F">
        <w:rPr>
          <w:b/>
          <w:bCs/>
          <w:lang w:eastAsia="ar-SA"/>
        </w:rPr>
        <w:tab/>
      </w:r>
      <w:r>
        <w:rPr>
          <w:b/>
          <w:bCs/>
          <w:lang w:eastAsia="ar-SA"/>
        </w:rPr>
        <w:t>3</w:t>
      </w:r>
      <w:r w:rsidRPr="00941E4F">
        <w:rPr>
          <w:b/>
          <w:bCs/>
          <w:lang w:eastAsia="ar-SA"/>
        </w:rPr>
        <w:t>.</w:t>
      </w:r>
      <w:r w:rsidRPr="00941E4F">
        <w:rPr>
          <w:b/>
          <w:lang w:eastAsia="ar-SA"/>
        </w:rPr>
        <w:t xml:space="preserve"> Требования к выполнению работ:</w:t>
      </w:r>
    </w:p>
    <w:p w14:paraId="16B99AA2" w14:textId="77777777" w:rsidR="00B152C9" w:rsidRPr="00941E4F" w:rsidRDefault="00B152C9" w:rsidP="00B152C9">
      <w:pPr>
        <w:shd w:val="clear" w:color="auto" w:fill="FFFFFF"/>
        <w:suppressAutoHyphens/>
        <w:spacing w:after="0"/>
        <w:ind w:firstLine="709"/>
        <w:rPr>
          <w:b/>
          <w:lang w:eastAsia="ar-SA"/>
        </w:rPr>
      </w:pPr>
      <w:r w:rsidRPr="00941E4F">
        <w:rPr>
          <w:b/>
          <w:lang w:eastAsia="ar-SA"/>
        </w:rPr>
        <w:t>Требования к количественным характеристикам (объему) работ:</w:t>
      </w:r>
    </w:p>
    <w:p w14:paraId="696E014E" w14:textId="77777777" w:rsidR="00B152C9" w:rsidRPr="00941E4F" w:rsidRDefault="00B152C9" w:rsidP="00B152C9">
      <w:pPr>
        <w:shd w:val="clear" w:color="auto" w:fill="FFFFFF"/>
        <w:tabs>
          <w:tab w:val="left" w:pos="851"/>
        </w:tabs>
        <w:suppressAutoHyphens/>
        <w:spacing w:after="0"/>
        <w:ind w:firstLine="567"/>
        <w:rPr>
          <w:lang w:eastAsia="ar-SA"/>
        </w:rPr>
      </w:pPr>
      <w:r w:rsidRPr="00941E4F">
        <w:rPr>
          <w:lang w:eastAsia="ar-SA"/>
        </w:rPr>
        <w:t xml:space="preserve">  Работы должны быть выполнены в соответствии с локальным сметным расчетом, техническим заданием и муниципальным контрактом. Выполнение работ осуществляется из материалов Подрядчика с использованием оборудования Подрядчика. </w:t>
      </w:r>
    </w:p>
    <w:p w14:paraId="3C34FFFA" w14:textId="77777777" w:rsidR="00B152C9" w:rsidRPr="00941E4F" w:rsidRDefault="00B152C9" w:rsidP="00B152C9">
      <w:pPr>
        <w:keepNext/>
        <w:tabs>
          <w:tab w:val="left" w:pos="567"/>
        </w:tabs>
        <w:suppressAutoHyphens/>
        <w:spacing w:after="0"/>
        <w:outlineLvl w:val="0"/>
        <w:rPr>
          <w:b/>
          <w:bCs/>
          <w:u w:val="single"/>
        </w:rPr>
      </w:pPr>
      <w:r w:rsidRPr="00941E4F">
        <w:rPr>
          <w:lang w:eastAsia="ar-SA"/>
        </w:rPr>
        <w:tab/>
        <w:t xml:space="preserve">  Условия выполнения работ регламентируются муниципальным контрактом.</w:t>
      </w:r>
      <w:r w:rsidRPr="00941E4F">
        <w:rPr>
          <w:b/>
          <w:bCs/>
          <w:u w:val="single"/>
        </w:rPr>
        <w:t xml:space="preserve"> </w:t>
      </w:r>
    </w:p>
    <w:p w14:paraId="584CF036" w14:textId="77777777" w:rsidR="00B152C9" w:rsidRPr="00941E4F" w:rsidRDefault="00B152C9" w:rsidP="00B152C9">
      <w:pPr>
        <w:keepNext/>
        <w:tabs>
          <w:tab w:val="left" w:pos="567"/>
        </w:tabs>
        <w:suppressAutoHyphens/>
        <w:spacing w:after="0"/>
        <w:outlineLvl w:val="0"/>
        <w:rPr>
          <w:b/>
          <w:lang w:eastAsia="ar-SA"/>
        </w:rPr>
      </w:pPr>
      <w:r w:rsidRPr="00941E4F">
        <w:rPr>
          <w:bCs/>
          <w:lang w:eastAsia="ar-SA"/>
        </w:rPr>
        <w:tab/>
      </w:r>
      <w:r w:rsidRPr="00941E4F">
        <w:rPr>
          <w:bCs/>
          <w:lang w:eastAsia="ar-SA"/>
        </w:rPr>
        <w:tab/>
      </w:r>
      <w:r w:rsidRPr="00941E4F">
        <w:rPr>
          <w:b/>
          <w:lang w:eastAsia="ar-SA"/>
        </w:rPr>
        <w:t>Требования к качеству и безопасности работ и материалов:</w:t>
      </w:r>
    </w:p>
    <w:p w14:paraId="1AA83205" w14:textId="77777777" w:rsidR="00B152C9" w:rsidRPr="00941E4F" w:rsidRDefault="00B152C9" w:rsidP="00B152C9">
      <w:pPr>
        <w:spacing w:after="0"/>
        <w:ind w:firstLine="709"/>
      </w:pPr>
      <w:r w:rsidRPr="00941E4F">
        <w:rPr>
          <w:lang w:eastAsia="ar-SA"/>
        </w:rPr>
        <w:t>Качество и технология выполняемых работ должны соответствовать требованиям действующих строительных норм и правил (СНиП), ГОСТ, других нормативных документов</w:t>
      </w:r>
      <w:r w:rsidRPr="00941E4F">
        <w:t>, действующей на территории Российской Федерации</w:t>
      </w:r>
      <w:r>
        <w:t>, в том числе</w:t>
      </w:r>
      <w:r w:rsidRPr="00941E4F">
        <w:t>:</w:t>
      </w:r>
    </w:p>
    <w:p w14:paraId="41939A98" w14:textId="77777777" w:rsidR="00B152C9" w:rsidRPr="00941E4F" w:rsidRDefault="00B152C9" w:rsidP="00B152C9">
      <w:pPr>
        <w:spacing w:after="0"/>
        <w:ind w:firstLine="709"/>
      </w:pPr>
      <w:r w:rsidRPr="00941E4F">
        <w:t xml:space="preserve">ГОСТ Р 53961-2010 </w:t>
      </w:r>
      <w:r>
        <w:t>«</w:t>
      </w:r>
      <w:r w:rsidRPr="00941E4F">
        <w:t>Техника пожарная. Гидранты пожарные подземные. Общие технические требования. Методы испытаний</w:t>
      </w:r>
      <w:r>
        <w:t>»</w:t>
      </w:r>
      <w:r w:rsidRPr="00941E4F">
        <w:t>;</w:t>
      </w:r>
    </w:p>
    <w:p w14:paraId="569E9C93" w14:textId="77777777" w:rsidR="00B152C9" w:rsidRPr="00941E4F" w:rsidRDefault="00B152C9" w:rsidP="00B152C9">
      <w:pPr>
        <w:spacing w:after="0"/>
        <w:ind w:firstLine="709"/>
      </w:pPr>
      <w:r w:rsidRPr="00941E4F">
        <w:lastRenderedPageBreak/>
        <w:t xml:space="preserve">ГОСТ 12.4.009-83 </w:t>
      </w:r>
      <w:r>
        <w:t>«</w:t>
      </w:r>
      <w:r w:rsidRPr="00941E4F">
        <w:t>Система стандартов безопасности труда (ССБТ). Пожарная техника для защиты объектов. Основные виды. Размещение и обслуживание</w:t>
      </w:r>
      <w:r>
        <w:t>»</w:t>
      </w:r>
      <w:r w:rsidRPr="00941E4F">
        <w:t>;</w:t>
      </w:r>
    </w:p>
    <w:p w14:paraId="1DE987B3" w14:textId="77777777" w:rsidR="00B152C9" w:rsidRPr="00941E4F" w:rsidRDefault="00B152C9" w:rsidP="00B152C9">
      <w:pPr>
        <w:spacing w:after="0"/>
        <w:ind w:firstLine="709"/>
      </w:pPr>
      <w:r w:rsidRPr="00941E4F">
        <w:t>Федерального закона от 10.01.2002 № 7-ФЗ «Об охране окружающей среды»;</w:t>
      </w:r>
    </w:p>
    <w:p w14:paraId="23079EC4" w14:textId="77777777" w:rsidR="00B152C9" w:rsidRPr="00941E4F" w:rsidRDefault="00B152C9" w:rsidP="00B152C9">
      <w:pPr>
        <w:spacing w:after="0"/>
        <w:ind w:firstLine="709"/>
      </w:pPr>
      <w:r w:rsidRPr="00941E4F">
        <w:t>СП 31.13330.2012</w:t>
      </w:r>
      <w:r>
        <w:t xml:space="preserve"> «</w:t>
      </w:r>
      <w:r w:rsidRPr="00941E4F">
        <w:t>Водоснабжение. Наружные сети и сооружения</w:t>
      </w:r>
      <w:r>
        <w:t>»</w:t>
      </w:r>
      <w:r w:rsidRPr="00941E4F">
        <w:t>;</w:t>
      </w:r>
    </w:p>
    <w:p w14:paraId="76629CA4" w14:textId="77777777" w:rsidR="00B152C9" w:rsidRPr="00941E4F" w:rsidRDefault="00B152C9" w:rsidP="00B152C9">
      <w:pPr>
        <w:spacing w:after="0"/>
        <w:ind w:firstLine="709"/>
      </w:pPr>
      <w:r w:rsidRPr="002E7A51">
        <w:t xml:space="preserve">ОДМ 218.6.019-2016 </w:t>
      </w:r>
      <w:r w:rsidRPr="00941E4F">
        <w:t>«</w:t>
      </w:r>
      <w:r>
        <w:t>Рекомендации</w:t>
      </w:r>
      <w:r w:rsidRPr="00941E4F">
        <w:t xml:space="preserve"> по организации движения и ограждению мест производства дорожных работ».</w:t>
      </w:r>
    </w:p>
    <w:p w14:paraId="40203ECF" w14:textId="77777777" w:rsidR="00B152C9" w:rsidRPr="00941E4F" w:rsidRDefault="00B152C9" w:rsidP="00B152C9">
      <w:pPr>
        <w:spacing w:after="0"/>
        <w:ind w:firstLine="709"/>
      </w:pPr>
      <w:r w:rsidRPr="00941E4F">
        <w:t xml:space="preserve">Используемые при выполнении работ материалы (оборудование) должны иметь сертификаты соответствия, пожарной безопасности, в случаях и в порядке, предусмотренном действующим законодательством Российской Федерации. </w:t>
      </w:r>
    </w:p>
    <w:p w14:paraId="30164F29" w14:textId="77777777" w:rsidR="00B152C9" w:rsidRPr="00941E4F" w:rsidRDefault="00B152C9" w:rsidP="00B152C9">
      <w:pPr>
        <w:spacing w:after="0"/>
        <w:ind w:firstLine="709"/>
      </w:pPr>
      <w:r w:rsidRPr="00941E4F">
        <w:t>Используемые при выполнении работ материалы должны быть новыми, не бывшими в употреблении, в ремонте, не восстановленными, у которых не были заменены составные части, не были восстановлены потребительские свойства.</w:t>
      </w:r>
    </w:p>
    <w:p w14:paraId="62E7A811" w14:textId="77777777" w:rsidR="00B152C9" w:rsidRDefault="00B152C9" w:rsidP="00B152C9">
      <w:pPr>
        <w:shd w:val="clear" w:color="auto" w:fill="FFFFFF"/>
        <w:suppressAutoHyphens/>
        <w:spacing w:after="0"/>
        <w:ind w:firstLine="709"/>
      </w:pPr>
      <w:r w:rsidRPr="00C35CF4">
        <w:t xml:space="preserve">Пожарные гидранты перед приемкой в эксплуатацию должны подвергнуться техническому осмотру и быть проверены на работоспособность посредством пуска воды с регистрацией результатов в Актах испытания пожарных гидрантов на водоотдачу. Указанные Акты предоставляются Подрядчиком Заказчику вместе с актами выполненных работ. </w:t>
      </w:r>
    </w:p>
    <w:p w14:paraId="6C277BA6" w14:textId="77777777" w:rsidR="00B152C9" w:rsidRPr="00941E4F" w:rsidRDefault="00B152C9" w:rsidP="00B152C9">
      <w:pPr>
        <w:shd w:val="clear" w:color="auto" w:fill="FFFFFF"/>
        <w:suppressAutoHyphens/>
        <w:spacing w:after="0"/>
        <w:ind w:firstLine="709"/>
        <w:rPr>
          <w:b/>
          <w:lang w:eastAsia="ar-SA"/>
        </w:rPr>
      </w:pPr>
      <w:r w:rsidRPr="00941E4F">
        <w:rPr>
          <w:b/>
          <w:lang w:eastAsia="ar-SA"/>
        </w:rPr>
        <w:t>Подрядчик обязан:</w:t>
      </w:r>
    </w:p>
    <w:p w14:paraId="41BF8996" w14:textId="77777777" w:rsidR="00B152C9" w:rsidRPr="00941E4F" w:rsidRDefault="00B152C9" w:rsidP="00B152C9">
      <w:pPr>
        <w:widowControl w:val="0"/>
        <w:shd w:val="clear" w:color="auto" w:fill="FFFFFF"/>
        <w:tabs>
          <w:tab w:val="left" w:pos="1003"/>
        </w:tabs>
        <w:suppressAutoHyphens/>
        <w:autoSpaceDE w:val="0"/>
        <w:autoSpaceDN w:val="0"/>
        <w:adjustRightInd w:val="0"/>
        <w:spacing w:after="0"/>
        <w:ind w:firstLine="709"/>
        <w:rPr>
          <w:lang w:eastAsia="ar-SA"/>
        </w:rPr>
      </w:pPr>
      <w:r w:rsidRPr="00941E4F">
        <w:rPr>
          <w:lang w:eastAsia="ar-SA"/>
        </w:rPr>
        <w:t xml:space="preserve">Поставить необходимые материалы, строительную технику, а также осуществить приемку, разгрузку и складирование всех материалов и оборудования. </w:t>
      </w:r>
    </w:p>
    <w:p w14:paraId="6C0E2A1D" w14:textId="77777777" w:rsidR="00B152C9" w:rsidRPr="00941E4F" w:rsidRDefault="00B152C9" w:rsidP="00B152C9">
      <w:pPr>
        <w:widowControl w:val="0"/>
        <w:shd w:val="clear" w:color="auto" w:fill="FFFFFF"/>
        <w:tabs>
          <w:tab w:val="left" w:pos="1003"/>
        </w:tabs>
        <w:suppressAutoHyphens/>
        <w:autoSpaceDE w:val="0"/>
        <w:autoSpaceDN w:val="0"/>
        <w:adjustRightInd w:val="0"/>
        <w:spacing w:after="0"/>
        <w:ind w:firstLine="709"/>
        <w:rPr>
          <w:lang w:eastAsia="ar-SA"/>
        </w:rPr>
      </w:pPr>
      <w:r w:rsidRPr="00941E4F">
        <w:rPr>
          <w:lang w:eastAsia="ar-SA"/>
        </w:rPr>
        <w:t>Строительные машины и механизмы, инвентарь и инструменты должны соответствовать характеру выполняемых работ и находиться в исправном состоянии. Запрещается оставлять работающие машины без надзора.</w:t>
      </w:r>
    </w:p>
    <w:p w14:paraId="76728694" w14:textId="77777777" w:rsidR="00B152C9" w:rsidRPr="00941E4F" w:rsidRDefault="00B152C9" w:rsidP="00B152C9">
      <w:pPr>
        <w:shd w:val="clear" w:color="auto" w:fill="FFFFFF"/>
        <w:suppressAutoHyphens/>
        <w:spacing w:after="0"/>
        <w:ind w:firstLine="709"/>
        <w:rPr>
          <w:lang w:eastAsia="ar-SA"/>
        </w:rPr>
      </w:pPr>
      <w:r w:rsidRPr="00941E4F">
        <w:rPr>
          <w:lang w:eastAsia="ar-SA"/>
        </w:rPr>
        <w:t>При проведении работ затрагивающих проезжую часть, создать условия проезда служб экстренной помощи.</w:t>
      </w:r>
    </w:p>
    <w:p w14:paraId="22A1D946" w14:textId="77777777" w:rsidR="00B152C9" w:rsidRPr="00941E4F" w:rsidRDefault="00B152C9" w:rsidP="00B152C9">
      <w:pPr>
        <w:shd w:val="clear" w:color="auto" w:fill="FFFFFF"/>
        <w:suppressAutoHyphens/>
        <w:spacing w:after="0"/>
        <w:ind w:firstLine="709"/>
        <w:rPr>
          <w:lang w:eastAsia="ar-SA"/>
        </w:rPr>
      </w:pPr>
      <w:r w:rsidRPr="00941E4F">
        <w:rPr>
          <w:lang w:eastAsia="ar-SA"/>
        </w:rPr>
        <w:t xml:space="preserve">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 </w:t>
      </w:r>
    </w:p>
    <w:p w14:paraId="36190F7F" w14:textId="77777777" w:rsidR="00B152C9" w:rsidRPr="00941E4F" w:rsidRDefault="00B152C9" w:rsidP="00B152C9">
      <w:pPr>
        <w:shd w:val="clear" w:color="auto" w:fill="FFFFFF"/>
        <w:suppressAutoHyphens/>
        <w:spacing w:after="0"/>
        <w:ind w:firstLine="709"/>
        <w:rPr>
          <w:lang w:eastAsia="ar-SA"/>
        </w:rPr>
      </w:pPr>
      <w:r w:rsidRPr="00941E4F">
        <w:rPr>
          <w:lang w:eastAsia="ar-SA"/>
        </w:rPr>
        <w:t>Соблюдать требования закона и иных правовых актов об охране окружающей среды. Подрядчик несет ответственность за нарушение указанных требований.</w:t>
      </w:r>
    </w:p>
    <w:p w14:paraId="7A745665" w14:textId="77777777" w:rsidR="00B152C9" w:rsidRPr="00941E4F" w:rsidRDefault="00B152C9" w:rsidP="00B152C9">
      <w:pPr>
        <w:shd w:val="clear" w:color="auto" w:fill="FFFFFF"/>
        <w:suppressAutoHyphens/>
        <w:spacing w:after="0"/>
        <w:ind w:firstLine="709"/>
        <w:rPr>
          <w:lang w:eastAsia="ar-SA"/>
        </w:rPr>
      </w:pPr>
      <w:r w:rsidRPr="00941E4F">
        <w:rPr>
          <w:lang w:eastAsia="ar-SA"/>
        </w:rPr>
        <w:t xml:space="preserve">Регулярно производить очистку территории от строительного мусора, не допускать накапливания образующегося в процессе ремонта мусора. </w:t>
      </w:r>
    </w:p>
    <w:p w14:paraId="5C236A09" w14:textId="77777777" w:rsidR="00B152C9" w:rsidRPr="00941E4F" w:rsidRDefault="00B152C9" w:rsidP="00B152C9">
      <w:pPr>
        <w:shd w:val="clear" w:color="auto" w:fill="FFFFFF"/>
        <w:suppressAutoHyphens/>
        <w:spacing w:after="0"/>
        <w:ind w:firstLine="708"/>
        <w:rPr>
          <w:lang w:eastAsia="ar-SA"/>
        </w:rPr>
      </w:pPr>
      <w:r w:rsidRPr="00941E4F">
        <w:rPr>
          <w:lang w:eastAsia="ar-SA"/>
        </w:rPr>
        <w:t>После заключения контракта получить технические условия на установку пожарных гидрантов к действующей водопроводной сети у Заказчика.</w:t>
      </w:r>
    </w:p>
    <w:p w14:paraId="55A7B329" w14:textId="77777777" w:rsidR="00B152C9" w:rsidRPr="00941E4F" w:rsidRDefault="00B152C9" w:rsidP="00B152C9">
      <w:pPr>
        <w:shd w:val="clear" w:color="auto" w:fill="FFFFFF"/>
        <w:suppressAutoHyphens/>
        <w:spacing w:after="0"/>
        <w:ind w:firstLine="708"/>
        <w:rPr>
          <w:lang w:eastAsia="ar-SA"/>
        </w:rPr>
      </w:pPr>
      <w:r w:rsidRPr="00941E4F">
        <w:rPr>
          <w:lang w:eastAsia="ar-SA"/>
        </w:rPr>
        <w:t>После заключения контракта согласовать проведение земляных работ с собственниками сетей в отношении участков местности, где предполагаются данные работы.</w:t>
      </w:r>
    </w:p>
    <w:p w14:paraId="1D910835" w14:textId="77777777" w:rsidR="00B152C9" w:rsidRPr="00941E4F" w:rsidRDefault="00B152C9" w:rsidP="00B152C9">
      <w:pPr>
        <w:spacing w:after="0"/>
        <w:ind w:firstLine="708"/>
      </w:pPr>
      <w:r w:rsidRPr="00941E4F">
        <w:t xml:space="preserve">Установка гидрантов на водопроводной сети осуществляется в соответствии с требованиями </w:t>
      </w:r>
      <w:r w:rsidRPr="00DC38BD">
        <w:t xml:space="preserve">ГОСТ 12.3.006-75 </w:t>
      </w:r>
      <w:r>
        <w:t>«</w:t>
      </w:r>
      <w:r w:rsidRPr="00DC38BD">
        <w:t>Система стандартов безопасности труда. Эксплуатация водопроводных и канализационных сооружений и сетей. Общие требования безопасности</w:t>
      </w:r>
      <w:r>
        <w:t>»</w:t>
      </w:r>
      <w:r w:rsidRPr="00941E4F">
        <w:t xml:space="preserve">, </w:t>
      </w:r>
      <w:r w:rsidRPr="00DC38BD">
        <w:t xml:space="preserve">ГОСТ 12.4.009-83 </w:t>
      </w:r>
      <w:r>
        <w:t>«</w:t>
      </w:r>
      <w:r w:rsidRPr="00DC38BD">
        <w:t>Система стандартов безопасности труда. Пожарная техника для защиты объектов</w:t>
      </w:r>
      <w:r>
        <w:t>»</w:t>
      </w:r>
      <w:r w:rsidRPr="00941E4F">
        <w:t>.</w:t>
      </w:r>
    </w:p>
    <w:p w14:paraId="5FF4AAB3" w14:textId="77777777" w:rsidR="00B152C9" w:rsidRPr="00941E4F" w:rsidRDefault="00B152C9" w:rsidP="00B152C9">
      <w:pPr>
        <w:spacing w:after="0"/>
        <w:ind w:firstLine="708"/>
        <w:rPr>
          <w:color w:val="212529"/>
        </w:rPr>
      </w:pPr>
      <w:r w:rsidRPr="00941E4F">
        <w:rPr>
          <w:color w:val="212529"/>
        </w:rPr>
        <w:t>После выполнения работ по установке пожарных гидрантов произвести промывку с дезинфекцией прилегающего участка сети трубопровода, отбор проб воды на анализ состава (цветность, мутность, остаточный хлор, микробиология, запах при 20град., при 60град.) а также восстановление покрытия дорожного (земельного) полотна, (асфальтобетона) в местах установки.</w:t>
      </w:r>
    </w:p>
    <w:p w14:paraId="48457FE0" w14:textId="77777777" w:rsidR="00B152C9" w:rsidRPr="00941E4F" w:rsidRDefault="00B152C9" w:rsidP="00B152C9">
      <w:pPr>
        <w:tabs>
          <w:tab w:val="left" w:pos="360"/>
          <w:tab w:val="left" w:pos="900"/>
        </w:tabs>
        <w:suppressAutoHyphens/>
        <w:spacing w:after="0"/>
        <w:ind w:firstLine="709"/>
        <w:rPr>
          <w:b/>
          <w:lang w:eastAsia="ar-SA"/>
        </w:rPr>
      </w:pPr>
      <w:r w:rsidRPr="00941E4F">
        <w:rPr>
          <w:b/>
          <w:lang w:eastAsia="ar-SA"/>
        </w:rPr>
        <w:t>Заказчик вправе:</w:t>
      </w:r>
    </w:p>
    <w:p w14:paraId="2D478EF7" w14:textId="77777777" w:rsidR="00B152C9" w:rsidRPr="00941E4F" w:rsidRDefault="00B152C9" w:rsidP="00B152C9">
      <w:pPr>
        <w:tabs>
          <w:tab w:val="left" w:pos="360"/>
          <w:tab w:val="left" w:pos="900"/>
        </w:tabs>
        <w:suppressAutoHyphens/>
        <w:spacing w:after="0"/>
        <w:ind w:firstLine="709"/>
        <w:rPr>
          <w:lang w:eastAsia="ar-SA"/>
        </w:rPr>
      </w:pPr>
      <w:r w:rsidRPr="00941E4F">
        <w:rPr>
          <w:lang w:eastAsia="ar-SA"/>
        </w:rPr>
        <w:t xml:space="preserve">Назначить своего представителя, который от его имени совместно с Подрядчиком осуществляет приемку по акту выполненных работ, обеспечивает контроль за их выполнением и качеством, а также производить проверку соответствия используемых </w:t>
      </w:r>
      <w:r w:rsidRPr="00941E4F">
        <w:rPr>
          <w:lang w:eastAsia="ar-SA"/>
        </w:rPr>
        <w:lastRenderedPageBreak/>
        <w:t xml:space="preserve">Подрядчиком материалов. Представитель Заказчика имеет право беспрепятственного доступа ко всем видам работ в любое время в течение всего периода выполнения работ. </w:t>
      </w:r>
    </w:p>
    <w:p w14:paraId="2D44645C" w14:textId="77777777" w:rsidR="00B152C9" w:rsidRPr="00941E4F" w:rsidRDefault="00B152C9" w:rsidP="00B152C9">
      <w:pPr>
        <w:shd w:val="clear" w:color="auto" w:fill="FFFFFF"/>
        <w:suppressAutoHyphens/>
        <w:spacing w:after="0"/>
        <w:ind w:firstLine="567"/>
        <w:rPr>
          <w:lang w:eastAsia="ar-SA"/>
        </w:rPr>
      </w:pPr>
      <w:r w:rsidRPr="00941E4F">
        <w:rPr>
          <w:lang w:eastAsia="ar-SA"/>
        </w:rPr>
        <w:t xml:space="preserve">Скрытые работы в соответствии с техническим заданием на производство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w:t>
      </w:r>
    </w:p>
    <w:p w14:paraId="33CAF3F7" w14:textId="77777777" w:rsidR="00B152C9" w:rsidRPr="00941E4F" w:rsidRDefault="00B152C9" w:rsidP="00B152C9">
      <w:pPr>
        <w:suppressAutoHyphens/>
        <w:spacing w:after="0"/>
        <w:ind w:firstLine="567"/>
        <w:rPr>
          <w:lang w:eastAsia="ar-SA"/>
        </w:rPr>
      </w:pPr>
      <w:r w:rsidRPr="00941E4F">
        <w:rPr>
          <w:lang w:eastAsia="ar-SA"/>
        </w:rPr>
        <w:t>После заключения муниципального контракта Заказчик предоставляет Подрядчику техническую документацию на объект для выполнения работ по контракту.</w:t>
      </w:r>
    </w:p>
    <w:p w14:paraId="0BFE1CB5" w14:textId="77777777" w:rsidR="00B152C9" w:rsidRPr="00941E4F" w:rsidRDefault="00B152C9" w:rsidP="00B152C9">
      <w:pPr>
        <w:shd w:val="clear" w:color="auto" w:fill="FFFFFF"/>
        <w:spacing w:after="0"/>
        <w:ind w:firstLine="708"/>
        <w:jc w:val="left"/>
        <w:rPr>
          <w:b/>
          <w:color w:val="000000"/>
        </w:rPr>
      </w:pPr>
      <w:r>
        <w:rPr>
          <w:b/>
          <w:color w:val="000000"/>
        </w:rPr>
        <w:t>4</w:t>
      </w:r>
      <w:r w:rsidRPr="00941E4F">
        <w:rPr>
          <w:b/>
          <w:color w:val="000000"/>
        </w:rPr>
        <w:t>. Требования к качеству применяемых материалов</w:t>
      </w:r>
    </w:p>
    <w:p w14:paraId="2E9FF44B" w14:textId="77777777" w:rsidR="00B152C9" w:rsidRPr="00941E4F" w:rsidRDefault="00B152C9" w:rsidP="00B152C9">
      <w:pPr>
        <w:shd w:val="clear" w:color="auto" w:fill="FFFFFF"/>
        <w:spacing w:after="0"/>
        <w:ind w:firstLine="708"/>
        <w:rPr>
          <w:color w:val="000000"/>
        </w:rPr>
      </w:pPr>
      <w:r w:rsidRPr="00941E4F">
        <w:rPr>
          <w:color w:val="000000"/>
        </w:rPr>
        <w:t>Выполнить и сдать работы с качеством материалов соответствующим требованиям ГОСТ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5413"/>
        <w:gridCol w:w="3118"/>
      </w:tblGrid>
      <w:tr w:rsidR="00B152C9" w:rsidRPr="00941E4F" w14:paraId="55C996FE" w14:textId="77777777" w:rsidTr="00BD0FA1">
        <w:tc>
          <w:tcPr>
            <w:tcW w:w="828" w:type="dxa"/>
            <w:shd w:val="clear" w:color="auto" w:fill="auto"/>
            <w:vAlign w:val="center"/>
          </w:tcPr>
          <w:p w14:paraId="496B9EFD" w14:textId="77777777" w:rsidR="00B152C9" w:rsidRPr="00941E4F" w:rsidRDefault="00B152C9" w:rsidP="00BD0FA1">
            <w:pPr>
              <w:spacing w:after="0"/>
              <w:jc w:val="center"/>
              <w:rPr>
                <w:b/>
                <w:color w:val="000000"/>
              </w:rPr>
            </w:pPr>
            <w:r w:rsidRPr="00941E4F">
              <w:rPr>
                <w:b/>
                <w:lang w:eastAsia="ar-SA"/>
              </w:rPr>
              <w:t xml:space="preserve"> </w:t>
            </w:r>
            <w:r w:rsidRPr="00941E4F">
              <w:rPr>
                <w:b/>
                <w:color w:val="000000"/>
              </w:rPr>
              <w:t>№ п/п</w:t>
            </w:r>
          </w:p>
        </w:tc>
        <w:tc>
          <w:tcPr>
            <w:tcW w:w="5552" w:type="dxa"/>
            <w:shd w:val="clear" w:color="auto" w:fill="auto"/>
            <w:vAlign w:val="center"/>
          </w:tcPr>
          <w:p w14:paraId="40BF1D29" w14:textId="77777777" w:rsidR="00B152C9" w:rsidRPr="00941E4F" w:rsidRDefault="00B152C9" w:rsidP="00BD0FA1">
            <w:pPr>
              <w:spacing w:after="0"/>
              <w:jc w:val="center"/>
              <w:rPr>
                <w:b/>
                <w:color w:val="000000"/>
              </w:rPr>
            </w:pPr>
            <w:r w:rsidRPr="00941E4F">
              <w:rPr>
                <w:b/>
                <w:color w:val="000000"/>
              </w:rPr>
              <w:t>Наименование материалов</w:t>
            </w:r>
          </w:p>
        </w:tc>
        <w:tc>
          <w:tcPr>
            <w:tcW w:w="3191" w:type="dxa"/>
            <w:shd w:val="clear" w:color="auto" w:fill="auto"/>
            <w:vAlign w:val="center"/>
          </w:tcPr>
          <w:p w14:paraId="7ECE9225" w14:textId="77777777" w:rsidR="00B152C9" w:rsidRPr="00941E4F" w:rsidRDefault="00B152C9" w:rsidP="00BD0FA1">
            <w:pPr>
              <w:spacing w:after="0"/>
              <w:jc w:val="center"/>
              <w:rPr>
                <w:b/>
                <w:color w:val="000000"/>
              </w:rPr>
            </w:pPr>
            <w:r w:rsidRPr="00941E4F">
              <w:rPr>
                <w:b/>
                <w:color w:val="000000"/>
              </w:rPr>
              <w:t>ГОСТ</w:t>
            </w:r>
          </w:p>
        </w:tc>
      </w:tr>
      <w:tr w:rsidR="00B152C9" w:rsidRPr="00941E4F" w14:paraId="3ED85240" w14:textId="77777777" w:rsidTr="00BD0FA1">
        <w:tc>
          <w:tcPr>
            <w:tcW w:w="828" w:type="dxa"/>
            <w:shd w:val="clear" w:color="auto" w:fill="auto"/>
          </w:tcPr>
          <w:p w14:paraId="31B26A5D" w14:textId="77777777" w:rsidR="00B152C9" w:rsidRPr="00941E4F" w:rsidRDefault="00B152C9" w:rsidP="00BD0FA1">
            <w:pPr>
              <w:spacing w:after="0"/>
              <w:jc w:val="center"/>
              <w:rPr>
                <w:color w:val="000000"/>
              </w:rPr>
            </w:pPr>
            <w:r w:rsidRPr="00941E4F">
              <w:rPr>
                <w:color w:val="000000"/>
              </w:rPr>
              <w:t>1</w:t>
            </w:r>
            <w:r>
              <w:rPr>
                <w:color w:val="000000"/>
              </w:rPr>
              <w:t>.</w:t>
            </w:r>
          </w:p>
        </w:tc>
        <w:tc>
          <w:tcPr>
            <w:tcW w:w="5552" w:type="dxa"/>
            <w:shd w:val="clear" w:color="auto" w:fill="auto"/>
          </w:tcPr>
          <w:p w14:paraId="24A72E54" w14:textId="77777777" w:rsidR="00B152C9" w:rsidRPr="00941E4F" w:rsidRDefault="00B152C9" w:rsidP="00BD0FA1">
            <w:pPr>
              <w:spacing w:after="0"/>
              <w:rPr>
                <w:color w:val="000000"/>
              </w:rPr>
            </w:pPr>
            <w:r w:rsidRPr="00941E4F">
              <w:rPr>
                <w:bCs/>
                <w:color w:val="000000"/>
              </w:rPr>
              <w:t>Щебень из природного камня для строительных работ марка: 800, фракция 20-40 мм</w:t>
            </w:r>
          </w:p>
        </w:tc>
        <w:tc>
          <w:tcPr>
            <w:tcW w:w="3191" w:type="dxa"/>
            <w:shd w:val="clear" w:color="auto" w:fill="auto"/>
          </w:tcPr>
          <w:p w14:paraId="3CA91D5D" w14:textId="77777777" w:rsidR="00B152C9" w:rsidRPr="00941E4F" w:rsidRDefault="00B152C9" w:rsidP="00BD0FA1">
            <w:pPr>
              <w:spacing w:after="0"/>
              <w:jc w:val="left"/>
              <w:rPr>
                <w:color w:val="000000"/>
              </w:rPr>
            </w:pPr>
            <w:r w:rsidRPr="00C35CF4">
              <w:rPr>
                <w:color w:val="000000"/>
              </w:rPr>
              <w:t>ГОСТ 8267-93</w:t>
            </w:r>
          </w:p>
        </w:tc>
      </w:tr>
      <w:tr w:rsidR="00B152C9" w:rsidRPr="00941E4F" w14:paraId="7B09EE7A" w14:textId="77777777" w:rsidTr="00BD0FA1">
        <w:tc>
          <w:tcPr>
            <w:tcW w:w="828" w:type="dxa"/>
            <w:shd w:val="clear" w:color="auto" w:fill="auto"/>
          </w:tcPr>
          <w:p w14:paraId="0BD83672" w14:textId="77777777" w:rsidR="00B152C9" w:rsidRPr="00941E4F" w:rsidRDefault="00B152C9" w:rsidP="00BD0FA1">
            <w:pPr>
              <w:spacing w:after="0"/>
              <w:jc w:val="center"/>
              <w:rPr>
                <w:color w:val="000000"/>
              </w:rPr>
            </w:pPr>
            <w:r w:rsidRPr="00941E4F">
              <w:rPr>
                <w:color w:val="000000"/>
              </w:rPr>
              <w:t>2</w:t>
            </w:r>
            <w:r>
              <w:rPr>
                <w:color w:val="000000"/>
              </w:rPr>
              <w:t>.</w:t>
            </w:r>
          </w:p>
        </w:tc>
        <w:tc>
          <w:tcPr>
            <w:tcW w:w="5552" w:type="dxa"/>
            <w:shd w:val="clear" w:color="auto" w:fill="auto"/>
          </w:tcPr>
          <w:p w14:paraId="00AD7B0D" w14:textId="77777777" w:rsidR="00B152C9" w:rsidRPr="00941E4F" w:rsidRDefault="00B152C9" w:rsidP="00BD0FA1">
            <w:pPr>
              <w:spacing w:after="0"/>
              <w:rPr>
                <w:color w:val="000000"/>
              </w:rPr>
            </w:pPr>
            <w:r w:rsidRPr="00941E4F">
              <w:rPr>
                <w:color w:val="000000"/>
              </w:rPr>
              <w:t>Раствор готовый кладочный цементный марки: 100</w:t>
            </w:r>
          </w:p>
        </w:tc>
        <w:tc>
          <w:tcPr>
            <w:tcW w:w="3191" w:type="dxa"/>
            <w:shd w:val="clear" w:color="auto" w:fill="auto"/>
          </w:tcPr>
          <w:p w14:paraId="1A5647B7" w14:textId="77777777" w:rsidR="00B152C9" w:rsidRPr="00941E4F" w:rsidRDefault="00B152C9" w:rsidP="00BD0FA1">
            <w:pPr>
              <w:spacing w:after="0"/>
              <w:jc w:val="left"/>
              <w:rPr>
                <w:color w:val="000000"/>
              </w:rPr>
            </w:pPr>
            <w:r w:rsidRPr="00941E4F">
              <w:rPr>
                <w:color w:val="000000"/>
              </w:rPr>
              <w:t>ГОСТ 28013—98</w:t>
            </w:r>
          </w:p>
        </w:tc>
      </w:tr>
      <w:tr w:rsidR="00B152C9" w:rsidRPr="00941E4F" w14:paraId="32C4F1DF" w14:textId="77777777" w:rsidTr="00BD0FA1">
        <w:tc>
          <w:tcPr>
            <w:tcW w:w="828" w:type="dxa"/>
            <w:shd w:val="clear" w:color="auto" w:fill="auto"/>
          </w:tcPr>
          <w:p w14:paraId="470EB019" w14:textId="77777777" w:rsidR="00B152C9" w:rsidRPr="00941E4F" w:rsidRDefault="00B152C9" w:rsidP="00BD0FA1">
            <w:pPr>
              <w:spacing w:after="0"/>
              <w:jc w:val="center"/>
              <w:rPr>
                <w:color w:val="000000"/>
              </w:rPr>
            </w:pPr>
            <w:r w:rsidRPr="00941E4F">
              <w:rPr>
                <w:color w:val="000000"/>
              </w:rPr>
              <w:t>3</w:t>
            </w:r>
            <w:r>
              <w:rPr>
                <w:color w:val="000000"/>
              </w:rPr>
              <w:t>.</w:t>
            </w:r>
          </w:p>
        </w:tc>
        <w:tc>
          <w:tcPr>
            <w:tcW w:w="5552" w:type="dxa"/>
            <w:shd w:val="clear" w:color="auto" w:fill="auto"/>
          </w:tcPr>
          <w:p w14:paraId="1986955D" w14:textId="77777777" w:rsidR="00B152C9" w:rsidRPr="00941E4F" w:rsidRDefault="00B152C9" w:rsidP="00BD0FA1">
            <w:pPr>
              <w:spacing w:after="0"/>
              <w:rPr>
                <w:color w:val="000000"/>
              </w:rPr>
            </w:pPr>
            <w:r w:rsidRPr="00941E4F">
              <w:rPr>
                <w:color w:val="000000"/>
              </w:rPr>
              <w:t>Кольца для колодцев сборные железобетонные диаметром: 700 мм, 1000 мм, 1500 мм.</w:t>
            </w:r>
          </w:p>
          <w:p w14:paraId="5B1CC1F0" w14:textId="77777777" w:rsidR="00B152C9" w:rsidRPr="00941E4F" w:rsidRDefault="00B152C9" w:rsidP="00BD0FA1">
            <w:pPr>
              <w:shd w:val="clear" w:color="auto" w:fill="FFFFFF"/>
              <w:spacing w:after="0"/>
              <w:rPr>
                <w:color w:val="000000"/>
              </w:rPr>
            </w:pPr>
            <w:r w:rsidRPr="00941E4F">
              <w:rPr>
                <w:color w:val="000000"/>
              </w:rPr>
              <w:t>Отклонения фактических размеров колодцев от номинальных не должны превышать:</w:t>
            </w:r>
          </w:p>
          <w:p w14:paraId="7948F405" w14:textId="77777777" w:rsidR="00B152C9" w:rsidRPr="00941E4F" w:rsidRDefault="00B152C9" w:rsidP="00BD0FA1">
            <w:pPr>
              <w:shd w:val="clear" w:color="auto" w:fill="FFFFFF"/>
              <w:spacing w:after="0"/>
              <w:rPr>
                <w:color w:val="000000"/>
              </w:rPr>
            </w:pPr>
            <w:r w:rsidRPr="00941E4F">
              <w:rPr>
                <w:color w:val="000000"/>
              </w:rPr>
              <w:t>- по внутреннему диаметру опорных колец - ±5;</w:t>
            </w:r>
          </w:p>
          <w:p w14:paraId="7EC649DE" w14:textId="77777777" w:rsidR="00B152C9" w:rsidRPr="00941E4F" w:rsidRDefault="00B152C9" w:rsidP="00BD0FA1">
            <w:pPr>
              <w:shd w:val="clear" w:color="auto" w:fill="FFFFFF"/>
              <w:spacing w:after="0"/>
              <w:rPr>
                <w:color w:val="000000"/>
              </w:rPr>
            </w:pPr>
            <w:r w:rsidRPr="00941E4F">
              <w:rPr>
                <w:color w:val="000000"/>
              </w:rPr>
              <w:t>- по высоте колец:</w:t>
            </w:r>
          </w:p>
          <w:p w14:paraId="180CB2C7" w14:textId="77777777" w:rsidR="00B152C9" w:rsidRPr="00941E4F" w:rsidRDefault="00B152C9" w:rsidP="00BD0FA1">
            <w:pPr>
              <w:shd w:val="clear" w:color="auto" w:fill="FFFFFF"/>
              <w:spacing w:after="0"/>
              <w:rPr>
                <w:color w:val="000000"/>
              </w:rPr>
            </w:pPr>
            <w:r w:rsidRPr="00941E4F">
              <w:rPr>
                <w:color w:val="000000"/>
              </w:rPr>
              <w:t>стеновых - ±8;</w:t>
            </w:r>
          </w:p>
          <w:p w14:paraId="3A3329C6" w14:textId="77777777" w:rsidR="00B152C9" w:rsidRPr="00941E4F" w:rsidRDefault="00B152C9" w:rsidP="00BD0FA1">
            <w:pPr>
              <w:shd w:val="clear" w:color="auto" w:fill="FFFFFF"/>
              <w:spacing w:after="0"/>
              <w:rPr>
                <w:color w:val="000000"/>
              </w:rPr>
            </w:pPr>
            <w:r w:rsidRPr="00941E4F">
              <w:rPr>
                <w:color w:val="000000"/>
              </w:rPr>
              <w:t>опорных - ±5;</w:t>
            </w:r>
          </w:p>
          <w:p w14:paraId="57D67495" w14:textId="77777777" w:rsidR="00B152C9" w:rsidRPr="00941E4F" w:rsidRDefault="00B152C9" w:rsidP="00BD0FA1">
            <w:pPr>
              <w:shd w:val="clear" w:color="auto" w:fill="FFFFFF"/>
              <w:spacing w:after="0"/>
              <w:rPr>
                <w:color w:val="000000"/>
              </w:rPr>
            </w:pPr>
            <w:r w:rsidRPr="00941E4F">
              <w:rPr>
                <w:color w:val="000000"/>
              </w:rPr>
              <w:t>- по толщине стеновых и опорных колец, плит перекрытий и днищ - ±5;</w:t>
            </w:r>
          </w:p>
          <w:p w14:paraId="5943684C" w14:textId="77777777" w:rsidR="00B152C9" w:rsidRPr="00941E4F" w:rsidRDefault="00B152C9" w:rsidP="00BD0FA1">
            <w:pPr>
              <w:shd w:val="clear" w:color="auto" w:fill="FFFFFF"/>
              <w:spacing w:after="0"/>
              <w:rPr>
                <w:color w:val="000000"/>
              </w:rPr>
            </w:pPr>
            <w:r w:rsidRPr="00941E4F">
              <w:rPr>
                <w:color w:val="000000"/>
              </w:rPr>
              <w:t>- по диаметру лазов и отверстий для трубопроводов - ±5.</w:t>
            </w:r>
          </w:p>
          <w:p w14:paraId="0A05023B" w14:textId="77777777" w:rsidR="00B152C9" w:rsidRPr="00941E4F" w:rsidRDefault="00B152C9" w:rsidP="00BD0FA1">
            <w:pPr>
              <w:spacing w:after="0"/>
              <w:rPr>
                <w:color w:val="000000"/>
              </w:rPr>
            </w:pPr>
            <w:r w:rsidRPr="00941E4F">
              <w:rPr>
                <w:color w:val="000000"/>
              </w:rPr>
              <w:t>Отклонение положения отверстий и вырезов от проектного не должно превышать 5 мм</w:t>
            </w:r>
          </w:p>
        </w:tc>
        <w:tc>
          <w:tcPr>
            <w:tcW w:w="3191" w:type="dxa"/>
            <w:shd w:val="clear" w:color="auto" w:fill="auto"/>
          </w:tcPr>
          <w:p w14:paraId="7D334402" w14:textId="77777777" w:rsidR="00B152C9" w:rsidRPr="00941E4F" w:rsidRDefault="00B152C9" w:rsidP="00BD0FA1">
            <w:pPr>
              <w:spacing w:after="0"/>
              <w:jc w:val="left"/>
              <w:rPr>
                <w:color w:val="000000"/>
              </w:rPr>
            </w:pPr>
            <w:r w:rsidRPr="00C35CF4">
              <w:rPr>
                <w:color w:val="000000"/>
              </w:rPr>
              <w:t>ГОСТ 8020-2016</w:t>
            </w:r>
          </w:p>
        </w:tc>
      </w:tr>
      <w:tr w:rsidR="00B152C9" w:rsidRPr="00941E4F" w14:paraId="0D995A3E" w14:textId="77777777" w:rsidTr="00BD0FA1">
        <w:tc>
          <w:tcPr>
            <w:tcW w:w="828" w:type="dxa"/>
            <w:shd w:val="clear" w:color="auto" w:fill="auto"/>
          </w:tcPr>
          <w:p w14:paraId="487FB647" w14:textId="77777777" w:rsidR="00B152C9" w:rsidRPr="00941E4F" w:rsidRDefault="00B152C9" w:rsidP="00BD0FA1">
            <w:pPr>
              <w:spacing w:after="200" w:line="276" w:lineRule="auto"/>
              <w:jc w:val="center"/>
              <w:rPr>
                <w:color w:val="000000"/>
              </w:rPr>
            </w:pPr>
            <w:r w:rsidRPr="00941E4F">
              <w:rPr>
                <w:color w:val="000000"/>
              </w:rPr>
              <w:t>4</w:t>
            </w:r>
            <w:r>
              <w:rPr>
                <w:color w:val="000000"/>
              </w:rPr>
              <w:t>.</w:t>
            </w:r>
          </w:p>
        </w:tc>
        <w:tc>
          <w:tcPr>
            <w:tcW w:w="5552" w:type="dxa"/>
            <w:shd w:val="clear" w:color="auto" w:fill="auto"/>
          </w:tcPr>
          <w:p w14:paraId="66809975" w14:textId="77777777" w:rsidR="00B152C9" w:rsidRPr="00941E4F" w:rsidRDefault="00B152C9" w:rsidP="00BD0FA1">
            <w:pPr>
              <w:spacing w:after="0"/>
              <w:rPr>
                <w:color w:val="000000"/>
              </w:rPr>
            </w:pPr>
            <w:r w:rsidRPr="00941E4F">
              <w:rPr>
                <w:color w:val="000000"/>
              </w:rPr>
              <w:t>Раствор готовый кладочный цементно-известковый марка: 50</w:t>
            </w:r>
          </w:p>
        </w:tc>
        <w:tc>
          <w:tcPr>
            <w:tcW w:w="3191" w:type="dxa"/>
            <w:shd w:val="clear" w:color="auto" w:fill="auto"/>
          </w:tcPr>
          <w:p w14:paraId="6E8C0B45" w14:textId="77777777" w:rsidR="00B152C9" w:rsidRPr="00941E4F" w:rsidRDefault="00B152C9" w:rsidP="00BD0FA1">
            <w:pPr>
              <w:spacing w:after="0"/>
              <w:jc w:val="left"/>
              <w:rPr>
                <w:color w:val="000000"/>
              </w:rPr>
            </w:pPr>
            <w:r w:rsidRPr="00941E4F">
              <w:rPr>
                <w:color w:val="000000"/>
              </w:rPr>
              <w:t>ГОСТ 28013—98</w:t>
            </w:r>
          </w:p>
        </w:tc>
      </w:tr>
      <w:tr w:rsidR="00B152C9" w:rsidRPr="00941E4F" w14:paraId="2EA61697" w14:textId="77777777" w:rsidTr="00BD0FA1">
        <w:trPr>
          <w:trHeight w:val="846"/>
        </w:trPr>
        <w:tc>
          <w:tcPr>
            <w:tcW w:w="828" w:type="dxa"/>
            <w:shd w:val="clear" w:color="auto" w:fill="auto"/>
          </w:tcPr>
          <w:p w14:paraId="4F27BFE2" w14:textId="77777777" w:rsidR="00B152C9" w:rsidRPr="00941E4F" w:rsidRDefault="00B152C9" w:rsidP="00BD0FA1">
            <w:pPr>
              <w:spacing w:after="200" w:line="276" w:lineRule="auto"/>
              <w:jc w:val="center"/>
              <w:rPr>
                <w:color w:val="000000"/>
              </w:rPr>
            </w:pPr>
            <w:r w:rsidRPr="00941E4F">
              <w:rPr>
                <w:color w:val="000000"/>
              </w:rPr>
              <w:t>5</w:t>
            </w:r>
            <w:r>
              <w:rPr>
                <w:color w:val="000000"/>
              </w:rPr>
              <w:t>.</w:t>
            </w:r>
          </w:p>
        </w:tc>
        <w:tc>
          <w:tcPr>
            <w:tcW w:w="5552" w:type="dxa"/>
            <w:shd w:val="clear" w:color="auto" w:fill="auto"/>
          </w:tcPr>
          <w:p w14:paraId="42F92641" w14:textId="77777777" w:rsidR="00B152C9" w:rsidRPr="00941E4F" w:rsidRDefault="00B152C9" w:rsidP="00BD0FA1">
            <w:pPr>
              <w:spacing w:after="0"/>
              <w:jc w:val="left"/>
              <w:rPr>
                <w:color w:val="000000"/>
              </w:rPr>
            </w:pPr>
            <w:r w:rsidRPr="00941E4F">
              <w:rPr>
                <w:color w:val="000000"/>
              </w:rPr>
              <w:t>Трубы стальные бесшовные, горячедеформированные со снятой фаской из стали марок 15, 20, 25, наружным диаметром: 108 мм, толщина стенки 4 мм.</w:t>
            </w:r>
          </w:p>
        </w:tc>
        <w:tc>
          <w:tcPr>
            <w:tcW w:w="3191" w:type="dxa"/>
            <w:shd w:val="clear" w:color="auto" w:fill="auto"/>
          </w:tcPr>
          <w:p w14:paraId="6B3D6DB1" w14:textId="77777777" w:rsidR="00B152C9" w:rsidRPr="00941E4F" w:rsidRDefault="00B152C9" w:rsidP="00BD0FA1">
            <w:pPr>
              <w:spacing w:after="200" w:line="276" w:lineRule="auto"/>
              <w:jc w:val="left"/>
              <w:rPr>
                <w:color w:val="000000"/>
              </w:rPr>
            </w:pPr>
            <w:r w:rsidRPr="00C35CF4">
              <w:rPr>
                <w:color w:val="000000"/>
              </w:rPr>
              <w:t>ГОСТ 32528-2013</w:t>
            </w:r>
          </w:p>
        </w:tc>
      </w:tr>
      <w:tr w:rsidR="00B152C9" w:rsidRPr="00941E4F" w14:paraId="407CD11B" w14:textId="77777777" w:rsidTr="00BD0FA1">
        <w:tc>
          <w:tcPr>
            <w:tcW w:w="828" w:type="dxa"/>
            <w:shd w:val="clear" w:color="auto" w:fill="auto"/>
          </w:tcPr>
          <w:p w14:paraId="34BD58ED" w14:textId="77777777" w:rsidR="00B152C9" w:rsidRPr="00941E4F" w:rsidRDefault="00B152C9" w:rsidP="00BD0FA1">
            <w:pPr>
              <w:spacing w:after="200" w:line="276" w:lineRule="auto"/>
              <w:jc w:val="center"/>
              <w:rPr>
                <w:color w:val="000000"/>
              </w:rPr>
            </w:pPr>
            <w:r w:rsidRPr="00941E4F">
              <w:rPr>
                <w:color w:val="000000"/>
              </w:rPr>
              <w:t>6</w:t>
            </w:r>
            <w:r>
              <w:rPr>
                <w:color w:val="000000"/>
              </w:rPr>
              <w:t>.</w:t>
            </w:r>
          </w:p>
        </w:tc>
        <w:tc>
          <w:tcPr>
            <w:tcW w:w="5552" w:type="dxa"/>
            <w:shd w:val="clear" w:color="auto" w:fill="auto"/>
          </w:tcPr>
          <w:p w14:paraId="5F094D2B" w14:textId="77777777" w:rsidR="00B152C9" w:rsidRPr="00941E4F" w:rsidRDefault="00B152C9" w:rsidP="00BD0FA1">
            <w:pPr>
              <w:spacing w:after="0"/>
              <w:jc w:val="left"/>
              <w:rPr>
                <w:color w:val="000000"/>
              </w:rPr>
            </w:pPr>
            <w:r w:rsidRPr="00941E4F">
              <w:rPr>
                <w:color w:val="000000"/>
              </w:rPr>
              <w:t>Трубы полиэтиленовые диаметром: 100 мм</w:t>
            </w:r>
          </w:p>
        </w:tc>
        <w:tc>
          <w:tcPr>
            <w:tcW w:w="3191" w:type="dxa"/>
            <w:shd w:val="clear" w:color="auto" w:fill="auto"/>
          </w:tcPr>
          <w:p w14:paraId="02E258FF" w14:textId="77777777" w:rsidR="00B152C9" w:rsidRPr="00941E4F" w:rsidRDefault="00B152C9" w:rsidP="00BD0FA1">
            <w:pPr>
              <w:spacing w:after="200" w:line="276" w:lineRule="auto"/>
              <w:jc w:val="left"/>
              <w:rPr>
                <w:color w:val="000000"/>
              </w:rPr>
            </w:pPr>
            <w:r w:rsidRPr="00941E4F">
              <w:rPr>
                <w:color w:val="000000"/>
              </w:rPr>
              <w:t>ГОСТ 18599-2001</w:t>
            </w:r>
          </w:p>
        </w:tc>
      </w:tr>
      <w:tr w:rsidR="00B152C9" w:rsidRPr="00941E4F" w14:paraId="1593706B" w14:textId="77777777" w:rsidTr="00BD0FA1">
        <w:tc>
          <w:tcPr>
            <w:tcW w:w="828" w:type="dxa"/>
            <w:shd w:val="clear" w:color="auto" w:fill="auto"/>
          </w:tcPr>
          <w:p w14:paraId="0F6EC192" w14:textId="77777777" w:rsidR="00B152C9" w:rsidRPr="00941E4F" w:rsidRDefault="00B152C9" w:rsidP="00BD0FA1">
            <w:pPr>
              <w:spacing w:after="200" w:line="276" w:lineRule="auto"/>
              <w:jc w:val="center"/>
              <w:rPr>
                <w:color w:val="000000"/>
              </w:rPr>
            </w:pPr>
            <w:r w:rsidRPr="00941E4F">
              <w:rPr>
                <w:color w:val="000000"/>
              </w:rPr>
              <w:t>7</w:t>
            </w:r>
            <w:r>
              <w:rPr>
                <w:color w:val="000000"/>
              </w:rPr>
              <w:t>.</w:t>
            </w:r>
          </w:p>
        </w:tc>
        <w:tc>
          <w:tcPr>
            <w:tcW w:w="5552" w:type="dxa"/>
            <w:shd w:val="clear" w:color="auto" w:fill="auto"/>
          </w:tcPr>
          <w:p w14:paraId="2704B078" w14:textId="77777777" w:rsidR="00B152C9" w:rsidRPr="00941E4F" w:rsidRDefault="00B152C9" w:rsidP="00BD0FA1">
            <w:pPr>
              <w:spacing w:after="0"/>
              <w:rPr>
                <w:color w:val="000000"/>
              </w:rPr>
            </w:pPr>
            <w:r w:rsidRPr="00941E4F">
              <w:rPr>
                <w:color w:val="000000"/>
              </w:rPr>
              <w:t>Пожарная подставка раструбная из высокопрочного чугуна (с внутренним цементно-песчаным покрытием и наружным лаковым покрытием) ППР диаметром: 100 мм</w:t>
            </w:r>
          </w:p>
        </w:tc>
        <w:tc>
          <w:tcPr>
            <w:tcW w:w="3191" w:type="dxa"/>
            <w:shd w:val="clear" w:color="auto" w:fill="auto"/>
          </w:tcPr>
          <w:p w14:paraId="79F2A86F" w14:textId="77777777" w:rsidR="00B152C9" w:rsidRPr="00941E4F" w:rsidRDefault="00B152C9" w:rsidP="00BD0FA1">
            <w:pPr>
              <w:spacing w:after="200" w:line="276" w:lineRule="auto"/>
              <w:jc w:val="left"/>
              <w:rPr>
                <w:color w:val="000000"/>
              </w:rPr>
            </w:pPr>
            <w:r w:rsidRPr="00941E4F">
              <w:rPr>
                <w:color w:val="000000"/>
              </w:rPr>
              <w:t>ГОСТ 5525-88</w:t>
            </w:r>
          </w:p>
          <w:p w14:paraId="6D34970B" w14:textId="77777777" w:rsidR="00B152C9" w:rsidRPr="00941E4F" w:rsidRDefault="00B152C9" w:rsidP="00BD0FA1">
            <w:pPr>
              <w:spacing w:after="200" w:line="276" w:lineRule="auto"/>
              <w:jc w:val="left"/>
              <w:rPr>
                <w:color w:val="000000"/>
              </w:rPr>
            </w:pPr>
          </w:p>
        </w:tc>
      </w:tr>
      <w:tr w:rsidR="00B152C9" w:rsidRPr="00941E4F" w14:paraId="552C2BE2" w14:textId="77777777" w:rsidTr="00BD0FA1">
        <w:tc>
          <w:tcPr>
            <w:tcW w:w="828" w:type="dxa"/>
            <w:shd w:val="clear" w:color="auto" w:fill="auto"/>
          </w:tcPr>
          <w:p w14:paraId="544C703E" w14:textId="77777777" w:rsidR="00B152C9" w:rsidRPr="00941E4F" w:rsidRDefault="00B152C9" w:rsidP="00BD0FA1">
            <w:pPr>
              <w:spacing w:after="200" w:line="276" w:lineRule="auto"/>
              <w:jc w:val="center"/>
              <w:rPr>
                <w:color w:val="000000"/>
              </w:rPr>
            </w:pPr>
            <w:r w:rsidRPr="00941E4F">
              <w:rPr>
                <w:color w:val="000000"/>
              </w:rPr>
              <w:t>8</w:t>
            </w:r>
            <w:r>
              <w:rPr>
                <w:color w:val="000000"/>
              </w:rPr>
              <w:t>.</w:t>
            </w:r>
          </w:p>
        </w:tc>
        <w:tc>
          <w:tcPr>
            <w:tcW w:w="5552" w:type="dxa"/>
            <w:shd w:val="clear" w:color="auto" w:fill="auto"/>
          </w:tcPr>
          <w:p w14:paraId="137ADD48" w14:textId="77777777" w:rsidR="00B152C9" w:rsidRPr="00941E4F" w:rsidRDefault="00B152C9" w:rsidP="00BD0FA1">
            <w:pPr>
              <w:spacing w:after="0"/>
              <w:rPr>
                <w:color w:val="000000"/>
              </w:rPr>
            </w:pPr>
            <w:r w:rsidRPr="00941E4F">
              <w:rPr>
                <w:color w:val="000000"/>
              </w:rPr>
              <w:t>Фланцы стальные давлением 1МПа (10 кгс/см2) в комплекте с болтами, гайками и прокладками для комплекта с задвижками диаметром: 100 мм, 200 мм</w:t>
            </w:r>
          </w:p>
        </w:tc>
        <w:tc>
          <w:tcPr>
            <w:tcW w:w="3191" w:type="dxa"/>
            <w:shd w:val="clear" w:color="auto" w:fill="auto"/>
          </w:tcPr>
          <w:p w14:paraId="6B87D611" w14:textId="77777777" w:rsidR="00B152C9" w:rsidRPr="00941E4F" w:rsidRDefault="00B152C9" w:rsidP="00BD0FA1">
            <w:pPr>
              <w:spacing w:after="200" w:line="276" w:lineRule="auto"/>
              <w:jc w:val="left"/>
              <w:rPr>
                <w:color w:val="000000"/>
              </w:rPr>
            </w:pPr>
            <w:r w:rsidRPr="00C35CF4">
              <w:rPr>
                <w:color w:val="000000"/>
              </w:rPr>
              <w:t>ГОСТ 33259-2015</w:t>
            </w:r>
          </w:p>
        </w:tc>
      </w:tr>
      <w:tr w:rsidR="00B152C9" w:rsidRPr="00941E4F" w14:paraId="0653A7C9" w14:textId="77777777" w:rsidTr="00BD0FA1">
        <w:trPr>
          <w:trHeight w:val="61"/>
        </w:trPr>
        <w:tc>
          <w:tcPr>
            <w:tcW w:w="828" w:type="dxa"/>
            <w:shd w:val="clear" w:color="auto" w:fill="auto"/>
          </w:tcPr>
          <w:p w14:paraId="1A9C518C" w14:textId="77777777" w:rsidR="00B152C9" w:rsidRPr="00941E4F" w:rsidRDefault="00B152C9" w:rsidP="00BD0FA1">
            <w:pPr>
              <w:spacing w:after="0"/>
              <w:jc w:val="center"/>
              <w:rPr>
                <w:color w:val="000000"/>
              </w:rPr>
            </w:pPr>
            <w:r w:rsidRPr="00941E4F">
              <w:rPr>
                <w:color w:val="000000"/>
              </w:rPr>
              <w:t>9</w:t>
            </w:r>
            <w:r>
              <w:rPr>
                <w:color w:val="000000"/>
              </w:rPr>
              <w:t>.</w:t>
            </w:r>
          </w:p>
        </w:tc>
        <w:tc>
          <w:tcPr>
            <w:tcW w:w="5552" w:type="dxa"/>
            <w:shd w:val="clear" w:color="auto" w:fill="auto"/>
          </w:tcPr>
          <w:p w14:paraId="79F13688" w14:textId="77777777" w:rsidR="00B152C9" w:rsidRPr="00941E4F" w:rsidRDefault="00B152C9" w:rsidP="00BD0FA1">
            <w:pPr>
              <w:spacing w:after="200" w:line="276" w:lineRule="auto"/>
              <w:rPr>
                <w:color w:val="000000"/>
              </w:rPr>
            </w:pPr>
            <w:r w:rsidRPr="00941E4F">
              <w:rPr>
                <w:color w:val="000000"/>
              </w:rPr>
              <w:t>Гидрант пожарный (чугун)</w:t>
            </w:r>
          </w:p>
        </w:tc>
        <w:tc>
          <w:tcPr>
            <w:tcW w:w="3191" w:type="dxa"/>
            <w:shd w:val="clear" w:color="auto" w:fill="auto"/>
          </w:tcPr>
          <w:p w14:paraId="35C5F4F8" w14:textId="77777777" w:rsidR="00B152C9" w:rsidRPr="00941E4F" w:rsidRDefault="00B152C9" w:rsidP="00BD0FA1">
            <w:pPr>
              <w:spacing w:after="200" w:line="276" w:lineRule="auto"/>
              <w:jc w:val="left"/>
              <w:rPr>
                <w:color w:val="000000"/>
              </w:rPr>
            </w:pPr>
            <w:r w:rsidRPr="00941E4F">
              <w:rPr>
                <w:color w:val="000000"/>
              </w:rPr>
              <w:t>ГОСТ Р 53961-2010</w:t>
            </w:r>
          </w:p>
        </w:tc>
      </w:tr>
      <w:tr w:rsidR="00B152C9" w:rsidRPr="00941E4F" w14:paraId="434FE315" w14:textId="77777777" w:rsidTr="00BD0FA1">
        <w:tc>
          <w:tcPr>
            <w:tcW w:w="828" w:type="dxa"/>
            <w:shd w:val="clear" w:color="auto" w:fill="auto"/>
            <w:vAlign w:val="center"/>
          </w:tcPr>
          <w:p w14:paraId="52588DC1" w14:textId="77777777" w:rsidR="00B152C9" w:rsidRPr="00941E4F" w:rsidRDefault="00B152C9" w:rsidP="00BD0FA1">
            <w:pPr>
              <w:spacing w:after="0"/>
              <w:jc w:val="center"/>
              <w:rPr>
                <w:color w:val="000000"/>
              </w:rPr>
            </w:pPr>
            <w:r w:rsidRPr="00941E4F">
              <w:rPr>
                <w:color w:val="000000"/>
              </w:rPr>
              <w:t>10</w:t>
            </w:r>
            <w:r>
              <w:rPr>
                <w:color w:val="000000"/>
              </w:rPr>
              <w:t>.</w:t>
            </w:r>
          </w:p>
        </w:tc>
        <w:tc>
          <w:tcPr>
            <w:tcW w:w="5552" w:type="dxa"/>
            <w:shd w:val="clear" w:color="auto" w:fill="auto"/>
            <w:vAlign w:val="center"/>
          </w:tcPr>
          <w:p w14:paraId="2A4306BF" w14:textId="77777777" w:rsidR="00B152C9" w:rsidRPr="00941E4F" w:rsidRDefault="00B152C9" w:rsidP="00BD0FA1">
            <w:pPr>
              <w:spacing w:after="0"/>
              <w:rPr>
                <w:color w:val="000000"/>
              </w:rPr>
            </w:pPr>
            <w:r w:rsidRPr="00941E4F">
              <w:rPr>
                <w:color w:val="000000"/>
              </w:rPr>
              <w:t>Люк чугунный тяжёлый</w:t>
            </w:r>
          </w:p>
        </w:tc>
        <w:tc>
          <w:tcPr>
            <w:tcW w:w="3191" w:type="dxa"/>
            <w:shd w:val="clear" w:color="auto" w:fill="auto"/>
          </w:tcPr>
          <w:p w14:paraId="68669ADC" w14:textId="77777777" w:rsidR="00B152C9" w:rsidRPr="00941E4F" w:rsidRDefault="00B152C9" w:rsidP="00BD0FA1">
            <w:pPr>
              <w:spacing w:after="0"/>
              <w:jc w:val="left"/>
              <w:rPr>
                <w:color w:val="000000"/>
              </w:rPr>
            </w:pPr>
            <w:r w:rsidRPr="00941E4F">
              <w:rPr>
                <w:color w:val="000000"/>
              </w:rPr>
              <w:t>ГОСТ 3634-2019</w:t>
            </w:r>
          </w:p>
        </w:tc>
      </w:tr>
    </w:tbl>
    <w:p w14:paraId="6AC76B74" w14:textId="77777777" w:rsidR="00B152C9" w:rsidRPr="00941E4F" w:rsidRDefault="00B152C9" w:rsidP="00B152C9">
      <w:pPr>
        <w:shd w:val="clear" w:color="auto" w:fill="FFFFFF"/>
        <w:spacing w:after="0"/>
        <w:ind w:firstLine="708"/>
        <w:rPr>
          <w:color w:val="000000"/>
        </w:rPr>
      </w:pPr>
      <w:r w:rsidRPr="00941E4F">
        <w:rPr>
          <w:color w:val="000000"/>
        </w:rPr>
        <w:t>В случае если ГОСТ по какой-либо причине оказался недействующим, то необходимо применять только действующий ГОСТ.</w:t>
      </w:r>
    </w:p>
    <w:p w14:paraId="19D8C324" w14:textId="77777777" w:rsidR="00B152C9" w:rsidRDefault="00B152C9" w:rsidP="00B152C9">
      <w:pPr>
        <w:keepNext/>
        <w:shd w:val="clear" w:color="auto" w:fill="FFFFFF"/>
        <w:spacing w:after="0"/>
        <w:ind w:firstLine="709"/>
        <w:outlineLvl w:val="1"/>
        <w:rPr>
          <w:bCs/>
        </w:rPr>
      </w:pPr>
      <w:r w:rsidRPr="00FF0F93">
        <w:rPr>
          <w:b/>
          <w:bCs/>
        </w:rPr>
        <w:lastRenderedPageBreak/>
        <w:t>4</w:t>
      </w:r>
      <w:r w:rsidRPr="00941E4F">
        <w:rPr>
          <w:b/>
          <w:bCs/>
        </w:rPr>
        <w:t>.1. Технические требования к объекту установки</w:t>
      </w:r>
      <w:r w:rsidRPr="00941E4F">
        <w:rPr>
          <w:bCs/>
        </w:rPr>
        <w:t xml:space="preserve">: </w:t>
      </w:r>
    </w:p>
    <w:p w14:paraId="7F721E46" w14:textId="28D8A258" w:rsidR="00B152C9" w:rsidRDefault="00B152C9" w:rsidP="00B152C9">
      <w:pPr>
        <w:keepNext/>
        <w:shd w:val="clear" w:color="auto" w:fill="FFFFFF"/>
        <w:spacing w:after="0"/>
        <w:ind w:firstLine="709"/>
        <w:outlineLvl w:val="1"/>
      </w:pPr>
      <w:r w:rsidRPr="00941E4F">
        <w:rPr>
          <w:bCs/>
        </w:rPr>
        <w:t xml:space="preserve">гидрант пожарный подземный  - </w:t>
      </w:r>
      <w:hyperlink r:id="rId9" w:tgtFrame="_blank" w:history="1">
        <w:r w:rsidRPr="00941E4F">
          <w:rPr>
            <w:color w:val="000000"/>
          </w:rPr>
          <w:t xml:space="preserve">ГОСТ Р 53961-2010 </w:t>
        </w:r>
        <w:r w:rsidRPr="002D3400">
          <w:rPr>
            <w:color w:val="000000"/>
          </w:rPr>
          <w:t>«Техника пожарная. Гидранты пожарные подземные. Общие технические требования. Методы испытаний»</w:t>
        </w:r>
      </w:hyperlink>
      <w:r>
        <w:rPr>
          <w:color w:val="000000"/>
        </w:rPr>
        <w:t xml:space="preserve">. </w:t>
      </w:r>
      <w:r w:rsidRPr="00941E4F">
        <w:t>Предназначен для отбора воды на пожарные нужды, протекающей в системе холодного водоснабжения при температуре  от 5 до 50</w:t>
      </w:r>
      <w:r>
        <w:t xml:space="preserve"> </w:t>
      </w:r>
      <w:r w:rsidRPr="00941E4F">
        <w:t>С</w:t>
      </w:r>
      <w:r>
        <w:t>°</w:t>
      </w:r>
      <w:r w:rsidRPr="00941E4F">
        <w:t xml:space="preserve">  и давлении до 1,0</w:t>
      </w:r>
      <w:r>
        <w:t xml:space="preserve"> </w:t>
      </w:r>
      <w:r w:rsidRPr="00941E4F">
        <w:t>МПа (10</w:t>
      </w:r>
      <w:r>
        <w:t xml:space="preserve"> </w:t>
      </w:r>
      <w:r w:rsidRPr="00941E4F">
        <w:t>кг</w:t>
      </w:r>
      <w:r>
        <w:t>с</w:t>
      </w:r>
      <w:r w:rsidRPr="00941E4F">
        <w:t>/см</w:t>
      </w:r>
      <w:r w:rsidRPr="00941E4F">
        <w:rPr>
          <w:vertAlign w:val="superscript"/>
        </w:rPr>
        <w:t>2</w:t>
      </w:r>
      <w:r w:rsidRPr="00941E4F">
        <w:t>)</w:t>
      </w:r>
      <w:r>
        <w:t>.</w:t>
      </w:r>
    </w:p>
    <w:p w14:paraId="58005B3D" w14:textId="77777777" w:rsidR="00B152C9" w:rsidRPr="00941E4F" w:rsidRDefault="00B152C9" w:rsidP="00B152C9">
      <w:pPr>
        <w:keepNext/>
        <w:shd w:val="clear" w:color="auto" w:fill="FFFFFF"/>
        <w:spacing w:after="0"/>
        <w:ind w:firstLine="709"/>
        <w:outlineLvl w:val="1"/>
      </w:pPr>
    </w:p>
    <w:tbl>
      <w:tblPr>
        <w:tblW w:w="488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4316"/>
        <w:gridCol w:w="4816"/>
      </w:tblGrid>
      <w:tr w:rsidR="00B152C9" w:rsidRPr="00941E4F" w14:paraId="0F6F10F3" w14:textId="77777777" w:rsidTr="00BD0FA1">
        <w:trPr>
          <w:tblCellSpacing w:w="0" w:type="dxa"/>
          <w:jc w:val="center"/>
        </w:trPr>
        <w:tc>
          <w:tcPr>
            <w:tcW w:w="0" w:type="auto"/>
            <w:shd w:val="clear" w:color="auto" w:fill="auto"/>
            <w:vAlign w:val="center"/>
          </w:tcPr>
          <w:p w14:paraId="20B91E16" w14:textId="77777777" w:rsidR="00B152C9" w:rsidRPr="00941E4F" w:rsidRDefault="00B152C9" w:rsidP="00B152C9">
            <w:pPr>
              <w:spacing w:after="0"/>
              <w:jc w:val="center"/>
              <w:rPr>
                <w:b/>
                <w:bCs/>
              </w:rPr>
            </w:pPr>
            <w:r w:rsidRPr="00941E4F">
              <w:rPr>
                <w:b/>
                <w:bCs/>
              </w:rPr>
              <w:t xml:space="preserve">Основные технические данные </w:t>
            </w:r>
            <w:r w:rsidRPr="00941E4F">
              <w:br/>
            </w:r>
            <w:r w:rsidRPr="00941E4F">
              <w:rPr>
                <w:b/>
                <w:bCs/>
              </w:rPr>
              <w:t>Характеристика</w:t>
            </w:r>
          </w:p>
        </w:tc>
        <w:tc>
          <w:tcPr>
            <w:tcW w:w="2637" w:type="pct"/>
            <w:shd w:val="clear" w:color="auto" w:fill="auto"/>
            <w:vAlign w:val="center"/>
          </w:tcPr>
          <w:p w14:paraId="78C3ED2F" w14:textId="77777777" w:rsidR="00B152C9" w:rsidRPr="00941E4F" w:rsidRDefault="00B152C9" w:rsidP="00B152C9">
            <w:pPr>
              <w:spacing w:after="0"/>
              <w:jc w:val="center"/>
              <w:rPr>
                <w:b/>
                <w:bCs/>
              </w:rPr>
            </w:pPr>
            <w:r w:rsidRPr="00941E4F">
              <w:rPr>
                <w:b/>
                <w:bCs/>
              </w:rPr>
              <w:t>Значение</w:t>
            </w:r>
          </w:p>
        </w:tc>
      </w:tr>
      <w:tr w:rsidR="00B152C9" w:rsidRPr="00941E4F" w14:paraId="4D92FE90" w14:textId="77777777" w:rsidTr="00BD0FA1">
        <w:trPr>
          <w:tblCellSpacing w:w="0" w:type="dxa"/>
          <w:jc w:val="center"/>
        </w:trPr>
        <w:tc>
          <w:tcPr>
            <w:tcW w:w="0" w:type="auto"/>
            <w:shd w:val="clear" w:color="auto" w:fill="auto"/>
            <w:vAlign w:val="center"/>
          </w:tcPr>
          <w:p w14:paraId="32E9EAE8" w14:textId="77777777" w:rsidR="00B152C9" w:rsidRPr="00941E4F" w:rsidRDefault="00B152C9" w:rsidP="00B152C9">
            <w:pPr>
              <w:spacing w:after="0"/>
              <w:jc w:val="left"/>
            </w:pPr>
            <w:r w:rsidRPr="00941E4F">
              <w:t>Рабочее давление Р</w:t>
            </w:r>
            <w:r w:rsidRPr="00941E4F">
              <w:rPr>
                <w:vertAlign w:val="subscript"/>
              </w:rPr>
              <w:t>р</w:t>
            </w:r>
            <w:r w:rsidRPr="00941E4F">
              <w:t>, МПа (кгс/см</w:t>
            </w:r>
            <w:r w:rsidRPr="00941E4F">
              <w:rPr>
                <w:vertAlign w:val="superscript"/>
              </w:rPr>
              <w:t>2</w:t>
            </w:r>
            <w:r w:rsidRPr="00941E4F">
              <w:t>), не более</w:t>
            </w:r>
          </w:p>
        </w:tc>
        <w:tc>
          <w:tcPr>
            <w:tcW w:w="2637" w:type="pct"/>
            <w:shd w:val="clear" w:color="auto" w:fill="auto"/>
            <w:vAlign w:val="center"/>
          </w:tcPr>
          <w:p w14:paraId="52E59BB3" w14:textId="77777777" w:rsidR="00B152C9" w:rsidRPr="00941E4F" w:rsidRDefault="00B152C9" w:rsidP="00B152C9">
            <w:pPr>
              <w:spacing w:after="0"/>
              <w:jc w:val="center"/>
            </w:pPr>
            <w:r w:rsidRPr="00941E4F">
              <w:t>1(10)</w:t>
            </w:r>
          </w:p>
        </w:tc>
      </w:tr>
      <w:tr w:rsidR="00B152C9" w:rsidRPr="00941E4F" w14:paraId="2586DE3D" w14:textId="77777777" w:rsidTr="00BD0FA1">
        <w:trPr>
          <w:tblCellSpacing w:w="0" w:type="dxa"/>
          <w:jc w:val="center"/>
        </w:trPr>
        <w:tc>
          <w:tcPr>
            <w:tcW w:w="0" w:type="auto"/>
            <w:shd w:val="clear" w:color="auto" w:fill="auto"/>
            <w:vAlign w:val="center"/>
          </w:tcPr>
          <w:p w14:paraId="1B3CC0AB" w14:textId="77777777" w:rsidR="00B152C9" w:rsidRPr="00941E4F" w:rsidRDefault="00B152C9" w:rsidP="00B152C9">
            <w:pPr>
              <w:spacing w:after="0"/>
              <w:jc w:val="left"/>
            </w:pPr>
            <w:r w:rsidRPr="00941E4F">
              <w:t>Высота гидранта Н</w:t>
            </w:r>
            <w:r w:rsidRPr="00941E4F">
              <w:rPr>
                <w:i/>
                <w:iCs/>
              </w:rPr>
              <w:t>, </w:t>
            </w:r>
            <w:r w:rsidRPr="00941E4F">
              <w:t>мм</w:t>
            </w:r>
          </w:p>
        </w:tc>
        <w:tc>
          <w:tcPr>
            <w:tcW w:w="2637" w:type="pct"/>
            <w:shd w:val="clear" w:color="auto" w:fill="auto"/>
            <w:vAlign w:val="center"/>
          </w:tcPr>
          <w:p w14:paraId="04B8183F" w14:textId="77777777" w:rsidR="00B152C9" w:rsidRPr="00941E4F" w:rsidRDefault="00B152C9" w:rsidP="00B152C9">
            <w:pPr>
              <w:spacing w:after="0"/>
              <w:jc w:val="center"/>
            </w:pPr>
            <w:r w:rsidRPr="00941E4F">
              <w:t>500-3500 мм с интервалом 250 мм</w:t>
            </w:r>
          </w:p>
        </w:tc>
      </w:tr>
      <w:tr w:rsidR="00B152C9" w:rsidRPr="00941E4F" w14:paraId="3D13067C" w14:textId="77777777" w:rsidTr="00BD0FA1">
        <w:trPr>
          <w:tblCellSpacing w:w="0" w:type="dxa"/>
          <w:jc w:val="center"/>
        </w:trPr>
        <w:tc>
          <w:tcPr>
            <w:tcW w:w="0" w:type="auto"/>
            <w:shd w:val="clear" w:color="auto" w:fill="auto"/>
            <w:vAlign w:val="center"/>
          </w:tcPr>
          <w:p w14:paraId="42088A39" w14:textId="77777777" w:rsidR="00B152C9" w:rsidRPr="00941E4F" w:rsidRDefault="00B152C9" w:rsidP="00B152C9">
            <w:pPr>
              <w:spacing w:after="0"/>
              <w:jc w:val="left"/>
            </w:pPr>
            <w:r w:rsidRPr="00941E4F">
              <w:t>Масса гидранта, кг, не более</w:t>
            </w:r>
          </w:p>
        </w:tc>
        <w:tc>
          <w:tcPr>
            <w:tcW w:w="2637" w:type="pct"/>
            <w:shd w:val="clear" w:color="auto" w:fill="auto"/>
            <w:vAlign w:val="center"/>
          </w:tcPr>
          <w:p w14:paraId="5CAB9229" w14:textId="77777777" w:rsidR="00B152C9" w:rsidRPr="00941E4F" w:rsidRDefault="00B152C9" w:rsidP="00B152C9">
            <w:pPr>
              <w:spacing w:after="0"/>
              <w:jc w:val="center"/>
            </w:pPr>
            <w:r w:rsidRPr="00941E4F">
              <w:t>53</w:t>
            </w:r>
          </w:p>
        </w:tc>
      </w:tr>
      <w:tr w:rsidR="00B152C9" w:rsidRPr="00941E4F" w14:paraId="0661E131" w14:textId="77777777" w:rsidTr="00BD0FA1">
        <w:trPr>
          <w:tblCellSpacing w:w="0" w:type="dxa"/>
          <w:jc w:val="center"/>
        </w:trPr>
        <w:tc>
          <w:tcPr>
            <w:tcW w:w="0" w:type="auto"/>
            <w:shd w:val="clear" w:color="auto" w:fill="auto"/>
            <w:vAlign w:val="center"/>
          </w:tcPr>
          <w:p w14:paraId="1DECA9DA" w14:textId="77777777" w:rsidR="00B152C9" w:rsidRPr="00941E4F" w:rsidRDefault="00B152C9" w:rsidP="00B152C9">
            <w:pPr>
              <w:spacing w:after="0"/>
              <w:jc w:val="left"/>
            </w:pPr>
            <w:r w:rsidRPr="00941E4F">
              <w:t>Изменение массы на каждые 250 мм высоты</w:t>
            </w:r>
            <w:r>
              <w:t>, кг</w:t>
            </w:r>
          </w:p>
        </w:tc>
        <w:tc>
          <w:tcPr>
            <w:tcW w:w="2637" w:type="pct"/>
            <w:shd w:val="clear" w:color="auto" w:fill="auto"/>
            <w:vAlign w:val="center"/>
          </w:tcPr>
          <w:p w14:paraId="1B3CCBC4" w14:textId="77777777" w:rsidR="00B152C9" w:rsidRPr="00941E4F" w:rsidRDefault="00B152C9" w:rsidP="00B152C9">
            <w:pPr>
              <w:spacing w:after="0"/>
              <w:jc w:val="center"/>
            </w:pPr>
            <w:r w:rsidRPr="00941E4F">
              <w:t>6</w:t>
            </w:r>
          </w:p>
        </w:tc>
      </w:tr>
      <w:tr w:rsidR="00B152C9" w:rsidRPr="00941E4F" w14:paraId="07051DFA" w14:textId="77777777" w:rsidTr="00B152C9">
        <w:trPr>
          <w:trHeight w:val="63"/>
          <w:tblCellSpacing w:w="0" w:type="dxa"/>
          <w:jc w:val="center"/>
        </w:trPr>
        <w:tc>
          <w:tcPr>
            <w:tcW w:w="0" w:type="auto"/>
            <w:shd w:val="clear" w:color="auto" w:fill="auto"/>
            <w:vAlign w:val="center"/>
          </w:tcPr>
          <w:p w14:paraId="7408D71C" w14:textId="77777777" w:rsidR="00B152C9" w:rsidRPr="00941E4F" w:rsidRDefault="00B152C9" w:rsidP="00B152C9">
            <w:pPr>
              <w:spacing w:after="0"/>
              <w:jc w:val="left"/>
            </w:pPr>
            <w:r w:rsidRPr="00941E4F">
              <w:t>Ход клапана, мм</w:t>
            </w:r>
          </w:p>
        </w:tc>
        <w:tc>
          <w:tcPr>
            <w:tcW w:w="2637" w:type="pct"/>
            <w:shd w:val="clear" w:color="auto" w:fill="auto"/>
            <w:vAlign w:val="center"/>
          </w:tcPr>
          <w:p w14:paraId="123143DD" w14:textId="77777777" w:rsidR="00B152C9" w:rsidRPr="00941E4F" w:rsidRDefault="00B152C9" w:rsidP="00B152C9">
            <w:pPr>
              <w:spacing w:after="0"/>
              <w:jc w:val="center"/>
            </w:pPr>
            <w:r w:rsidRPr="00941E4F">
              <w:t>24-30</w:t>
            </w:r>
          </w:p>
        </w:tc>
      </w:tr>
      <w:tr w:rsidR="00B152C9" w:rsidRPr="00941E4F" w14:paraId="62EB4235" w14:textId="77777777" w:rsidTr="00BD0FA1">
        <w:trPr>
          <w:tblCellSpacing w:w="0" w:type="dxa"/>
          <w:jc w:val="center"/>
        </w:trPr>
        <w:tc>
          <w:tcPr>
            <w:tcW w:w="0" w:type="auto"/>
            <w:shd w:val="clear" w:color="auto" w:fill="auto"/>
            <w:vAlign w:val="center"/>
          </w:tcPr>
          <w:p w14:paraId="6A5BA522" w14:textId="77777777" w:rsidR="00B152C9" w:rsidRPr="00941E4F" w:rsidRDefault="00B152C9" w:rsidP="00B152C9">
            <w:pPr>
              <w:spacing w:after="0"/>
              <w:jc w:val="left"/>
            </w:pPr>
            <w:r w:rsidRPr="00941E4F">
              <w:t>Число оборотов штанги до полного открытия клапана</w:t>
            </w:r>
          </w:p>
        </w:tc>
        <w:tc>
          <w:tcPr>
            <w:tcW w:w="2637" w:type="pct"/>
            <w:shd w:val="clear" w:color="auto" w:fill="auto"/>
            <w:vAlign w:val="center"/>
          </w:tcPr>
          <w:p w14:paraId="58DAF4B9" w14:textId="77777777" w:rsidR="00B152C9" w:rsidRPr="00941E4F" w:rsidRDefault="00B152C9" w:rsidP="00B152C9">
            <w:pPr>
              <w:spacing w:after="0"/>
              <w:jc w:val="center"/>
            </w:pPr>
            <w:r w:rsidRPr="00941E4F">
              <w:t>12-15</w:t>
            </w:r>
          </w:p>
        </w:tc>
      </w:tr>
      <w:tr w:rsidR="00B152C9" w:rsidRPr="00941E4F" w14:paraId="62155D32" w14:textId="77777777" w:rsidTr="00BD0FA1">
        <w:trPr>
          <w:tblCellSpacing w:w="0" w:type="dxa"/>
          <w:jc w:val="center"/>
        </w:trPr>
        <w:tc>
          <w:tcPr>
            <w:tcW w:w="0" w:type="auto"/>
            <w:shd w:val="clear" w:color="auto" w:fill="auto"/>
            <w:vAlign w:val="center"/>
          </w:tcPr>
          <w:p w14:paraId="7657E5C2" w14:textId="77777777" w:rsidR="00B152C9" w:rsidRPr="00941E4F" w:rsidRDefault="00B152C9" w:rsidP="00B152C9">
            <w:pPr>
              <w:spacing w:after="0"/>
              <w:jc w:val="left"/>
            </w:pPr>
            <w:r w:rsidRPr="00941E4F">
              <w:t>Гидравлическое сопротивление в гидранте при Н=1000 мм, с</w:t>
            </w:r>
            <w:r w:rsidRPr="00941E4F">
              <w:rPr>
                <w:vertAlign w:val="superscript"/>
              </w:rPr>
              <w:t>2</w:t>
            </w:r>
            <w:r w:rsidRPr="00941E4F">
              <w:t>м</w:t>
            </w:r>
            <w:r w:rsidRPr="00941E4F">
              <w:rPr>
                <w:vertAlign w:val="superscript"/>
              </w:rPr>
              <w:t>-5</w:t>
            </w:r>
            <w:r w:rsidRPr="00941E4F">
              <w:t>, не более</w:t>
            </w:r>
          </w:p>
        </w:tc>
        <w:tc>
          <w:tcPr>
            <w:tcW w:w="2637" w:type="pct"/>
            <w:shd w:val="clear" w:color="auto" w:fill="auto"/>
            <w:vAlign w:val="center"/>
          </w:tcPr>
          <w:p w14:paraId="25164302" w14:textId="77777777" w:rsidR="00B152C9" w:rsidRPr="00941E4F" w:rsidRDefault="00B152C9" w:rsidP="00B152C9">
            <w:pPr>
              <w:spacing w:after="0"/>
              <w:jc w:val="center"/>
            </w:pPr>
            <w:r w:rsidRPr="00941E4F">
              <w:t>1,2 × 10</w:t>
            </w:r>
            <w:r w:rsidRPr="00941E4F">
              <w:rPr>
                <w:vertAlign w:val="superscript"/>
              </w:rPr>
              <w:t>3</w:t>
            </w:r>
          </w:p>
        </w:tc>
      </w:tr>
      <w:tr w:rsidR="00B152C9" w:rsidRPr="00941E4F" w14:paraId="446D9FD6" w14:textId="77777777" w:rsidTr="00BD0FA1">
        <w:trPr>
          <w:tblCellSpacing w:w="0" w:type="dxa"/>
          <w:jc w:val="center"/>
        </w:trPr>
        <w:tc>
          <w:tcPr>
            <w:tcW w:w="0" w:type="auto"/>
            <w:shd w:val="clear" w:color="auto" w:fill="auto"/>
            <w:vAlign w:val="center"/>
          </w:tcPr>
          <w:p w14:paraId="68A52D37" w14:textId="77777777" w:rsidR="00B152C9" w:rsidRPr="00941E4F" w:rsidRDefault="00B152C9" w:rsidP="00B152C9">
            <w:pPr>
              <w:spacing w:after="0"/>
              <w:jc w:val="left"/>
            </w:pPr>
            <w:r w:rsidRPr="00941E4F">
              <w:t xml:space="preserve">Изменение гидравлического сопротивления на каждые </w:t>
            </w:r>
            <w:smartTag w:uri="urn:schemas-microsoft-com:office:smarttags" w:element="metricconverter">
              <w:smartTagPr>
                <w:attr w:name="ProductID" w:val="250 мм"/>
              </w:smartTagPr>
              <w:r w:rsidRPr="00941E4F">
                <w:t>250 мм</w:t>
              </w:r>
            </w:smartTag>
            <w:r w:rsidRPr="00941E4F">
              <w:t xml:space="preserve"> высоты, с</w:t>
            </w:r>
            <w:r w:rsidRPr="00941E4F">
              <w:rPr>
                <w:vertAlign w:val="superscript"/>
              </w:rPr>
              <w:t>2</w:t>
            </w:r>
            <w:r w:rsidRPr="00941E4F">
              <w:t>м</w:t>
            </w:r>
            <w:r w:rsidRPr="00941E4F">
              <w:rPr>
                <w:vertAlign w:val="superscript"/>
              </w:rPr>
              <w:t>-5</w:t>
            </w:r>
            <w:r w:rsidRPr="00941E4F">
              <w:t>, не более</w:t>
            </w:r>
          </w:p>
        </w:tc>
        <w:tc>
          <w:tcPr>
            <w:tcW w:w="2637" w:type="pct"/>
            <w:shd w:val="clear" w:color="auto" w:fill="auto"/>
            <w:vAlign w:val="center"/>
          </w:tcPr>
          <w:p w14:paraId="23C47FF5" w14:textId="77777777" w:rsidR="00B152C9" w:rsidRPr="00941E4F" w:rsidRDefault="00B152C9" w:rsidP="00B152C9">
            <w:pPr>
              <w:spacing w:after="0"/>
              <w:jc w:val="center"/>
            </w:pPr>
            <w:r w:rsidRPr="00941E4F">
              <w:t>0,05 × 10</w:t>
            </w:r>
            <w:r w:rsidRPr="00941E4F">
              <w:rPr>
                <w:vertAlign w:val="superscript"/>
              </w:rPr>
              <w:t>3</w:t>
            </w:r>
          </w:p>
        </w:tc>
      </w:tr>
    </w:tbl>
    <w:p w14:paraId="3C99B9AC" w14:textId="77777777" w:rsidR="00B152C9" w:rsidRDefault="00B152C9" w:rsidP="00B152C9">
      <w:pPr>
        <w:spacing w:after="0"/>
        <w:jc w:val="left"/>
      </w:pPr>
    </w:p>
    <w:p w14:paraId="7074C8A8" w14:textId="77777777" w:rsidR="00B152C9" w:rsidRPr="00941E4F" w:rsidRDefault="00B152C9" w:rsidP="00B152C9">
      <w:pPr>
        <w:spacing w:after="0"/>
        <w:jc w:val="left"/>
      </w:pPr>
      <w:r w:rsidRPr="00941E4F">
        <w:t>Гидрант состоит из следующих частей</w:t>
      </w:r>
      <w:r>
        <w:t>:</w:t>
      </w:r>
      <w:r w:rsidRPr="00941E4F">
        <w:t xml:space="preserve"> </w:t>
      </w:r>
    </w:p>
    <w:p w14:paraId="4B42D8AE" w14:textId="77777777" w:rsidR="00B152C9" w:rsidRPr="00941E4F" w:rsidRDefault="00B152C9" w:rsidP="00B152C9">
      <w:pPr>
        <w:spacing w:after="0"/>
        <w:jc w:val="left"/>
      </w:pPr>
      <w:r w:rsidRPr="00941E4F">
        <w:t>- Корпус стальной;</w:t>
      </w:r>
    </w:p>
    <w:p w14:paraId="5E7F6A98" w14:textId="77777777" w:rsidR="00B152C9" w:rsidRPr="00941E4F" w:rsidRDefault="00B152C9" w:rsidP="00B152C9">
      <w:pPr>
        <w:spacing w:after="0"/>
        <w:jc w:val="left"/>
      </w:pPr>
      <w:r w:rsidRPr="00941E4F">
        <w:t>- Основание чугунное;</w:t>
      </w:r>
    </w:p>
    <w:p w14:paraId="59292BD3" w14:textId="77777777" w:rsidR="00B152C9" w:rsidRPr="00941E4F" w:rsidRDefault="00B152C9" w:rsidP="00B152C9">
      <w:pPr>
        <w:spacing w:after="0"/>
        <w:jc w:val="left"/>
      </w:pPr>
      <w:r w:rsidRPr="00941E4F">
        <w:t>- Клапан чугунный;</w:t>
      </w:r>
    </w:p>
    <w:p w14:paraId="1B8318FE" w14:textId="77777777" w:rsidR="00B152C9" w:rsidRPr="00941E4F" w:rsidRDefault="00B152C9" w:rsidP="00B152C9">
      <w:pPr>
        <w:spacing w:after="0"/>
        <w:jc w:val="left"/>
      </w:pPr>
      <w:r w:rsidRPr="00941E4F">
        <w:t>- Ниппель разборно-резьбовой чугунный;</w:t>
      </w:r>
    </w:p>
    <w:p w14:paraId="0F628BDD" w14:textId="77777777" w:rsidR="00B152C9" w:rsidRPr="00941E4F" w:rsidRDefault="00B152C9" w:rsidP="00B152C9">
      <w:pPr>
        <w:spacing w:after="0"/>
        <w:jc w:val="left"/>
      </w:pPr>
      <w:r w:rsidRPr="00941E4F">
        <w:t>- Штанга (нержавеющая сталь) с квадратной головкой.</w:t>
      </w:r>
    </w:p>
    <w:p w14:paraId="529C4A9E" w14:textId="77777777" w:rsidR="00B152C9" w:rsidRPr="00941E4F" w:rsidRDefault="00B152C9" w:rsidP="00B152C9">
      <w:pPr>
        <w:spacing w:after="0"/>
      </w:pPr>
      <w:r w:rsidRPr="00941E4F">
        <w:t xml:space="preserve">Гидрант пожарный подземный должен быть изготовлен в соответствии с ГОСТ и признан годным для эксплуатации. </w:t>
      </w:r>
    </w:p>
    <w:p w14:paraId="50E7651E" w14:textId="77777777" w:rsidR="00B152C9" w:rsidRPr="00941E4F" w:rsidRDefault="00B152C9" w:rsidP="00B152C9">
      <w:pPr>
        <w:spacing w:after="0"/>
      </w:pPr>
      <w:r w:rsidRPr="00941E4F">
        <w:t>Качество пожарных гидрантов должно подтверждаться Сертификатом Соответствия с приложением и паспортом, где обязательна отметка ОТК (подпись и дата)</w:t>
      </w:r>
      <w:r>
        <w:t>.</w:t>
      </w:r>
      <w:r w:rsidRPr="00941E4F">
        <w:t xml:space="preserve"> </w:t>
      </w:r>
    </w:p>
    <w:p w14:paraId="581F01F2" w14:textId="77777777" w:rsidR="00B152C9" w:rsidRPr="00941E4F" w:rsidRDefault="00B152C9" w:rsidP="00B152C9">
      <w:pPr>
        <w:suppressAutoHyphens/>
        <w:spacing w:after="0"/>
        <w:ind w:firstLine="708"/>
        <w:rPr>
          <w:lang w:eastAsia="ar-SA"/>
        </w:rPr>
      </w:pPr>
      <w:r w:rsidRPr="00941E4F">
        <w:rPr>
          <w:lang w:eastAsia="ar-SA"/>
        </w:rPr>
        <w:t>На каждом пожарном гидранте должна быть нанесена маркировка, содержащая следующие данные:</w:t>
      </w:r>
    </w:p>
    <w:p w14:paraId="389A76C8" w14:textId="77777777" w:rsidR="00B152C9" w:rsidRPr="00941E4F" w:rsidRDefault="00B152C9" w:rsidP="00B152C9">
      <w:pPr>
        <w:suppressAutoHyphens/>
        <w:spacing w:after="0"/>
        <w:rPr>
          <w:lang w:eastAsia="ar-SA"/>
        </w:rPr>
      </w:pPr>
      <w:r w:rsidRPr="00941E4F">
        <w:rPr>
          <w:lang w:eastAsia="ar-SA"/>
        </w:rPr>
        <w:t>- наименование или товарный знак предприятия - изготовителя;</w:t>
      </w:r>
    </w:p>
    <w:p w14:paraId="18CBB6A4" w14:textId="77777777" w:rsidR="00B152C9" w:rsidRPr="00941E4F" w:rsidRDefault="00B152C9" w:rsidP="00B152C9">
      <w:pPr>
        <w:suppressAutoHyphens/>
        <w:spacing w:after="0"/>
        <w:rPr>
          <w:lang w:eastAsia="ar-SA"/>
        </w:rPr>
      </w:pPr>
      <w:r w:rsidRPr="00941E4F">
        <w:rPr>
          <w:lang w:eastAsia="ar-SA"/>
        </w:rPr>
        <w:t>- заводской номер;</w:t>
      </w:r>
    </w:p>
    <w:p w14:paraId="5A2A7F34" w14:textId="77777777" w:rsidR="00B152C9" w:rsidRPr="00941E4F" w:rsidRDefault="00B152C9" w:rsidP="00B152C9">
      <w:pPr>
        <w:suppressAutoHyphens/>
        <w:spacing w:after="0"/>
        <w:rPr>
          <w:lang w:eastAsia="ar-SA"/>
        </w:rPr>
      </w:pPr>
      <w:r w:rsidRPr="00941E4F">
        <w:rPr>
          <w:lang w:eastAsia="ar-SA"/>
        </w:rPr>
        <w:t>- высота гидранта;</w:t>
      </w:r>
    </w:p>
    <w:p w14:paraId="2B5ECEA0" w14:textId="77777777" w:rsidR="00B152C9" w:rsidRPr="00941E4F" w:rsidRDefault="00B152C9" w:rsidP="00B152C9">
      <w:pPr>
        <w:suppressAutoHyphens/>
        <w:spacing w:after="0"/>
        <w:rPr>
          <w:lang w:eastAsia="ar-SA"/>
        </w:rPr>
      </w:pPr>
      <w:r w:rsidRPr="00941E4F">
        <w:rPr>
          <w:lang w:eastAsia="ar-SA"/>
        </w:rPr>
        <w:t>- внутренний диаметр корпуса, мм;</w:t>
      </w:r>
    </w:p>
    <w:p w14:paraId="6F2996B4" w14:textId="77777777" w:rsidR="00B152C9" w:rsidRPr="00941E4F" w:rsidRDefault="00B152C9" w:rsidP="00B152C9">
      <w:pPr>
        <w:suppressAutoHyphens/>
        <w:spacing w:after="0"/>
        <w:rPr>
          <w:lang w:eastAsia="ar-SA"/>
        </w:rPr>
      </w:pPr>
      <w:r w:rsidRPr="00941E4F">
        <w:rPr>
          <w:lang w:eastAsia="ar-SA"/>
        </w:rPr>
        <w:t>- год выпуска</w:t>
      </w:r>
      <w:r>
        <w:rPr>
          <w:lang w:eastAsia="ar-SA"/>
        </w:rPr>
        <w:t>.</w:t>
      </w:r>
    </w:p>
    <w:p w14:paraId="29877BA4" w14:textId="77777777" w:rsidR="00B152C9" w:rsidRPr="00941E4F" w:rsidRDefault="00B152C9" w:rsidP="00B152C9">
      <w:pPr>
        <w:suppressAutoHyphens/>
        <w:spacing w:after="0"/>
        <w:ind w:firstLine="708"/>
        <w:rPr>
          <w:lang w:eastAsia="ar-SA"/>
        </w:rPr>
      </w:pPr>
      <w:r w:rsidRPr="00941E4F">
        <w:rPr>
          <w:lang w:eastAsia="ar-SA"/>
        </w:rPr>
        <w:t>Метод нанесения маркировки должен обеспечить ее сохранность в течени</w:t>
      </w:r>
      <w:r>
        <w:rPr>
          <w:lang w:eastAsia="ar-SA"/>
        </w:rPr>
        <w:t>е</w:t>
      </w:r>
      <w:r w:rsidRPr="00941E4F">
        <w:rPr>
          <w:lang w:eastAsia="ar-SA"/>
        </w:rPr>
        <w:t xml:space="preserve"> срока службы гидранта.</w:t>
      </w:r>
    </w:p>
    <w:p w14:paraId="4D9F0CFB" w14:textId="77777777" w:rsidR="00B152C9" w:rsidRPr="00941E4F" w:rsidRDefault="00B152C9" w:rsidP="00B152C9">
      <w:pPr>
        <w:suppressAutoHyphens/>
        <w:spacing w:after="0"/>
        <w:ind w:firstLine="708"/>
        <w:rPr>
          <w:lang w:eastAsia="ar-SA"/>
        </w:rPr>
      </w:pPr>
      <w:r w:rsidRPr="00941E4F">
        <w:rPr>
          <w:lang w:eastAsia="ar-SA"/>
        </w:rPr>
        <w:t>Открытая резьба и неокрашенные поверхности металлических деталей должны быть покрыты смазкой марки пресс-солидол ГОСТ 4366</w:t>
      </w:r>
      <w:r w:rsidRPr="002D3400">
        <w:rPr>
          <w:lang w:eastAsia="ar-SA"/>
        </w:rPr>
        <w:t xml:space="preserve">-76 </w:t>
      </w:r>
      <w:r>
        <w:rPr>
          <w:lang w:eastAsia="ar-SA"/>
        </w:rPr>
        <w:t>«</w:t>
      </w:r>
      <w:r w:rsidRPr="002D3400">
        <w:rPr>
          <w:lang w:eastAsia="ar-SA"/>
        </w:rPr>
        <w:t>Смазка солидол синтетический.</w:t>
      </w:r>
      <w:r w:rsidRPr="002D3400">
        <w:t xml:space="preserve"> </w:t>
      </w:r>
      <w:r w:rsidRPr="002D3400">
        <w:rPr>
          <w:lang w:eastAsia="ar-SA"/>
        </w:rPr>
        <w:t>Технические условия</w:t>
      </w:r>
      <w:r>
        <w:rPr>
          <w:lang w:eastAsia="ar-SA"/>
        </w:rPr>
        <w:t>»</w:t>
      </w:r>
      <w:r w:rsidRPr="00941E4F">
        <w:rPr>
          <w:lang w:eastAsia="ar-SA"/>
        </w:rPr>
        <w:t>.</w:t>
      </w:r>
    </w:p>
    <w:p w14:paraId="69C1E12F" w14:textId="77777777" w:rsidR="00B152C9" w:rsidRPr="00941E4F" w:rsidRDefault="00B152C9" w:rsidP="00B152C9">
      <w:pPr>
        <w:suppressAutoHyphens/>
        <w:spacing w:after="0"/>
        <w:ind w:firstLine="708"/>
        <w:rPr>
          <w:lang w:eastAsia="ar-SA"/>
        </w:rPr>
      </w:pPr>
      <w:r w:rsidRPr="00941E4F">
        <w:rPr>
          <w:lang w:eastAsia="ar-SA"/>
        </w:rPr>
        <w:t xml:space="preserve">В комплект поставки гидранта должны входить комплектующие изделия, предусмотренные технической документацией на изделие, паспорт, техническое описание, инструкция по эксплуатации или единый документ, их </w:t>
      </w:r>
      <w:r w:rsidRPr="00C35CF4">
        <w:rPr>
          <w:lang w:eastAsia="ar-SA"/>
        </w:rPr>
        <w:t>заменяющий.</w:t>
      </w:r>
    </w:p>
    <w:p w14:paraId="4DE8A669" w14:textId="77777777" w:rsidR="00B152C9" w:rsidRPr="00941E4F" w:rsidRDefault="00B152C9" w:rsidP="00B152C9">
      <w:pPr>
        <w:spacing w:after="0"/>
        <w:ind w:firstLine="708"/>
      </w:pPr>
      <w:r w:rsidRPr="00941E4F">
        <w:rPr>
          <w:lang w:eastAsia="ar-SA"/>
        </w:rPr>
        <w:t>Хранение и транспортирование гидрантов - при закрытом положении клапана.</w:t>
      </w:r>
    </w:p>
    <w:p w14:paraId="7144D7EB" w14:textId="77777777" w:rsidR="00B152C9" w:rsidRPr="00941E4F" w:rsidRDefault="00B152C9" w:rsidP="00B152C9">
      <w:pPr>
        <w:suppressAutoHyphens/>
        <w:spacing w:after="0"/>
        <w:ind w:firstLine="709"/>
        <w:rPr>
          <w:b/>
          <w:lang w:eastAsia="ar-SA"/>
        </w:rPr>
      </w:pPr>
      <w:r>
        <w:rPr>
          <w:b/>
          <w:lang w:eastAsia="ar-SA"/>
        </w:rPr>
        <w:lastRenderedPageBreak/>
        <w:t>5</w:t>
      </w:r>
      <w:r w:rsidRPr="00941E4F">
        <w:rPr>
          <w:b/>
          <w:lang w:eastAsia="ar-SA"/>
        </w:rPr>
        <w:t>. Требования к сроку предоставления гарантий качества работ:</w:t>
      </w:r>
    </w:p>
    <w:p w14:paraId="791C4109" w14:textId="77777777" w:rsidR="00B152C9" w:rsidRPr="00941E4F" w:rsidRDefault="00B152C9" w:rsidP="00B152C9">
      <w:pPr>
        <w:suppressAutoHyphens/>
        <w:spacing w:after="0"/>
        <w:ind w:right="4" w:firstLine="709"/>
        <w:rPr>
          <w:spacing w:val="2"/>
          <w:lang w:eastAsia="ar-SA"/>
        </w:rPr>
      </w:pPr>
      <w:r w:rsidRPr="00941E4F">
        <w:rPr>
          <w:bCs/>
          <w:lang w:eastAsia="ar-SA"/>
        </w:rPr>
        <w:t xml:space="preserve">Гарантии качества распространяются на все виды работ. </w:t>
      </w:r>
      <w:r w:rsidRPr="00941E4F">
        <w:rPr>
          <w:spacing w:val="2"/>
          <w:lang w:eastAsia="ar-SA"/>
        </w:rPr>
        <w:t>Гарантийный срок на качество выполненных работ устанавливается 1 (один) год, с даты подписания сторонами Акта о приемке выполненных работ (форма КС-2).</w:t>
      </w:r>
      <w:r w:rsidRPr="00941E4F">
        <w:rPr>
          <w:lang w:eastAsia="ar-SA"/>
        </w:rPr>
        <w:t xml:space="preserve"> Гарантийный срок на товары (материалы) устанавливается в соответствии со сроками гарантий, установленных заводами-изготовителями материалов.</w:t>
      </w:r>
    </w:p>
    <w:p w14:paraId="4BF80169" w14:textId="77777777" w:rsidR="00B152C9" w:rsidRPr="00941E4F" w:rsidRDefault="00B152C9" w:rsidP="00B152C9">
      <w:pPr>
        <w:suppressAutoHyphens/>
        <w:spacing w:after="0"/>
        <w:ind w:firstLine="709"/>
        <w:rPr>
          <w:bCs/>
          <w:lang w:eastAsia="ar-SA"/>
        </w:rPr>
      </w:pPr>
      <w:r w:rsidRPr="00941E4F">
        <w:rPr>
          <w:bCs/>
          <w:lang w:eastAsia="ar-SA"/>
        </w:rPr>
        <w:t>В течение гарантийного срока подрядчик обеспечивает за свой счет устранение и исправление недостатков, в том числе разрушений и дефектов, в соответствии с муниципальным контрактом в полном 100% объеме, в срок, установленный заказчиком, гарантийный срок в этом случае продлевается на период устранения дефектов.</w:t>
      </w:r>
    </w:p>
    <w:p w14:paraId="045AFED4" w14:textId="77777777" w:rsidR="00B152C9" w:rsidRPr="00941E4F" w:rsidRDefault="00B152C9" w:rsidP="00B152C9">
      <w:pPr>
        <w:suppressAutoHyphens/>
        <w:spacing w:after="0"/>
        <w:ind w:firstLine="709"/>
        <w:rPr>
          <w:bCs/>
          <w:lang w:eastAsia="ar-SA"/>
        </w:rPr>
      </w:pPr>
      <w:r w:rsidRPr="00941E4F">
        <w:rPr>
          <w:bCs/>
          <w:lang w:eastAsia="ar-SA"/>
        </w:rPr>
        <w:t xml:space="preserve">Изготовитель гарантирует соответствие гидранта требованиям </w:t>
      </w:r>
      <w:r w:rsidRPr="00C35CF4">
        <w:rPr>
          <w:bCs/>
          <w:lang w:eastAsia="ar-SA"/>
        </w:rPr>
        <w:t>ГОСТ Р 53961-2010 «Техника пожарная. Гидранты пожарные подземные. Общие технические требования. Методы испытаний»</w:t>
      </w:r>
      <w:r>
        <w:rPr>
          <w:bCs/>
          <w:lang w:eastAsia="ar-SA"/>
        </w:rPr>
        <w:t xml:space="preserve"> </w:t>
      </w:r>
      <w:r w:rsidRPr="00941E4F">
        <w:rPr>
          <w:bCs/>
          <w:lang w:eastAsia="ar-SA"/>
        </w:rPr>
        <w:t>при соблюдении условий эксплуатации и хранения.</w:t>
      </w:r>
    </w:p>
    <w:p w14:paraId="31EEAAC9" w14:textId="77777777" w:rsidR="00B152C9" w:rsidRPr="00941E4F" w:rsidRDefault="00B152C9" w:rsidP="00B152C9">
      <w:pPr>
        <w:suppressAutoHyphens/>
        <w:spacing w:after="0"/>
        <w:ind w:firstLine="709"/>
        <w:rPr>
          <w:bCs/>
          <w:lang w:eastAsia="ar-SA"/>
        </w:rPr>
      </w:pPr>
      <w:r w:rsidRPr="00941E4F">
        <w:rPr>
          <w:bCs/>
          <w:lang w:eastAsia="ar-SA"/>
        </w:rPr>
        <w:t>Гарантийный срок эксплуатации – 36 месяцев со дня ввода гидранта в эксплуатацию.</w:t>
      </w:r>
    </w:p>
    <w:p w14:paraId="2C1ABB76" w14:textId="77777777" w:rsidR="00B152C9" w:rsidRPr="00941E4F" w:rsidRDefault="00B152C9" w:rsidP="00B152C9">
      <w:pPr>
        <w:suppressAutoHyphens/>
        <w:spacing w:after="0"/>
        <w:ind w:firstLine="709"/>
        <w:rPr>
          <w:bCs/>
          <w:lang w:eastAsia="ar-SA"/>
        </w:rPr>
      </w:pPr>
      <w:r w:rsidRPr="00941E4F">
        <w:rPr>
          <w:bCs/>
          <w:lang w:eastAsia="ar-SA"/>
        </w:rPr>
        <w:t>Полный срок службы гидранта – не менее 18 лет.</w:t>
      </w:r>
    </w:p>
    <w:p w14:paraId="468452A0" w14:textId="77777777" w:rsidR="000B2848" w:rsidRPr="00B20CA1" w:rsidRDefault="000B2848" w:rsidP="000B2848">
      <w:pPr>
        <w:spacing w:after="0"/>
        <w:ind w:firstLine="709"/>
      </w:pPr>
    </w:p>
    <w:tbl>
      <w:tblPr>
        <w:tblW w:w="0" w:type="auto"/>
        <w:tblInd w:w="108" w:type="dxa"/>
        <w:tblLook w:val="00A0" w:firstRow="1" w:lastRow="0" w:firstColumn="1" w:lastColumn="0" w:noHBand="0" w:noVBand="0"/>
      </w:tblPr>
      <w:tblGrid>
        <w:gridCol w:w="4617"/>
        <w:gridCol w:w="4630"/>
      </w:tblGrid>
      <w:tr w:rsidR="000B2848" w14:paraId="6CB27E1F" w14:textId="77777777" w:rsidTr="000F6EE1">
        <w:tc>
          <w:tcPr>
            <w:tcW w:w="4729" w:type="dxa"/>
            <w:hideMark/>
          </w:tcPr>
          <w:p w14:paraId="065D5B29"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14:paraId="467EEA5E"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0DF1F40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2021 г.</w:t>
            </w:r>
          </w:p>
          <w:p w14:paraId="162AE518"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6A38092"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ПОДРЯДЧИК</w:t>
            </w:r>
          </w:p>
          <w:p w14:paraId="4988130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p>
          <w:p w14:paraId="044E6037"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 2021 г.</w:t>
            </w:r>
          </w:p>
          <w:p w14:paraId="4DCDD6B3"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D62A0A9" w14:textId="77777777" w:rsidR="000B2848" w:rsidRDefault="000B2848" w:rsidP="000B2848">
      <w:pPr>
        <w:spacing w:after="0"/>
        <w:rPr>
          <w:b/>
          <w:i/>
        </w:rPr>
      </w:pPr>
    </w:p>
    <w:p w14:paraId="73D3E512" w14:textId="77777777" w:rsidR="00B152C9" w:rsidRDefault="00B152C9" w:rsidP="000B2848">
      <w:pPr>
        <w:jc w:val="right"/>
        <w:rPr>
          <w:b/>
          <w:bCs/>
        </w:rPr>
      </w:pPr>
    </w:p>
    <w:p w14:paraId="7D7FC6CF" w14:textId="44ADD9E0" w:rsidR="00B152C9" w:rsidRDefault="00B152C9" w:rsidP="000B2848">
      <w:pPr>
        <w:jc w:val="right"/>
        <w:rPr>
          <w:b/>
          <w:bCs/>
        </w:rPr>
      </w:pPr>
    </w:p>
    <w:p w14:paraId="5C8C4FCC" w14:textId="0DDE34C2" w:rsidR="00B152C9" w:rsidRDefault="00B152C9" w:rsidP="000B2848">
      <w:pPr>
        <w:jc w:val="right"/>
        <w:rPr>
          <w:b/>
          <w:bCs/>
        </w:rPr>
      </w:pPr>
    </w:p>
    <w:p w14:paraId="209A9C51" w14:textId="77777777" w:rsidR="00B152C9" w:rsidRDefault="00B152C9" w:rsidP="000B2848">
      <w:pPr>
        <w:jc w:val="right"/>
        <w:rPr>
          <w:b/>
          <w:bCs/>
        </w:rPr>
      </w:pPr>
    </w:p>
    <w:p w14:paraId="472F8D9C" w14:textId="2307CE3D" w:rsidR="000B2848" w:rsidRDefault="000B2848" w:rsidP="000B2848">
      <w:pPr>
        <w:jc w:val="right"/>
        <w:rPr>
          <w:b/>
          <w:bCs/>
        </w:rPr>
      </w:pPr>
      <w:r>
        <w:rPr>
          <w:b/>
          <w:bCs/>
        </w:rPr>
        <w:t>Приложение № 2</w:t>
      </w:r>
    </w:p>
    <w:p w14:paraId="0658759D" w14:textId="77777777" w:rsidR="000B2848" w:rsidRDefault="000B2848" w:rsidP="000B2848">
      <w:pPr>
        <w:jc w:val="right"/>
        <w:rPr>
          <w:b/>
          <w:bCs/>
        </w:rPr>
      </w:pPr>
      <w:r>
        <w:rPr>
          <w:b/>
          <w:bCs/>
        </w:rPr>
        <w:t>к муниципальному контракту № ____ от  ______</w:t>
      </w:r>
    </w:p>
    <w:p w14:paraId="1A4D3445" w14:textId="77777777" w:rsidR="00B152C9" w:rsidRDefault="00B152C9" w:rsidP="000B2848">
      <w:pPr>
        <w:jc w:val="center"/>
      </w:pPr>
    </w:p>
    <w:p w14:paraId="51F52589" w14:textId="77777777" w:rsidR="00B152C9" w:rsidRDefault="00B152C9" w:rsidP="000B2848">
      <w:pPr>
        <w:jc w:val="center"/>
      </w:pPr>
    </w:p>
    <w:p w14:paraId="2474BE3C" w14:textId="1EDAFBA8" w:rsidR="000B2848" w:rsidRDefault="000B2848" w:rsidP="000B2848">
      <w:pPr>
        <w:jc w:val="center"/>
      </w:pPr>
      <w:r w:rsidRPr="00C85E25">
        <w:t>Локальный сметный расчет</w:t>
      </w:r>
    </w:p>
    <w:tbl>
      <w:tblPr>
        <w:tblW w:w="0" w:type="auto"/>
        <w:tblInd w:w="108" w:type="dxa"/>
        <w:tblLook w:val="00A0" w:firstRow="1" w:lastRow="0" w:firstColumn="1" w:lastColumn="0" w:noHBand="0" w:noVBand="0"/>
      </w:tblPr>
      <w:tblGrid>
        <w:gridCol w:w="4617"/>
        <w:gridCol w:w="4630"/>
      </w:tblGrid>
      <w:tr w:rsidR="000B2848" w14:paraId="23394C68" w14:textId="77777777" w:rsidTr="000F6EE1">
        <w:tc>
          <w:tcPr>
            <w:tcW w:w="4729" w:type="dxa"/>
            <w:hideMark/>
          </w:tcPr>
          <w:p w14:paraId="27724641"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ЗАКАЗЧИК</w:t>
            </w:r>
          </w:p>
          <w:p w14:paraId="65FDFA23"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5B71F857"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2021 г.</w:t>
            </w:r>
          </w:p>
          <w:p w14:paraId="3E510376"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44FEA840" w14:textId="77777777" w:rsidR="000B2848" w:rsidRDefault="000B2848" w:rsidP="000F6EE1">
            <w:pPr>
              <w:pStyle w:val="ConsPlusNormal"/>
              <w:widowControl/>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ПОДРЯДЧИК</w:t>
            </w:r>
          </w:p>
          <w:p w14:paraId="788965AE"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p>
          <w:p w14:paraId="4A0EBA86"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 2021 г.</w:t>
            </w:r>
          </w:p>
          <w:p w14:paraId="32167954" w14:textId="77777777" w:rsidR="000B2848" w:rsidRDefault="000B2848" w:rsidP="000F6EE1">
            <w:pPr>
              <w:pStyle w:val="ConsPlusNorma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71EEBA8C" w14:textId="77777777" w:rsidR="00E25565" w:rsidRDefault="00E25565" w:rsidP="00B152C9">
      <w:pPr>
        <w:jc w:val="right"/>
      </w:pPr>
    </w:p>
    <w:sectPr w:rsidR="00E25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B83B" w14:textId="77777777" w:rsidR="005210E6" w:rsidRDefault="005210E6" w:rsidP="005210E6">
      <w:pPr>
        <w:spacing w:after="0"/>
      </w:pPr>
      <w:r>
        <w:separator/>
      </w:r>
    </w:p>
  </w:endnote>
  <w:endnote w:type="continuationSeparator" w:id="0">
    <w:p w14:paraId="15915209" w14:textId="77777777" w:rsidR="005210E6" w:rsidRDefault="005210E6" w:rsidP="005210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5EE7" w14:textId="77777777" w:rsidR="005210E6" w:rsidRDefault="005210E6" w:rsidP="005210E6">
      <w:pPr>
        <w:spacing w:after="0"/>
      </w:pPr>
      <w:r>
        <w:separator/>
      </w:r>
    </w:p>
  </w:footnote>
  <w:footnote w:type="continuationSeparator" w:id="0">
    <w:p w14:paraId="009F5B03" w14:textId="77777777" w:rsidR="005210E6" w:rsidRDefault="005210E6" w:rsidP="005210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59"/>
    <w:rsid w:val="000B2848"/>
    <w:rsid w:val="005210E6"/>
    <w:rsid w:val="00525F8A"/>
    <w:rsid w:val="006D7A22"/>
    <w:rsid w:val="00710064"/>
    <w:rsid w:val="00767859"/>
    <w:rsid w:val="007869B6"/>
    <w:rsid w:val="008E6167"/>
    <w:rsid w:val="008F2886"/>
    <w:rsid w:val="009D03D1"/>
    <w:rsid w:val="00B152C9"/>
    <w:rsid w:val="00D35B20"/>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E51500"/>
  <w15:chartTrackingRefBased/>
  <w15:docId w15:val="{04BE9B86-B585-45B5-B70D-F5BD8E6F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8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B2848"/>
    <w:rPr>
      <w:color w:val="0000FF"/>
      <w:u w:val="single"/>
    </w:rPr>
  </w:style>
  <w:style w:type="character" w:customStyle="1" w:styleId="FontStyle51">
    <w:name w:val="Font Style51"/>
    <w:rsid w:val="000B2848"/>
    <w:rPr>
      <w:rFonts w:ascii="Times New Roman" w:hAnsi="Times New Roman" w:cs="Times New Roman" w:hint="default"/>
      <w:spacing w:val="-10"/>
      <w:sz w:val="28"/>
      <w:szCs w:val="28"/>
    </w:rPr>
  </w:style>
  <w:style w:type="paragraph" w:customStyle="1" w:styleId="ConsPlusNormal">
    <w:name w:val="ConsPlusNormal"/>
    <w:link w:val="ConsPlusNormal0"/>
    <w:qFormat/>
    <w:rsid w:val="000B2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B2848"/>
    <w:rPr>
      <w:rFonts w:ascii="Arial" w:eastAsia="Times New Roman" w:hAnsi="Arial" w:cs="Arial"/>
      <w:sz w:val="20"/>
      <w:szCs w:val="20"/>
      <w:lang w:eastAsia="ru-RU"/>
    </w:rPr>
  </w:style>
  <w:style w:type="paragraph" w:styleId="a4">
    <w:name w:val="header"/>
    <w:basedOn w:val="a"/>
    <w:link w:val="a5"/>
    <w:uiPriority w:val="99"/>
    <w:unhideWhenUsed/>
    <w:rsid w:val="005210E6"/>
    <w:pPr>
      <w:tabs>
        <w:tab w:val="center" w:pos="4677"/>
        <w:tab w:val="right" w:pos="9355"/>
      </w:tabs>
      <w:spacing w:after="0"/>
    </w:pPr>
  </w:style>
  <w:style w:type="character" w:customStyle="1" w:styleId="a5">
    <w:name w:val="Верхний колонтитул Знак"/>
    <w:basedOn w:val="a0"/>
    <w:link w:val="a4"/>
    <w:uiPriority w:val="99"/>
    <w:rsid w:val="005210E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210E6"/>
    <w:pPr>
      <w:tabs>
        <w:tab w:val="center" w:pos="4677"/>
        <w:tab w:val="right" w:pos="9355"/>
      </w:tabs>
      <w:spacing w:after="0"/>
    </w:pPr>
  </w:style>
  <w:style w:type="character" w:customStyle="1" w:styleId="a7">
    <w:name w:val="Нижний колонтитул Знак"/>
    <w:basedOn w:val="a0"/>
    <w:link w:val="a6"/>
    <w:uiPriority w:val="99"/>
    <w:rsid w:val="005210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48.7\zakaz\public\&#1052;&#1091;&#1085;&#1080;&#1094;&#1080;&#1087;&#1072;&#1083;&#1100;&#1085;&#1099;&#1081;%20&#1079;&#1072;&#1082;&#1072;&#1079;%202021\&#1040;%20&#1090;&#1088;&#1086;&#1090;&#1091;&#1072;&#1088;&#1099;\&#1053;&#1072;%20&#1089;&#1072;&#1081;&#1090;\&#1055;&#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garantF1://70016264.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dro.tech-group.pro/gost_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9502</Words>
  <Characters>54167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9</cp:revision>
  <dcterms:created xsi:type="dcterms:W3CDTF">2021-09-22T01:44:00Z</dcterms:created>
  <dcterms:modified xsi:type="dcterms:W3CDTF">2021-10-12T06:32:00Z</dcterms:modified>
</cp:coreProperties>
</file>