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5CFE13E" w:rsidR="006F49FE" w:rsidRPr="004D418A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 xml:space="preserve">Приложение </w:t>
      </w:r>
      <w:r w:rsidR="006E20B6">
        <w:rPr>
          <w:rFonts w:ascii="Times New Roman" w:hAnsi="Times New Roman"/>
          <w:b/>
          <w:i/>
        </w:rPr>
        <w:t>№ 3</w:t>
      </w:r>
    </w:p>
    <w:p w14:paraId="76D64AE5" w14:textId="1F7E426A" w:rsidR="006F49FE" w:rsidRPr="004D418A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>к извещению</w:t>
      </w:r>
      <w:r w:rsidR="006F49FE" w:rsidRPr="004D418A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4D418A" w:rsidRDefault="006F49FE" w:rsidP="006F49FE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14:paraId="1E798EB9" w14:textId="785FC14D" w:rsidR="006F49FE" w:rsidRPr="004D418A" w:rsidRDefault="006F49FE" w:rsidP="006F49FE">
      <w:pPr>
        <w:spacing w:after="0" w:line="240" w:lineRule="auto"/>
        <w:jc w:val="center"/>
        <w:rPr>
          <w:rStyle w:val="FontStyle51"/>
          <w:bCs/>
          <w:sz w:val="22"/>
          <w:szCs w:val="22"/>
        </w:rPr>
      </w:pPr>
      <w:r w:rsidRPr="004D418A">
        <w:rPr>
          <w:rStyle w:val="FontStyle51"/>
          <w:bCs/>
          <w:sz w:val="22"/>
          <w:szCs w:val="22"/>
        </w:rPr>
        <w:t>Описание объекта закупки</w:t>
      </w:r>
    </w:p>
    <w:p w14:paraId="0C87AA1A" w14:textId="77777777" w:rsidR="00E04817" w:rsidRPr="004D418A" w:rsidRDefault="00E04817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54"/>
        <w:gridCol w:w="2551"/>
        <w:gridCol w:w="1276"/>
        <w:gridCol w:w="851"/>
      </w:tblGrid>
      <w:tr w:rsidR="00923975" w:rsidRPr="004D418A" w14:paraId="2E23243C" w14:textId="77777777" w:rsidTr="00F467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768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№ п/п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CB55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E459" w14:textId="77777777" w:rsidR="00036D9E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 xml:space="preserve">Код в соответствии с </w:t>
            </w:r>
          </w:p>
          <w:p w14:paraId="404F71D1" w14:textId="5938562E" w:rsidR="00923975" w:rsidRPr="004D418A" w:rsidRDefault="00036D9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КТРУ/</w:t>
            </w:r>
            <w:r w:rsidR="00923975" w:rsidRPr="004D418A">
              <w:rPr>
                <w:rFonts w:ascii="Times New Roman" w:hAnsi="Times New Roman"/>
                <w:bCs/>
                <w:lang w:eastAsia="en-US"/>
              </w:rPr>
              <w:t>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3505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CF57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Количество</w:t>
            </w:r>
          </w:p>
        </w:tc>
      </w:tr>
      <w:tr w:rsidR="00923975" w:rsidRPr="004D418A" w14:paraId="1754B77D" w14:textId="77777777" w:rsidTr="00F467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CD5E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9BDD" w14:textId="4DAF10DD" w:rsidR="00923975" w:rsidRPr="004D418A" w:rsidRDefault="00D0575E" w:rsidP="0048549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0575E">
              <w:rPr>
                <w:rFonts w:ascii="Times New Roman" w:hAnsi="Times New Roman"/>
                <w:bCs/>
                <w:lang w:eastAsia="en-US"/>
              </w:rPr>
              <w:t>Услуги по разработке проектно-сметной документации и проверке достоверности определения сметной стоимости на комплексный капитальный ремонт МБОУ «СОШ №1», расположенного по адресу: ул. Светлова, 90 в г. Рубцовске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F701" w14:textId="77777777" w:rsidR="006E20B6" w:rsidRDefault="00E04817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71.12.12.190</w:t>
            </w:r>
          </w:p>
          <w:p w14:paraId="700738B4" w14:textId="458FD10F" w:rsidR="00923975" w:rsidRPr="004D418A" w:rsidRDefault="00E04817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 xml:space="preserve"> Услуги</w:t>
            </w:r>
            <w:r w:rsidR="00690157" w:rsidRPr="004D418A">
              <w:rPr>
                <w:rFonts w:ascii="Times New Roman" w:hAnsi="Times New Roman"/>
                <w:bCs/>
                <w:lang w:eastAsia="en-US"/>
              </w:rPr>
              <w:t xml:space="preserve"> по инженерно-техническому проектированию зданий прочие, не включенные в другие группировки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3CC3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lang w:eastAsia="en-US"/>
              </w:rPr>
              <w:t>усл.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E9EA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lang w:eastAsia="en-US"/>
              </w:rPr>
              <w:t>1</w:t>
            </w:r>
          </w:p>
        </w:tc>
      </w:tr>
    </w:tbl>
    <w:p w14:paraId="0E14F8C7" w14:textId="356FE4F8" w:rsidR="006F49FE" w:rsidRDefault="006F49FE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14:paraId="20AFD696" w14:textId="14C7FFD4" w:rsidR="006E20B6" w:rsidRDefault="006E20B6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616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3380"/>
        <w:gridCol w:w="2835"/>
        <w:gridCol w:w="2704"/>
      </w:tblGrid>
      <w:tr w:rsidR="00D0575E" w:rsidRPr="00D63083" w14:paraId="608E529C" w14:textId="77777777" w:rsidTr="00B47876"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A954B" w14:textId="476A408C" w:rsidR="00D0575E" w:rsidRPr="00D63083" w:rsidRDefault="00D0575E" w:rsidP="00D63083">
            <w:pPr>
              <w:spacing w:after="0" w:line="256" w:lineRule="auto"/>
              <w:ind w:right="-24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ЗАДАНИЕ НА ПРОЕКТИРОВАНИЕ</w:t>
            </w:r>
          </w:p>
        </w:tc>
      </w:tr>
      <w:tr w:rsidR="00D63083" w:rsidRPr="00D63083" w14:paraId="181B688F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6A6FAA" w14:textId="77777777" w:rsidR="00D63083" w:rsidRPr="00D63083" w:rsidRDefault="00D63083" w:rsidP="00D63083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4A99EE" w14:textId="37A7119D" w:rsidR="00D63083" w:rsidRPr="00D63083" w:rsidRDefault="00D63083" w:rsidP="00D63083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Перечень основных требований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0431D" w14:textId="1F5B8842" w:rsidR="00D63083" w:rsidRPr="00D63083" w:rsidRDefault="00D63083" w:rsidP="00D63083">
            <w:pPr>
              <w:spacing w:after="0" w:line="256" w:lineRule="auto"/>
              <w:ind w:right="-24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Содержание требований</w:t>
            </w:r>
          </w:p>
        </w:tc>
      </w:tr>
      <w:tr w:rsidR="00D63083" w:rsidRPr="00D63083" w14:paraId="67E77A52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86F230" w14:textId="77777777" w:rsidR="00D63083" w:rsidRPr="00D63083" w:rsidRDefault="00D63083" w:rsidP="00D63083">
            <w:pPr>
              <w:spacing w:after="0" w:line="256" w:lineRule="auto"/>
              <w:jc w:val="center"/>
              <w:rPr>
                <w:rFonts w:ascii="Times New Roman" w:hAnsi="Times New Roman"/>
                <w:caps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ap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61D23" w14:textId="77777777" w:rsidR="00D63083" w:rsidRPr="00D63083" w:rsidRDefault="00D63083" w:rsidP="00D63083">
            <w:pPr>
              <w:spacing w:after="0" w:line="256" w:lineRule="auto"/>
              <w:jc w:val="center"/>
              <w:rPr>
                <w:rFonts w:ascii="Times New Roman" w:hAnsi="Times New Roman"/>
                <w:caps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ap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8B1BC" w14:textId="77777777" w:rsidR="00D63083" w:rsidRPr="00D63083" w:rsidRDefault="00D63083" w:rsidP="00D63083">
            <w:pPr>
              <w:spacing w:after="0" w:line="256" w:lineRule="auto"/>
              <w:jc w:val="center"/>
              <w:rPr>
                <w:rFonts w:ascii="Times New Roman" w:hAnsi="Times New Roman"/>
                <w:caps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aps/>
                <w:color w:val="000000"/>
                <w:sz w:val="20"/>
                <w:szCs w:val="20"/>
                <w:lang w:eastAsia="zh-CN"/>
              </w:rPr>
              <w:t>3</w:t>
            </w:r>
          </w:p>
        </w:tc>
      </w:tr>
      <w:tr w:rsidR="00D63083" w:rsidRPr="00D63083" w14:paraId="32CCFF2C" w14:textId="77777777" w:rsidTr="00D63083">
        <w:trPr>
          <w:trHeight w:val="535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C93C0" w14:textId="77777777" w:rsidR="00D63083" w:rsidRPr="00D63083" w:rsidRDefault="00D63083" w:rsidP="00D63083">
            <w:pPr>
              <w:spacing w:after="0" w:line="256" w:lineRule="auto"/>
              <w:jc w:val="center"/>
              <w:rPr>
                <w:rFonts w:ascii="Times New Roman" w:hAnsi="Times New Roman"/>
                <w:bCs/>
                <w:smallCaps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1. ОБЩИЕ ДАННЫЕ</w:t>
            </w:r>
          </w:p>
        </w:tc>
      </w:tr>
      <w:tr w:rsidR="00D63083" w:rsidRPr="00D63083" w14:paraId="4D8FE72F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60D54" w14:textId="77777777" w:rsidR="00D63083" w:rsidRPr="00D63083" w:rsidRDefault="00D63083" w:rsidP="00D63083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bCs/>
                <w:smallCap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1A4142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Основание для проектирования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650A0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Федеральная программа «Модернизация школьных систем образования» по реализации на 2022-2026гг капитального ремонта зданий общеобразовательных организаций</w:t>
            </w:r>
          </w:p>
        </w:tc>
      </w:tr>
      <w:tr w:rsidR="00D63083" w:rsidRPr="00D63083" w14:paraId="16E9F938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4E6D8" w14:textId="77777777" w:rsidR="00D63083" w:rsidRPr="00D63083" w:rsidRDefault="00D63083" w:rsidP="00D63083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8AE1B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Заказчик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C2025" w14:textId="77777777" w:rsidR="00D63083" w:rsidRPr="00D0575E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0575E">
              <w:rPr>
                <w:rFonts w:ascii="Times New Roman , serif" w:hAnsi="Times New Roman , serif"/>
                <w:sz w:val="20"/>
                <w:szCs w:val="20"/>
                <w:lang w:eastAsia="zh-CN"/>
              </w:rPr>
              <w:t>МБОУ «Средняя общеобразовательная школа №1»</w:t>
            </w:r>
          </w:p>
        </w:tc>
      </w:tr>
      <w:tr w:rsidR="00D63083" w:rsidRPr="00D63083" w14:paraId="5F5B2412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AA1A7" w14:textId="77777777" w:rsidR="00D63083" w:rsidRPr="00D63083" w:rsidRDefault="00D63083" w:rsidP="00D63083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84203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hi-IN" w:bidi="hi-IN"/>
              </w:rPr>
              <w:t>Район, пункт, площадка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9255C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658218, Алтайский край, город Рубцовск, ул. Светлова,90</w:t>
            </w:r>
          </w:p>
        </w:tc>
      </w:tr>
      <w:tr w:rsidR="00D63083" w:rsidRPr="00D63083" w14:paraId="07485142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3A4B9" w14:textId="77777777" w:rsidR="00D63083" w:rsidRPr="00D63083" w:rsidRDefault="00D63083" w:rsidP="00D63083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33369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Вид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813B1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Капитальный ремонт</w:t>
            </w:r>
          </w:p>
        </w:tc>
      </w:tr>
      <w:tr w:rsidR="00D63083" w:rsidRPr="00D63083" w14:paraId="5BE989B4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2104A" w14:textId="77777777" w:rsidR="00D63083" w:rsidRPr="00D63083" w:rsidRDefault="00D63083" w:rsidP="00D63083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7D361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Функциональное назначение и параметры здания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50AAE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Функциональное назначение – образовательное учреждение (школа).</w:t>
            </w:r>
          </w:p>
          <w:p w14:paraId="7C4771E6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 3-х этажное здание с подвалом</w:t>
            </w:r>
          </w:p>
        </w:tc>
      </w:tr>
      <w:tr w:rsidR="00D63083" w:rsidRPr="00D63083" w14:paraId="57A1F22E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4A69E" w14:textId="77777777" w:rsidR="00D63083" w:rsidRPr="00D63083" w:rsidRDefault="00D63083" w:rsidP="00D63083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88C847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Основные технико-экономические показатели объекта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780D35" w14:textId="77777777" w:rsidR="00D63083" w:rsidRPr="00D63083" w:rsidRDefault="00D63083" w:rsidP="00D63083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Год постройки  </w:t>
            </w:r>
          </w:p>
          <w:p w14:paraId="719F73AE" w14:textId="77777777" w:rsidR="00D63083" w:rsidRPr="00D63083" w:rsidRDefault="00D63083" w:rsidP="00D63083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Общая площадь здания</w:t>
            </w:r>
          </w:p>
          <w:p w14:paraId="0D25DAB7" w14:textId="77777777" w:rsidR="00D63083" w:rsidRPr="00D63083" w:rsidRDefault="00D63083" w:rsidP="00D63083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Надземных этажей</w:t>
            </w:r>
          </w:p>
          <w:p w14:paraId="004465BE" w14:textId="77777777" w:rsidR="00D63083" w:rsidRPr="00D63083" w:rsidRDefault="00D63083" w:rsidP="00D63083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Подземных этажей</w:t>
            </w:r>
            <w:r w:rsidRPr="00D63083">
              <w:rPr>
                <w:rFonts w:ascii="Times New Roman" w:eastAsia="Calibri" w:hAnsi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14:paraId="5AFFD388" w14:textId="77777777" w:rsidR="00D63083" w:rsidRPr="00D63083" w:rsidRDefault="00D63083" w:rsidP="00D63083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Общая площадь территории школы</w:t>
            </w:r>
          </w:p>
          <w:p w14:paraId="2362FA60" w14:textId="77777777" w:rsidR="00D63083" w:rsidRPr="00D63083" w:rsidRDefault="00D63083" w:rsidP="00D63083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Кадастровый номер здания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014E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1977 г.</w:t>
            </w:r>
          </w:p>
          <w:p w14:paraId="5E3ACB4D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5234 м2</w:t>
            </w:r>
          </w:p>
          <w:p w14:paraId="10962B22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3 этажа</w:t>
            </w:r>
          </w:p>
          <w:p w14:paraId="6C0168E0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1 этаж</w:t>
            </w:r>
          </w:p>
          <w:p w14:paraId="0D215C0E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21291 м2</w:t>
            </w:r>
          </w:p>
          <w:p w14:paraId="53D5302B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  <w:p w14:paraId="34A5CC78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22:70:020601:109</w:t>
            </w:r>
          </w:p>
        </w:tc>
      </w:tr>
      <w:tr w:rsidR="00D63083" w:rsidRPr="00D63083" w14:paraId="63595CE1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4BFB3" w14:textId="77777777" w:rsidR="00D63083" w:rsidRPr="00D63083" w:rsidRDefault="00D63083" w:rsidP="00D63083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B32EF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Указание о выделении пусковых комплексов, их состав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DCCDE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Не требуется</w:t>
            </w:r>
          </w:p>
        </w:tc>
      </w:tr>
      <w:tr w:rsidR="00D63083" w:rsidRPr="00D63083" w14:paraId="4B37801E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4D03B8" w14:textId="77777777" w:rsidR="00D63083" w:rsidRPr="00D63083" w:rsidRDefault="00D63083" w:rsidP="00D63083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49DD6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Сроки начала и окончания строительства.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7D51C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2023 – 202</w:t>
            </w: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val="en-US" w:eastAsia="zh-CN"/>
              </w:rPr>
              <w:t>6</w:t>
            </w: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 гг.</w:t>
            </w:r>
          </w:p>
        </w:tc>
      </w:tr>
      <w:tr w:rsidR="00D63083" w:rsidRPr="00D63083" w14:paraId="601FAAA5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ADCEF" w14:textId="77777777" w:rsidR="00D63083" w:rsidRPr="00D63083" w:rsidRDefault="00D63083" w:rsidP="00D63083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3A9518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Источник финансирования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66C25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</w:pPr>
            <w:r w:rsidRPr="00D63083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>Местный бюджет</w:t>
            </w:r>
          </w:p>
        </w:tc>
      </w:tr>
      <w:tr w:rsidR="00D63083" w:rsidRPr="00D63083" w14:paraId="1D941B9B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268AA" w14:textId="77777777" w:rsidR="00D63083" w:rsidRPr="00D63083" w:rsidRDefault="00D63083" w:rsidP="00D63083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D60ABD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Стадийность проектирования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6CB5A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zh-CN"/>
              </w:rPr>
            </w:pPr>
            <w:r w:rsidRPr="00D63083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>Проектно-сметная документация, рабочая документация.</w:t>
            </w:r>
          </w:p>
        </w:tc>
      </w:tr>
      <w:tr w:rsidR="00D63083" w:rsidRPr="00D63083" w14:paraId="6F30EF6A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F3CFF7" w14:textId="77777777" w:rsidR="00D63083" w:rsidRPr="00D63083" w:rsidRDefault="00D63083" w:rsidP="00D63083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7E1B96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Исходно-разрешительная документация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50FB3" w14:textId="77777777" w:rsidR="00D63083" w:rsidRPr="00D63083" w:rsidRDefault="00D63083" w:rsidP="00D63083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Заказчик предоставляет Подрядчику:</w:t>
            </w:r>
          </w:p>
          <w:p w14:paraId="4168276F" w14:textId="77777777" w:rsidR="00D63083" w:rsidRPr="00D63083" w:rsidRDefault="00D63083" w:rsidP="00D63083">
            <w:pPr>
              <w:numPr>
                <w:ilvl w:val="0"/>
                <w:numId w:val="6"/>
              </w:numPr>
              <w:spacing w:after="0" w:line="256" w:lineRule="auto"/>
              <w:ind w:left="154" w:firstLine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Поэтажный план здания, правоустанавливающие документы на здание, акты балансового разграничения.</w:t>
            </w:r>
          </w:p>
          <w:p w14:paraId="53BDAC42" w14:textId="77777777" w:rsidR="00D63083" w:rsidRPr="00D63083" w:rsidRDefault="00D63083" w:rsidP="00D63083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2.  Паспорт здания </w:t>
            </w:r>
          </w:p>
          <w:p w14:paraId="2E863F23" w14:textId="77777777" w:rsidR="00D63083" w:rsidRPr="00D63083" w:rsidRDefault="00D63083" w:rsidP="00D63083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Срок предоставления ИРД не входит в срок выполнения проектных работ.</w:t>
            </w:r>
          </w:p>
        </w:tc>
      </w:tr>
      <w:tr w:rsidR="00D63083" w:rsidRPr="00D63083" w14:paraId="224894BC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D9D35" w14:textId="77777777" w:rsidR="00D63083" w:rsidRPr="00D63083" w:rsidRDefault="00D63083" w:rsidP="00D63083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64E313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Класс пожарной опасности здания, уровень ответственности, степень огнестойкости, класс конструктивной пожарной опасности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85487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Класс пожарной опасности зданий – в соответствии с действующим законодательством.</w:t>
            </w:r>
          </w:p>
          <w:p w14:paraId="737F85FF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Уровень ответственности - в соответствии с действующим законодательством. </w:t>
            </w:r>
          </w:p>
          <w:p w14:paraId="7E44885C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Степень огнестойкости – в соответствии с действующим законодательством.</w:t>
            </w:r>
          </w:p>
          <w:p w14:paraId="26303406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lastRenderedPageBreak/>
              <w:t>Класс конструктивной пожарной опасности - в соответствии с действующим законодательством.</w:t>
            </w:r>
          </w:p>
        </w:tc>
      </w:tr>
      <w:tr w:rsidR="00D63083" w:rsidRPr="00D63083" w14:paraId="7ED41BD0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7EBFDF" w14:textId="77777777" w:rsidR="00D63083" w:rsidRPr="00D63083" w:rsidRDefault="00D63083" w:rsidP="00D63083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93A41A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cs="Calibri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Особенности участка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6E56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Природно-климатические условия строительства:</w:t>
            </w:r>
          </w:p>
          <w:p w14:paraId="0A949A82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- климатический район строительства I</w:t>
            </w:r>
            <w:r w:rsidRPr="00D63083">
              <w:rPr>
                <w:rFonts w:ascii="Times New Roman" w:hAnsi="Times New Roman"/>
                <w:sz w:val="20"/>
                <w:szCs w:val="20"/>
                <w:lang w:val="en-US" w:eastAsia="zh-CN"/>
              </w:rPr>
              <w:t>I</w:t>
            </w: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I;</w:t>
            </w:r>
          </w:p>
          <w:p w14:paraId="01F828B9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 снеговой район I</w:t>
            </w:r>
            <w:r w:rsidRPr="00D63083">
              <w:rPr>
                <w:rFonts w:ascii="Times New Roman" w:hAnsi="Times New Roman"/>
                <w:sz w:val="20"/>
                <w:szCs w:val="20"/>
                <w:lang w:val="en-US" w:eastAsia="zh-CN"/>
              </w:rPr>
              <w:t>I</w:t>
            </w: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;</w:t>
            </w:r>
          </w:p>
          <w:p w14:paraId="13856082" w14:textId="3E522EB8" w:rsidR="00D63083" w:rsidRPr="00D63083" w:rsidRDefault="00D63083" w:rsidP="007F6BA8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 ветровой район I</w:t>
            </w:r>
            <w:r w:rsidRPr="00D63083">
              <w:rPr>
                <w:rFonts w:ascii="Times New Roman" w:hAnsi="Times New Roman"/>
                <w:sz w:val="20"/>
                <w:szCs w:val="20"/>
                <w:lang w:val="en-US" w:eastAsia="zh-CN"/>
              </w:rPr>
              <w:t>I</w:t>
            </w: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I.</w:t>
            </w:r>
          </w:p>
        </w:tc>
      </w:tr>
      <w:tr w:rsidR="00D63083" w:rsidRPr="00D63083" w14:paraId="4B57D878" w14:textId="77777777" w:rsidTr="00D63083">
        <w:trPr>
          <w:trHeight w:val="503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D5F24" w14:textId="523B124D" w:rsidR="00D63083" w:rsidRPr="00D63083" w:rsidRDefault="00D63083" w:rsidP="007F6BA8">
            <w:pPr>
              <w:spacing w:after="0" w:line="256" w:lineRule="auto"/>
              <w:ind w:firstLine="15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2. ОСНОВНЫЕ ТРЕБОВАНИЯ К ПРОЕКТНЫМ РЕШЕНИЯМ</w:t>
            </w:r>
          </w:p>
        </w:tc>
      </w:tr>
      <w:tr w:rsidR="00D63083" w:rsidRPr="00D63083" w14:paraId="745998CC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85F1F" w14:textId="77777777" w:rsidR="00D63083" w:rsidRPr="00D63083" w:rsidRDefault="00D63083" w:rsidP="00D63083">
            <w:pPr>
              <w:numPr>
                <w:ilvl w:val="0"/>
                <w:numId w:val="16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05CE7A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Требования к составу разделов проектной и рабочей 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EEA3A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Документацию выполнить в объеме согласно требованиям Постановления правительства РФ № 87 от 16.02.2008г. «О составе разделов проектной документации и требованиях к их содержанию» в действующей на момент заключения договора редакции и градостроительному кодексу в действующей на момент заключения договора редакции в объёме необходимом выполнения работ.</w:t>
            </w:r>
          </w:p>
          <w:p w14:paraId="77FC669E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В составе проектной документации разработать следующие необходимые разделы:</w:t>
            </w:r>
          </w:p>
          <w:p w14:paraId="28F9BA67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1. Пояснительная записка.</w:t>
            </w:r>
          </w:p>
          <w:p w14:paraId="0F70D6C4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3. Архитектурные решения.</w:t>
            </w:r>
          </w:p>
          <w:p w14:paraId="76EBCC68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4. Конструктивные и объемно-планировочные решения </w:t>
            </w:r>
          </w:p>
          <w:p w14:paraId="4F0D9C41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решений.</w:t>
            </w:r>
          </w:p>
          <w:p w14:paraId="583047CC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5.1. Система электроснабжения.</w:t>
            </w:r>
          </w:p>
          <w:p w14:paraId="4F3F4350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5.2. Система водоснабжения</w:t>
            </w:r>
          </w:p>
          <w:p w14:paraId="4906249C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5.3. Система водоотведения.</w:t>
            </w:r>
          </w:p>
          <w:p w14:paraId="0BB758A1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5.4. Система отопления</w:t>
            </w:r>
          </w:p>
          <w:p w14:paraId="13CFD7CE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5.5. Вентиляция.</w:t>
            </w:r>
          </w:p>
          <w:p w14:paraId="2796BFF8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5.6. Сети связи в составе:</w:t>
            </w:r>
          </w:p>
          <w:p w14:paraId="5D4F6788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 система охранной сигнализации;</w:t>
            </w:r>
          </w:p>
          <w:p w14:paraId="4A43AF76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 система видеонаблюдения и охранного телевидения;</w:t>
            </w:r>
          </w:p>
          <w:p w14:paraId="21AF20A7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 автономная система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ситуации;</w:t>
            </w:r>
          </w:p>
          <w:p w14:paraId="568477E4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- системы контроля и управления доступом. </w:t>
            </w:r>
          </w:p>
          <w:p w14:paraId="32F83BC6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5.7. Технологические решения.</w:t>
            </w:r>
          </w:p>
          <w:p w14:paraId="7819DB84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6. ПОКР (проект организации капитального ремонта)</w:t>
            </w:r>
          </w:p>
          <w:p w14:paraId="130746D3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9. Мероприятия по обеспечению пожарной безопасности:  </w:t>
            </w:r>
          </w:p>
          <w:p w14:paraId="1934C779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- автоматическая установка пожарной сигнализации,  </w:t>
            </w:r>
          </w:p>
          <w:p w14:paraId="18D536FD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 система оповещения и управления эвакуацией людей при пожаре;</w:t>
            </w:r>
          </w:p>
          <w:p w14:paraId="46AB4D12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10. Мероприятия по обеспечению доступа инвалидов и маломобильных групп населения.</w:t>
            </w:r>
          </w:p>
          <w:p w14:paraId="34B8781E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11. Сметная документация согласно действующего законодательства РФ. </w:t>
            </w:r>
          </w:p>
          <w:p w14:paraId="23E4E2CE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В составе рабочей документации следующие разделы: </w:t>
            </w:r>
          </w:p>
          <w:p w14:paraId="1EDDAC64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ГП – генеральный план</w:t>
            </w:r>
          </w:p>
          <w:p w14:paraId="392B2A9B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АС – архитектурно-строительные решения.</w:t>
            </w:r>
          </w:p>
          <w:p w14:paraId="480E5194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ЭОМ – внутреннее электрооборудование и электроосвещение.</w:t>
            </w:r>
          </w:p>
          <w:p w14:paraId="685C695D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ВК – внутренний водопровод и канализация.</w:t>
            </w:r>
          </w:p>
          <w:p w14:paraId="3C430361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ОВиК – отопление, вентиляция, кондиционирование.</w:t>
            </w:r>
          </w:p>
          <w:p w14:paraId="71E57DF9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ТХ – технологические решения;</w:t>
            </w:r>
          </w:p>
          <w:p w14:paraId="0C1E9C37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СС – сети связи в составе:</w:t>
            </w:r>
          </w:p>
          <w:p w14:paraId="0D5BAD0B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- системы охранной сигнализации;</w:t>
            </w:r>
          </w:p>
          <w:p w14:paraId="110A4847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 системы охранного телевидения и видеонаблюдения;</w:t>
            </w:r>
          </w:p>
          <w:p w14:paraId="528397FF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lastRenderedPageBreak/>
              <w:t xml:space="preserve">- автономной системы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ситуации; </w:t>
            </w:r>
          </w:p>
          <w:p w14:paraId="1D6AE110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- системы контроля и управления доступом. </w:t>
            </w:r>
          </w:p>
          <w:p w14:paraId="2848EAF8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СМ – сметная документация.</w:t>
            </w:r>
          </w:p>
          <w:p w14:paraId="106B02DD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В составе проектной документации предусмотреть ведомости объемов работ и спецификации.</w:t>
            </w:r>
          </w:p>
        </w:tc>
      </w:tr>
      <w:tr w:rsidR="00D63083" w:rsidRPr="00D63083" w14:paraId="7289B929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47B303" w14:textId="77777777" w:rsidR="00D63083" w:rsidRPr="00D63083" w:rsidRDefault="00D63083" w:rsidP="00D63083">
            <w:pPr>
              <w:numPr>
                <w:ilvl w:val="0"/>
                <w:numId w:val="16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B38F4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Схема планировочной организации земельного участка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D1B1" w14:textId="77777777" w:rsidR="00D63083" w:rsidRPr="00D63083" w:rsidRDefault="00D63083" w:rsidP="00D63083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Проектом предусмотреть:</w:t>
            </w:r>
          </w:p>
          <w:p w14:paraId="0DF10642" w14:textId="76BC3F4A" w:rsidR="00D63083" w:rsidRPr="007F6BA8" w:rsidRDefault="00D63083" w:rsidP="007F6BA8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 асфальтобетонную отмостку здания</w:t>
            </w:r>
            <w:r w:rsidR="007F6BA8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</w:p>
        </w:tc>
      </w:tr>
      <w:tr w:rsidR="00D63083" w:rsidRPr="00D63083" w14:paraId="19F8495D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15A06" w14:textId="77777777" w:rsidR="00D63083" w:rsidRPr="00D63083" w:rsidRDefault="00D63083" w:rsidP="00D63083">
            <w:pPr>
              <w:numPr>
                <w:ilvl w:val="0"/>
                <w:numId w:val="16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376308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Архитектурно-планировочные и конструктивные решения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F155A" w14:textId="158705C0" w:rsidR="00D63083" w:rsidRPr="00D63083" w:rsidRDefault="00D63083" w:rsidP="00D63083">
            <w:pPr>
              <w:numPr>
                <w:ilvl w:val="0"/>
                <w:numId w:val="7"/>
              </w:num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Проектом предусмотреть капитальный ремонт существующего здания в соответствии с условиями настоящего задания.</w:t>
            </w:r>
          </w:p>
          <w:p w14:paraId="774309D0" w14:textId="77777777" w:rsidR="00D63083" w:rsidRPr="00D63083" w:rsidRDefault="00D63083" w:rsidP="00D63083">
            <w:pPr>
              <w:numPr>
                <w:ilvl w:val="0"/>
                <w:numId w:val="7"/>
              </w:num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Общие указания:</w:t>
            </w:r>
          </w:p>
          <w:p w14:paraId="61DC74E2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Функциональное назначение помещений принять без изменений.</w:t>
            </w:r>
          </w:p>
          <w:p w14:paraId="617CF9E9" w14:textId="77777777" w:rsidR="00D63083" w:rsidRPr="00D63083" w:rsidRDefault="00D63083" w:rsidP="00D63083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За основу принять существующую коридорную систему планировки, отвечающую назначению здания.</w:t>
            </w:r>
          </w:p>
          <w:p w14:paraId="128C4A7F" w14:textId="77777777" w:rsidR="00D63083" w:rsidRPr="00D63083" w:rsidRDefault="00D63083" w:rsidP="00D63083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В рамках капитального ремонта выполнить перепланировку по согласованию с Заказчиком в соответствии с действующей нормативно-технической документацией по доступности маломобильных групп населения. </w:t>
            </w:r>
          </w:p>
          <w:p w14:paraId="2B129E5D" w14:textId="77777777" w:rsidR="00D63083" w:rsidRPr="00D63083" w:rsidRDefault="00D63083" w:rsidP="00D63083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Объемно-планировочные решения, ведомость отделки помещений и фасады согласовать с Заказчиком в рабочем порядке до начала разработки решений по сетям инженерно-технического обеспечения.</w:t>
            </w:r>
          </w:p>
          <w:p w14:paraId="0452206B" w14:textId="77777777" w:rsidR="00D63083" w:rsidRPr="00D63083" w:rsidRDefault="00D63083" w:rsidP="00D63083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Выполнить утепление цоколя. </w:t>
            </w:r>
          </w:p>
          <w:p w14:paraId="5DB2590C" w14:textId="77777777" w:rsidR="00D63083" w:rsidRPr="00D63083" w:rsidRDefault="00D63083" w:rsidP="00D63083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Разработать мероприятия для маломобильных групп населения, включая устройство пандусов, переоборудование санузлов первого этажа, обеденного зала, входа в учебные кабинеты, пребывание МГН предусматривается только на первом этаже здания.</w:t>
            </w:r>
          </w:p>
          <w:p w14:paraId="1E0F19B2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  <w:t xml:space="preserve">Сообщения между этажами </w:t>
            </w: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принять в соответствии с существующим положением: по существующим внутренним лестницам, обеспечивающим коммуникацию между этажами рассматриваемых помещений. Ширину лестничных маршей и площадок принять в соответствии с существующим положением.</w:t>
            </w:r>
          </w:p>
          <w:p w14:paraId="44599090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Количество и ширина эвакуационных выходов из помещений принять в соответствии с действующей нормативно-технической документацией по доступности МГН. </w:t>
            </w:r>
          </w:p>
          <w:p w14:paraId="3B0BC86B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Габариты путей эвакуации, ведущие к лестничным клеткам (коридоры) принять в соответствии с действующей нормативно-технической документацией по доступности МГН.</w:t>
            </w:r>
          </w:p>
          <w:p w14:paraId="4E147E1F" w14:textId="77F44BF2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3. </w:t>
            </w: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  <w:t>По фасадам здания школы, предусмотреть:</w:t>
            </w:r>
          </w:p>
          <w:p w14:paraId="03374F85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- ремонт стен и цоколя; </w:t>
            </w:r>
          </w:p>
          <w:p w14:paraId="7BF25623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 выполнить теплотехнический расчет по результатам при необходимости выполнить утепление;</w:t>
            </w:r>
          </w:p>
          <w:p w14:paraId="1ADF7F18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 ремонт (в случае необходимости замена) лестниц, приямков, навесов;</w:t>
            </w:r>
          </w:p>
          <w:p w14:paraId="0B1B8860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(1 наружная эвакуационная лестница).</w:t>
            </w:r>
          </w:p>
          <w:p w14:paraId="3A4B7762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 выполнить гидроизоляцию цоколя современными материалами (выбор материала дополнительно согласовать с Заказчиком);</w:t>
            </w:r>
          </w:p>
          <w:p w14:paraId="7C2FC064" w14:textId="721281C4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- замену входных дверей и внутренних дверей эвакуационных выходов согласно нормативной технической </w:t>
            </w: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lastRenderedPageBreak/>
              <w:t>документации, актуальной на дату проектирования. Материал дверей наружные - металлические, внутренние - деревянные.</w:t>
            </w:r>
          </w:p>
          <w:p w14:paraId="4EF4BBB5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4. Отделочные работы:</w:t>
            </w:r>
          </w:p>
          <w:p w14:paraId="1DD1E081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4.1. Предусмотреть отделку всех помещений в соответствии с их функциональным назначением.</w:t>
            </w:r>
          </w:p>
          <w:p w14:paraId="179E6EDC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Для внутренней отделки применяются современные эффективные отделочные материалы. Отделочные материалы на путях эвакуации с степенью пожарной опасности. Выбор материалов для отделки помещений согласовать с заказчиком.</w:t>
            </w:r>
          </w:p>
          <w:p w14:paraId="340FB807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4.2. Основные помещения, кабинеты:</w:t>
            </w:r>
          </w:p>
          <w:p w14:paraId="5A13B0AB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– покрытие пола – гетерогенный линолеум в соответствии с функциональным назначением кабинетов (класс пожарной опасности не более КМ0 – стены и потолок и КМ1 – покрытие пола);</w:t>
            </w:r>
          </w:p>
          <w:p w14:paraId="406D7EF1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– стены – смена обоев, окраска водоэмульсионная;</w:t>
            </w:r>
          </w:p>
          <w:p w14:paraId="43ABAFD4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– потолок –подвесной типа «армстронг», </w:t>
            </w:r>
          </w:p>
          <w:p w14:paraId="2C852E69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4.3. Коридоры, рекреации: </w:t>
            </w:r>
          </w:p>
          <w:p w14:paraId="0C52362F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– полы – гетерогенный линолеум; </w:t>
            </w:r>
          </w:p>
          <w:p w14:paraId="48F559DA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– стены – декоративная штукатурка, окраска водоэмульсионная;</w:t>
            </w:r>
          </w:p>
          <w:p w14:paraId="0784E38E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– потолок – подвесной типа «армстронг».</w:t>
            </w:r>
          </w:p>
          <w:p w14:paraId="101A6C85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4.4. Лестничные клетки: </w:t>
            </w:r>
          </w:p>
          <w:p w14:paraId="60C1EB0E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– полы - керамогранитная плитка, восстановление поверхности ступеней полимерными составами;</w:t>
            </w:r>
          </w:p>
          <w:p w14:paraId="0A634F88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– стены – декоративная штукатурка, водоэмульсионная окраска;</w:t>
            </w:r>
          </w:p>
          <w:p w14:paraId="1EEEC6E9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– предусмотреть замену лестничных ограждений на металлические из нержавеющей стали согласно нормативной технической документации, актуальной на дату проектирования.</w:t>
            </w:r>
          </w:p>
          <w:p w14:paraId="49519C74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4.5. Технические помещения:</w:t>
            </w:r>
          </w:p>
          <w:p w14:paraId="5AEBF6BD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– полы, стены – керамическая плитка; </w:t>
            </w:r>
          </w:p>
          <w:p w14:paraId="2965A061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–потолок – окраска водоэмульсионная;</w:t>
            </w:r>
          </w:p>
          <w:p w14:paraId="3AC67C69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4.6. Столовая:</w:t>
            </w:r>
          </w:p>
          <w:p w14:paraId="6B9F9372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 полы, стены - керамическая плитка;</w:t>
            </w:r>
          </w:p>
          <w:p w14:paraId="63E86B4E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 потолок - подвесной типа «армстронг»;</w:t>
            </w:r>
          </w:p>
          <w:p w14:paraId="666988F1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4.7. Санузлы:</w:t>
            </w:r>
          </w:p>
          <w:p w14:paraId="79B77E2F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 полы, стены - керамическая плитка;</w:t>
            </w:r>
          </w:p>
          <w:p w14:paraId="0F70BBDA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- потолок – водоэмульсионная окраска. </w:t>
            </w:r>
          </w:p>
          <w:p w14:paraId="72E34786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4.8. Лыжная база: </w:t>
            </w:r>
          </w:p>
          <w:p w14:paraId="143BDBC4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 стены, потолок – оштукатуривание, водоэмульсионная окраска;</w:t>
            </w:r>
          </w:p>
          <w:p w14:paraId="576A99E3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- пол – керамическая плитка. </w:t>
            </w:r>
          </w:p>
          <w:p w14:paraId="2F9E6F56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- замена входных дверей, ворот. </w:t>
            </w:r>
          </w:p>
          <w:p w14:paraId="6C21EFDC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Отделка помещений должна соответствовать пожарным требованиям.</w:t>
            </w:r>
          </w:p>
          <w:p w14:paraId="6CFBBEE9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Раздел ТХ согласовать с Заказчиком.</w:t>
            </w:r>
          </w:p>
          <w:p w14:paraId="10D7D161" w14:textId="77777777" w:rsidR="00D63083" w:rsidRPr="00D63083" w:rsidRDefault="00D63083" w:rsidP="00D63083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4.9. Кровля.</w:t>
            </w:r>
          </w:p>
          <w:p w14:paraId="42883CE5" w14:textId="77777777" w:rsidR="00D63083" w:rsidRPr="00D63083" w:rsidRDefault="00D63083" w:rsidP="00D63083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Выполнить замену кровельного покрытия, водосточной системы, снегозадержания. </w:t>
            </w:r>
          </w:p>
          <w:p w14:paraId="7F95020B" w14:textId="77777777" w:rsidR="00D63083" w:rsidRPr="00D63083" w:rsidRDefault="00D63083" w:rsidP="00D63083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4.10. Благоустройство территории и МАФ </w:t>
            </w:r>
          </w:p>
          <w:p w14:paraId="127C4C92" w14:textId="77777777" w:rsidR="00D63083" w:rsidRPr="00D63083" w:rsidRDefault="00D63083" w:rsidP="00D63083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 тротуарное покрытие – асфальтобетонное,</w:t>
            </w:r>
          </w:p>
          <w:p w14:paraId="45923828" w14:textId="77777777" w:rsidR="00D63083" w:rsidRPr="00D63083" w:rsidRDefault="00D63083" w:rsidP="00D63083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 площадки для занятия спортом и беговые дорожки – асфальтобетонное покрытие с резиновой крошкой, оборудование для занятий спортом,</w:t>
            </w:r>
          </w:p>
          <w:p w14:paraId="15813C70" w14:textId="77777777" w:rsidR="00D63083" w:rsidRPr="00D63083" w:rsidRDefault="00D63083" w:rsidP="00D63083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- ограждение – металлические 3Д панели. </w:t>
            </w:r>
          </w:p>
        </w:tc>
      </w:tr>
      <w:tr w:rsidR="00D63083" w:rsidRPr="00D63083" w14:paraId="70F784FF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342DC" w14:textId="77777777" w:rsidR="00D63083" w:rsidRPr="00D63083" w:rsidRDefault="00D63083" w:rsidP="00D63083">
            <w:pPr>
              <w:numPr>
                <w:ilvl w:val="0"/>
                <w:numId w:val="16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8D61B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Нормативные требования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77A9" w14:textId="77777777" w:rsidR="00D63083" w:rsidRPr="00D63083" w:rsidRDefault="00D63083" w:rsidP="00D63083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Документации разработать в соответствии действующих строительных норм, в том числе:</w:t>
            </w:r>
          </w:p>
          <w:p w14:paraId="2D5D94E4" w14:textId="77777777" w:rsidR="00D63083" w:rsidRPr="00D63083" w:rsidRDefault="00D63083" w:rsidP="00D63083">
            <w:pPr>
              <w:keepNext/>
              <w:widowControl w:val="0"/>
              <w:shd w:val="clear" w:color="auto" w:fill="FFFFFF"/>
              <w:autoSpaceDE w:val="0"/>
              <w:spacing w:after="0" w:line="256" w:lineRule="auto"/>
              <w:jc w:val="both"/>
              <w:outlineLvl w:val="0"/>
              <w:rPr>
                <w:rFonts w:ascii="Times New Roman" w:hAnsi="Times New Roman"/>
                <w:bCs/>
                <w:color w:val="22272F"/>
                <w:kern w:val="2"/>
                <w:sz w:val="20"/>
                <w:szCs w:val="20"/>
                <w:lang w:eastAsia="zh-CN"/>
              </w:rPr>
            </w:pPr>
          </w:p>
          <w:p w14:paraId="7A25CA76" w14:textId="31D1AE06" w:rsidR="00D63083" w:rsidRPr="00D63083" w:rsidRDefault="00D63083" w:rsidP="00D63083">
            <w:pPr>
              <w:keepNext/>
              <w:widowControl w:val="0"/>
              <w:shd w:val="clear" w:color="auto" w:fill="FFFFFF"/>
              <w:autoSpaceDE w:val="0"/>
              <w:spacing w:after="0" w:line="256" w:lineRule="auto"/>
              <w:jc w:val="both"/>
              <w:textAlignment w:val="baseline"/>
              <w:outlineLvl w:val="0"/>
              <w:rPr>
                <w:rFonts w:ascii="Cambria" w:hAnsi="Cambria" w:cs="Cambria"/>
                <w:b/>
                <w:bCs/>
                <w:kern w:val="2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bCs/>
                <w:kern w:val="2"/>
                <w:sz w:val="20"/>
                <w:szCs w:val="20"/>
                <w:lang w:eastAsia="zh-CN"/>
              </w:rPr>
              <w:t>- Гигиенические нормативы и требования к обеспечению безопасности и (или) безвредности для человека факторов среды</w:t>
            </w:r>
            <w:r>
              <w:rPr>
                <w:rFonts w:ascii="Times New Roman" w:hAnsi="Times New Roman"/>
                <w:bCs/>
                <w:kern w:val="2"/>
                <w:sz w:val="20"/>
                <w:szCs w:val="20"/>
                <w:lang w:eastAsia="zh-CN"/>
              </w:rPr>
              <w:t xml:space="preserve"> </w:t>
            </w:r>
            <w:r w:rsidRPr="00D63083">
              <w:rPr>
                <w:rFonts w:ascii="Times New Roman" w:hAnsi="Times New Roman"/>
                <w:bCs/>
                <w:kern w:val="2"/>
                <w:sz w:val="20"/>
                <w:szCs w:val="20"/>
                <w:lang w:eastAsia="zh-CN"/>
              </w:rPr>
              <w:t>обита</w:t>
            </w:r>
            <w:r w:rsidR="00004558">
              <w:rPr>
                <w:rFonts w:ascii="Times New Roman" w:hAnsi="Times New Roman"/>
                <w:bCs/>
                <w:kern w:val="2"/>
                <w:sz w:val="20"/>
                <w:szCs w:val="20"/>
                <w:lang w:eastAsia="zh-CN"/>
              </w:rPr>
              <w:t>ния,</w:t>
            </w:r>
            <w:r w:rsidRPr="00D63083">
              <w:rPr>
                <w:rFonts w:ascii="Times New Roman" w:hAnsi="Times New Roman"/>
                <w:bCs/>
                <w:kern w:val="2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6D516B1" w14:textId="77777777" w:rsidR="00D63083" w:rsidRPr="00D63083" w:rsidRDefault="00D63083" w:rsidP="00D63083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 Технический регламент о требованиях пожарной безопасности;</w:t>
            </w:r>
          </w:p>
          <w:p w14:paraId="07D447AA" w14:textId="688A7C97" w:rsidR="00D63083" w:rsidRPr="00D63083" w:rsidRDefault="00D63083" w:rsidP="00D63083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 «Каменные и армокаменные конструкции»</w:t>
            </w:r>
          </w:p>
          <w:p w14:paraId="75CE038B" w14:textId="77777777" w:rsidR="00D63083" w:rsidRPr="00D63083" w:rsidRDefault="00D63083" w:rsidP="00D63083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 «Стальные конструкции»</w:t>
            </w:r>
          </w:p>
          <w:p w14:paraId="7B6AF3F0" w14:textId="77777777" w:rsidR="00D63083" w:rsidRPr="00D63083" w:rsidRDefault="00D63083" w:rsidP="00D63083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 «Основания зданий и сооружений»</w:t>
            </w:r>
          </w:p>
          <w:p w14:paraId="511D358C" w14:textId="12684116" w:rsidR="00D63083" w:rsidRPr="00D63083" w:rsidRDefault="00D63083" w:rsidP="00D63083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  <w:r w:rsidR="007F6BA8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«Бетонные и железобетонные конструкции. Основные положения»;</w:t>
            </w:r>
          </w:p>
          <w:p w14:paraId="689C2355" w14:textId="77777777" w:rsidR="00D63083" w:rsidRPr="00D63083" w:rsidRDefault="00D63083" w:rsidP="00D63083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 «Защита строительных конструкций от коррозии»</w:t>
            </w:r>
          </w:p>
          <w:p w14:paraId="49046E29" w14:textId="4495B51F" w:rsidR="00D63083" w:rsidRPr="00D63083" w:rsidRDefault="00D63083" w:rsidP="00D63083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 «Строительство в сейсмических районах»</w:t>
            </w:r>
          </w:p>
          <w:p w14:paraId="4A030584" w14:textId="3CAED695" w:rsidR="00D63083" w:rsidRPr="00D63083" w:rsidRDefault="00D63083" w:rsidP="00D63083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  <w:r w:rsidR="005E26D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«</w:t>
            </w: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Система проектной документации для строительства. Основные требования к проектной и рабочей документации</w:t>
            </w:r>
            <w:r w:rsidR="005E26D4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</w:tr>
      <w:tr w:rsidR="00D63083" w:rsidRPr="00D63083" w14:paraId="695B8BFC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627FD" w14:textId="77777777" w:rsidR="00D63083" w:rsidRPr="00D63083" w:rsidRDefault="00D63083" w:rsidP="00D63083">
            <w:pPr>
              <w:numPr>
                <w:ilvl w:val="0"/>
                <w:numId w:val="16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910C5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Требования к инженерным системам здания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512B6" w14:textId="77777777" w:rsidR="00D63083" w:rsidRPr="00D63083" w:rsidRDefault="00D63083" w:rsidP="00D63083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Проектом предусмотреть капитальный ремонт здания и систем инженерно-технического обеспечения на аналогичные.</w:t>
            </w:r>
          </w:p>
        </w:tc>
      </w:tr>
      <w:tr w:rsidR="00D63083" w:rsidRPr="00D63083" w14:paraId="0ACE2D8E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62CE8" w14:textId="77777777" w:rsidR="00D63083" w:rsidRPr="00D63083" w:rsidRDefault="00D63083" w:rsidP="00D63083">
            <w:pPr>
              <w:numPr>
                <w:ilvl w:val="0"/>
                <w:numId w:val="16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5A716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val="en-US" w:eastAsia="zh-CN" w:bidi="hi-I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val="en-US" w:eastAsia="zh-CN" w:bidi="hi-IN"/>
              </w:rPr>
              <w:t>Система электроснабжения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7B290" w14:textId="4448FBA6" w:rsidR="00D63083" w:rsidRPr="00D63083" w:rsidRDefault="00D63083" w:rsidP="00D63083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>Предусмотреть полную замену системы внутреннего электрооборудования розеточную и осветительную часть здания, включая замену ВРУ и т.д. в соответствии с действующими НТД.</w:t>
            </w:r>
          </w:p>
          <w:p w14:paraId="5E7A014C" w14:textId="77777777" w:rsidR="00D63083" w:rsidRPr="00D63083" w:rsidRDefault="00D63083" w:rsidP="00D63083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 xml:space="preserve">Источник электроснабжения: </w:t>
            </w: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>предусмотреть электроснабжение объекта от существующего источника.</w:t>
            </w:r>
          </w:p>
          <w:p w14:paraId="0990A94A" w14:textId="77777777" w:rsidR="00D63083" w:rsidRPr="00D63083" w:rsidRDefault="00D63083" w:rsidP="00D63083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 xml:space="preserve">Молниезащита и заземление: </w:t>
            </w: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>предусмотреть устройство молниезащиты здания в соответствии с ПУЭ и действующими НТД.</w:t>
            </w:r>
          </w:p>
          <w:p w14:paraId="0DBB25D9" w14:textId="77777777" w:rsidR="00D63083" w:rsidRPr="00D63083" w:rsidRDefault="00D63083" w:rsidP="00D63083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>Заземление и защитные меры электробезопасности выполнить в соответствии с ПУЭ в действующей редакции, НТД.</w:t>
            </w:r>
          </w:p>
          <w:p w14:paraId="5FA79E84" w14:textId="77777777" w:rsidR="00D63083" w:rsidRPr="00D63083" w:rsidRDefault="00D63083" w:rsidP="00D63083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 xml:space="preserve">Кабельная продукция: </w:t>
            </w: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>сети питания выполнить медными кабелями в соответствии с ПУЭ и действующими НТД. Для электроснабжения потребителей противопожарных систем применить медный кабель в соответствии с НТД.</w:t>
            </w:r>
          </w:p>
          <w:p w14:paraId="3C791FFF" w14:textId="77777777" w:rsidR="00D63083" w:rsidRPr="00D63083" w:rsidRDefault="00D63083" w:rsidP="00D63083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Электроосвещение: с</w:t>
            </w: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>ветильники эвакуационного освещения должны быть отмечены в соответствии с ПУЭ и НТД.</w:t>
            </w:r>
          </w:p>
          <w:p w14:paraId="0DCD3EA6" w14:textId="77777777" w:rsidR="00D63083" w:rsidRPr="00D63083" w:rsidRDefault="00D63083" w:rsidP="00D63083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>Эвакуационное освещение выполнить в соответствии с действующим законодательством.</w:t>
            </w:r>
          </w:p>
          <w:p w14:paraId="15E924F3" w14:textId="77777777" w:rsidR="00D63083" w:rsidRPr="00D63083" w:rsidRDefault="00D63083" w:rsidP="00D63083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 xml:space="preserve">Тип установленных светильников должен соответствовать категории помещений по ПУЭ в действующей редакции. Освещенность во всех помещениях выбрать в соответствии с НТД. </w:t>
            </w:r>
          </w:p>
          <w:p w14:paraId="2C3B2C0F" w14:textId="77777777" w:rsidR="00D63083" w:rsidRPr="00D63083" w:rsidRDefault="00D63083" w:rsidP="00D63083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>Во влажных помещениях применить влагозащищенные устройства.</w:t>
            </w:r>
          </w:p>
          <w:p w14:paraId="7516149C" w14:textId="77777777" w:rsidR="00D63083" w:rsidRPr="00D63083" w:rsidRDefault="00D63083" w:rsidP="00D63083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>Выполнить устройство сетей наружного электроосвещения.</w:t>
            </w:r>
          </w:p>
          <w:p w14:paraId="6B21AAB7" w14:textId="1A6ADA83" w:rsidR="00D63083" w:rsidRPr="00D63083" w:rsidRDefault="00D63083" w:rsidP="00D63083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>Подключение выполнить в электрощитовой здания школы.</w:t>
            </w:r>
          </w:p>
          <w:p w14:paraId="059F2D0A" w14:textId="77777777" w:rsidR="00D63083" w:rsidRPr="00D63083" w:rsidRDefault="00D63083" w:rsidP="00D63083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 xml:space="preserve">Выполнить расчет освещенности. </w:t>
            </w:r>
          </w:p>
          <w:p w14:paraId="468F842B" w14:textId="77777777" w:rsidR="00D63083" w:rsidRPr="00D63083" w:rsidRDefault="00D63083" w:rsidP="00D63083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>Светильники использовать светодиодные срок эксплуатации не менее 5 лет</w:t>
            </w:r>
            <w:r w:rsidRPr="00D63083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 </w:t>
            </w: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>в соответствии с НТД.</w:t>
            </w:r>
          </w:p>
        </w:tc>
      </w:tr>
      <w:tr w:rsidR="00D63083" w:rsidRPr="00D63083" w14:paraId="48DE1DD8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B66273" w14:textId="77777777" w:rsidR="00D63083" w:rsidRPr="00D63083" w:rsidRDefault="00D63083" w:rsidP="00D63083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>2.7.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BA2A7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val="en-US" w:eastAsia="zh-CN" w:bidi="hi-I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val="en-US" w:eastAsia="zh-CN" w:bidi="hi-IN"/>
              </w:rPr>
              <w:t>Система холодного  водоснабжения (ХВС)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C871" w14:textId="77777777" w:rsidR="00D63083" w:rsidRPr="00D63083" w:rsidRDefault="00D63083" w:rsidP="00D63083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>Источником холодного водоснабжения здания принять существующий ввод холодного водоснабжения, пожаро-хозяйственный водопровод.</w:t>
            </w:r>
          </w:p>
          <w:p w14:paraId="77D586D7" w14:textId="77777777" w:rsidR="00D63083" w:rsidRPr="00D63083" w:rsidRDefault="00D63083" w:rsidP="00D63083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>Проектом предусмотреть устройство поливочных кранов.</w:t>
            </w:r>
          </w:p>
          <w:p w14:paraId="55A2E69B" w14:textId="77777777" w:rsidR="00D63083" w:rsidRPr="00D63083" w:rsidRDefault="00D63083" w:rsidP="00D63083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>Для систем, принять разводку из труб в соответствии с НТД. Системы водоснабжения оборудовать необходимой запорной и регулирующей арматурой. Запорную арматура разместить в местах, удобных для обслуживания. На стояках установить запорную арматуру для отключения, а также</w:t>
            </w:r>
            <w:r w:rsidRPr="00D63083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 </w:t>
            </w: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>штуцера с запорной арматурой для спуска воды в соответствии с НТД.</w:t>
            </w:r>
          </w:p>
          <w:p w14:paraId="6FD13B55" w14:textId="2ED4EB40" w:rsidR="00D63083" w:rsidRPr="00D63083" w:rsidRDefault="00D63083" w:rsidP="007F6BA8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lastRenderedPageBreak/>
              <w:t>Предусмотреть установку прибора учета холодного водоснабжения.</w:t>
            </w:r>
          </w:p>
        </w:tc>
      </w:tr>
      <w:tr w:rsidR="00D63083" w:rsidRPr="00D63083" w14:paraId="49A87666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2BCBF3" w14:textId="77777777" w:rsidR="00D63083" w:rsidRPr="00D63083" w:rsidRDefault="00D63083" w:rsidP="00D63083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lastRenderedPageBreak/>
              <w:t>2.8.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3BF303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val="en-US" w:eastAsia="zh-CN" w:bidi="hi-I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val="en-US" w:eastAsia="zh-CN" w:bidi="hi-IN"/>
              </w:rPr>
              <w:t>Система водоотведения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66361" w14:textId="51F86F37" w:rsidR="00D63083" w:rsidRPr="00D63083" w:rsidRDefault="00D63083" w:rsidP="00D63083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>Предусмотреть канализование здания посредством замененных в соответствии с НТД выпусков, подключенных к ближайшим канализационным колодцам.</w:t>
            </w:r>
          </w:p>
          <w:p w14:paraId="1E7F36F0" w14:textId="77777777" w:rsidR="00D63083" w:rsidRPr="00D63083" w:rsidRDefault="00D63083" w:rsidP="00D63083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>Предусмотреть устройство систем:</w:t>
            </w:r>
          </w:p>
          <w:p w14:paraId="116B5F98" w14:textId="77777777" w:rsidR="00D63083" w:rsidRPr="00D63083" w:rsidRDefault="00D63083" w:rsidP="00D63083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>Сброс бытовых сточных вод предусмотреть через замененные в соответствии с НТД выпуски хозяйственно- бытовой канализации.</w:t>
            </w:r>
          </w:p>
          <w:p w14:paraId="5F3F0BDB" w14:textId="77777777" w:rsidR="00D63083" w:rsidRPr="00D63083" w:rsidRDefault="00D63083" w:rsidP="00D63083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 xml:space="preserve">Для прочистки системы канализации проектом предусмотреть установку необходимого количества ревизий и прочисток. </w:t>
            </w:r>
          </w:p>
          <w:p w14:paraId="10B6AEE6" w14:textId="77777777" w:rsidR="00D63083" w:rsidRPr="00D63083" w:rsidRDefault="00D63083" w:rsidP="00D63083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>Сети бытовой канализации, отводящие сточные воды в наружную канализационную сеть, должны вентилироваться через стояки, вытяжная часть которых выводится через кровлю или сборную вентиляционную шахту здания на высоту 500мм.</w:t>
            </w:r>
          </w:p>
          <w:p w14:paraId="4B6054F7" w14:textId="77777777" w:rsidR="00D63083" w:rsidRPr="00D63083" w:rsidRDefault="00D63083" w:rsidP="00D63083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 xml:space="preserve">Трубы и фасонные части из полипропилена для систем внутренней канализации в соответствии с НТД. </w:t>
            </w:r>
          </w:p>
        </w:tc>
      </w:tr>
      <w:tr w:rsidR="00D63083" w:rsidRPr="00D63083" w14:paraId="1A88AEFD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D30BC2" w14:textId="77777777" w:rsidR="00D63083" w:rsidRPr="00D63083" w:rsidRDefault="00D63083" w:rsidP="00D63083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>2.9.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76F01C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 w:bidi="hi-IN"/>
              </w:rPr>
              <w:t>Система отопления и горячего водоснабжения (ГВС).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4BD3" w14:textId="5F32FF3D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Система отопления и горячего водоснабжения (ГВС).</w:t>
            </w: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ab/>
              <w:t xml:space="preserve">Теплоснабжение </w:t>
            </w:r>
            <w:r w:rsidR="008F692A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школы</w:t>
            </w: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 xml:space="preserve"> выполнить по независимому подключению к центральной системе теплоснабжения.</w:t>
            </w:r>
          </w:p>
          <w:p w14:paraId="5FF79579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Устройство ИТП (индивидуального теплового пункта) выполнить с АТП (автоматизированный тепловой пункт) с погода-зависимым регулированием системы теплопотребления. Предусмотреть наличие резервного теплообменника на независимую систему отопления школы. Предусмотреть наличие резервного теплообменника на независимую систему ГВС с рециркуляцией. Предусмотреть автоматизацию АТП в соответствии с действующими НТД.</w:t>
            </w:r>
          </w:p>
          <w:p w14:paraId="382E2929" w14:textId="5617CDC4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 xml:space="preserve">Устройство ИТП выполнить в подвале </w:t>
            </w:r>
            <w:r w:rsidR="00D67F29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школы</w:t>
            </w: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.</w:t>
            </w:r>
          </w:p>
          <w:p w14:paraId="5DEDDA71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 xml:space="preserve">   На вводе в АТП предусмотреть узел учета тепловой энергии.</w:t>
            </w:r>
          </w:p>
          <w:p w14:paraId="08E20502" w14:textId="4276A545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 xml:space="preserve">   Параметры теплоносителя из тепловых сетей принять в соответствии с температурным графиком 114/70 регулирования сетевой воды для источника Южная тепловая станция вывод №2.</w:t>
            </w:r>
          </w:p>
          <w:p w14:paraId="61E6DD0A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Параметры для системы отопления Т1 = 95 °С; Т2 =70 °С;</w:t>
            </w:r>
          </w:p>
          <w:p w14:paraId="70BAB520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 xml:space="preserve"> Циркуляционные насосы системы отопления и ГВС, должны иметь 100% резерв.</w:t>
            </w:r>
          </w:p>
          <w:p w14:paraId="45C38D6D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Конструкцию насосов предусмотреть с «мокрым» ротором.</w:t>
            </w:r>
          </w:p>
          <w:p w14:paraId="7A1571B9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 xml:space="preserve">  В обязательном порядке в составе документации представить, расчёт выбора насосов.</w:t>
            </w:r>
          </w:p>
          <w:p w14:paraId="23B8D253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Система отопления – двухтрубная, вертикальная.</w:t>
            </w:r>
          </w:p>
          <w:p w14:paraId="04698768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В качестве нагревательных приборов принять чугунные радиаторы марки МС 140. На приборах отопления предусмотреть защитные экраны.</w:t>
            </w:r>
          </w:p>
          <w:p w14:paraId="5F7C5EAC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 xml:space="preserve">       Удаление воздуха из системы отопления предусмотреть через автоматические воздухоотводчики. Автоматические воздухоотводчики установить на шаровые краны.</w:t>
            </w:r>
          </w:p>
          <w:p w14:paraId="4148C7AC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 xml:space="preserve">      Тепловую изоляцию трубопроводов системы отопления выполнить согласно действующих НТД.</w:t>
            </w:r>
          </w:p>
          <w:p w14:paraId="2020ED80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 xml:space="preserve">     Нижние точки сетей оснастить запорной арматурой для спуска воды.</w:t>
            </w:r>
          </w:p>
          <w:p w14:paraId="2A43FD13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 xml:space="preserve">     Проект на оборудование узла учета тепловой энергии должен выполняться в соответствии действующими НТД.</w:t>
            </w:r>
          </w:p>
          <w:p w14:paraId="0D5096E0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Предусмотреть покраску магистрали и стояков от коррозии, в соответствии с НТД.</w:t>
            </w:r>
          </w:p>
          <w:p w14:paraId="67B8C219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lastRenderedPageBreak/>
              <w:t>Систему отопления и ГВС оборудовать необходимой запорной и регулирующей арматурой. Запорную арматура разместить в местах, удобных для обслуживания.</w:t>
            </w:r>
          </w:p>
          <w:p w14:paraId="35FB3829" w14:textId="33E0CF4E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Счетчик горячего водоснабжения предусмотреть с выводами для фиксации температуры горячего водоснабжения, объема, давления и т.д</w:t>
            </w:r>
            <w:r w:rsidR="00004558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.</w:t>
            </w: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 xml:space="preserve"> в соответствии с действующим НТД и подключением к тепло вычислителю.</w:t>
            </w:r>
          </w:p>
          <w:p w14:paraId="65B637D4" w14:textId="540DE396" w:rsidR="00D63083" w:rsidRPr="00D63083" w:rsidRDefault="00D63083" w:rsidP="008F692A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</w:pP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На случаи прекращения работы ГВС в связи с аварийными отключениями, предусмотреть резервное ГВС в соответствии с действу</w:t>
            </w:r>
            <w:r w:rsidR="00004558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ю</w:t>
            </w: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щей НТД от емкостных водонагревателей объемом не более 100 литров</w:t>
            </w:r>
            <w:r w:rsidR="008F692A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.</w:t>
            </w:r>
          </w:p>
        </w:tc>
      </w:tr>
      <w:tr w:rsidR="00D63083" w:rsidRPr="00D63083" w14:paraId="366A3492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ADDF3A" w14:textId="77777777" w:rsidR="00D63083" w:rsidRPr="00D63083" w:rsidRDefault="00D63083" w:rsidP="00D63083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  <w:lastRenderedPageBreak/>
              <w:t>2.10.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597A35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Система вентиляции и кондиционирования воздуха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1F755" w14:textId="77777777" w:rsidR="00D63083" w:rsidRPr="00D63083" w:rsidRDefault="00D63083" w:rsidP="00D63083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Выполнить вентиляцию, принудительную приточно-вытяжную вентиляцию в помещениях согласно действующей НТД.</w:t>
            </w:r>
          </w:p>
        </w:tc>
      </w:tr>
      <w:tr w:rsidR="00D63083" w:rsidRPr="00D63083" w14:paraId="149ACB61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FA3D3" w14:textId="77777777" w:rsidR="00D63083" w:rsidRPr="00D63083" w:rsidRDefault="00D63083" w:rsidP="00D63083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2.11.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ECA6E1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Система автоматической пожарной сигнализации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AB551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При проектировании работ по капитальному ремонту учесть работы по демонтажу и монтажу оборудования существующей системы в</w:t>
            </w: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соответствии с действующим законодательством.</w:t>
            </w:r>
          </w:p>
        </w:tc>
      </w:tr>
      <w:tr w:rsidR="00D63083" w:rsidRPr="00D63083" w14:paraId="151D279F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7911E5" w14:textId="77777777" w:rsidR="00D63083" w:rsidRPr="00D63083" w:rsidRDefault="00D63083" w:rsidP="00D63083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2.12.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046DF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Система оповещения и управления эвакуацией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BA32" w14:textId="77777777" w:rsidR="00D63083" w:rsidRPr="00D63083" w:rsidRDefault="00D63083" w:rsidP="00D63083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При проектировании работ по капитальному ремонту учесть действующее законодательство.</w:t>
            </w:r>
          </w:p>
          <w:p w14:paraId="0E42DA46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14:paraId="35BC5532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Систему оповещения и управления эвакуацией людей при пожаре выполнить в соответствии с действующим законодательством. </w:t>
            </w:r>
          </w:p>
        </w:tc>
      </w:tr>
      <w:tr w:rsidR="00D63083" w:rsidRPr="00D63083" w14:paraId="34C9312F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5CB0B" w14:textId="77777777" w:rsidR="00D63083" w:rsidRPr="00D63083" w:rsidRDefault="00D63083" w:rsidP="00D63083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2.13.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B1507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Сети связи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7195" w14:textId="77777777" w:rsidR="00D63083" w:rsidRPr="00D63083" w:rsidRDefault="00D63083" w:rsidP="00D63083">
            <w:pPr>
              <w:numPr>
                <w:ilvl w:val="0"/>
                <w:numId w:val="8"/>
              </w:numPr>
              <w:autoSpaceDE w:val="0"/>
              <w:spacing w:after="0" w:line="256" w:lineRule="auto"/>
              <w:ind w:left="152" w:firstLine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Предусмотреть в здании восстановление существующих сетей радиофикации и телефонизации после проведения капитального ремонта.</w:t>
            </w:r>
          </w:p>
          <w:p w14:paraId="55FC11E8" w14:textId="77777777" w:rsidR="00D63083" w:rsidRPr="00D63083" w:rsidRDefault="00D63083" w:rsidP="00D63083">
            <w:pPr>
              <w:autoSpaceDE w:val="0"/>
              <w:spacing w:after="0" w:line="256" w:lineRule="auto"/>
              <w:ind w:left="15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14:paraId="4247D4A3" w14:textId="77777777" w:rsidR="00D63083" w:rsidRPr="00D63083" w:rsidRDefault="00D63083" w:rsidP="00D63083">
            <w:pPr>
              <w:autoSpaceDE w:val="0"/>
              <w:spacing w:after="0" w:line="256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Систему охранной сигнализации выполнить в соответствии с действующим законодательством.</w:t>
            </w:r>
          </w:p>
          <w:p w14:paraId="58B54582" w14:textId="77777777" w:rsidR="00D63083" w:rsidRPr="00D63083" w:rsidRDefault="00D63083" w:rsidP="00D63083">
            <w:pPr>
              <w:autoSpaceDE w:val="0"/>
              <w:spacing w:after="0" w:line="256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14:paraId="3D387354" w14:textId="77777777" w:rsidR="00D63083" w:rsidRPr="00D63083" w:rsidRDefault="00D63083" w:rsidP="00D63083">
            <w:pPr>
              <w:autoSpaceDE w:val="0"/>
              <w:spacing w:after="0" w:line="256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Систему видеонаблюдения и охранного телевидения выполнить в соответствии с действующим законодательством. </w:t>
            </w:r>
          </w:p>
          <w:p w14:paraId="39AD34F5" w14:textId="77777777" w:rsidR="00D63083" w:rsidRPr="00D63083" w:rsidRDefault="00D63083" w:rsidP="00D63083">
            <w:pPr>
              <w:autoSpaceDE w:val="0"/>
              <w:spacing w:after="0" w:line="256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14:paraId="44D573DE" w14:textId="77777777" w:rsidR="00D63083" w:rsidRPr="00D63083" w:rsidRDefault="00D63083" w:rsidP="00D63083">
            <w:pPr>
              <w:spacing w:after="0" w:line="256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Автономную систему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 выполнить в соответствии с действующим законодательством.</w:t>
            </w:r>
          </w:p>
          <w:p w14:paraId="4BCAF5D2" w14:textId="77777777" w:rsidR="00D63083" w:rsidRPr="00D63083" w:rsidRDefault="00D63083" w:rsidP="00D63083">
            <w:pPr>
              <w:spacing w:after="0" w:line="256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14:paraId="7B6933E3" w14:textId="77777777" w:rsid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Систему контроля и управления доступом выполнить в соответствии с действующим законодательством.</w:t>
            </w:r>
          </w:p>
          <w:p w14:paraId="444561E4" w14:textId="6418122F" w:rsidR="00ED6BF5" w:rsidRPr="00ED6BF5" w:rsidRDefault="00ED6BF5" w:rsidP="00ED6BF5">
            <w:pPr>
              <w:ind w:firstLine="154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ED6BF5">
              <w:rPr>
                <w:rFonts w:ascii="Times New Roman" w:hAnsi="Times New Roman"/>
                <w:sz w:val="20"/>
                <w:szCs w:val="20"/>
                <w:lang w:eastAsia="zh-CN"/>
              </w:rPr>
              <w:t>Предусмотреть восстановление существующей локально-вычислительной сети.</w:t>
            </w:r>
          </w:p>
        </w:tc>
      </w:tr>
      <w:tr w:rsidR="00D63083" w:rsidRPr="00D63083" w14:paraId="12B5A321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70AB3F" w14:textId="77777777" w:rsidR="00D63083" w:rsidRPr="00D63083" w:rsidRDefault="00D63083" w:rsidP="00D63083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2.14.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65B30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Технологические решения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52F54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1. Раздел «Технологические решения» выполнить в соответствии  с объемом проводимых работ.</w:t>
            </w:r>
          </w:p>
        </w:tc>
      </w:tr>
      <w:tr w:rsidR="00D63083" w:rsidRPr="00D63083" w14:paraId="09A2DD73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3FD4E5" w14:textId="77777777" w:rsidR="00D63083" w:rsidRPr="00D63083" w:rsidRDefault="00D63083" w:rsidP="00D63083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2.15.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73FF6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Наружные инженерные сети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BA5B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Предусмотреть капитальный ремонт сетей водоснабжения и водоотведения в школе до точки присоединения (согласно акта балансового разграничения).</w:t>
            </w:r>
          </w:p>
        </w:tc>
      </w:tr>
      <w:tr w:rsidR="00D63083" w:rsidRPr="00D63083" w14:paraId="01C0B117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63495" w14:textId="77777777" w:rsidR="00D63083" w:rsidRPr="00D63083" w:rsidRDefault="00D63083" w:rsidP="00D63083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2.16.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EC1920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Требования по утилизации строительных отходов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CAC73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В сметной документации учесть стоимость перевозки и утилизации строительных отходов на полигон ТКО.</w:t>
            </w:r>
          </w:p>
        </w:tc>
      </w:tr>
      <w:tr w:rsidR="00D63083" w:rsidRPr="00D63083" w14:paraId="0BCE64CA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5675D4" w14:textId="77777777" w:rsidR="00D63083" w:rsidRPr="00D63083" w:rsidRDefault="00D63083" w:rsidP="00D63083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2.17.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F321E2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Требования к разработке мероприятий по обеспечению энергетической эффективности оснащенности зданий, строений и сооружений приборами учета используемых энергетических ресурсов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799BF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В соответствии с паспортом энергосбережения и повышения энергетической эффективности.</w:t>
            </w:r>
          </w:p>
          <w:p w14:paraId="4281E22B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В соответствии с требованиями Федерального закона от 23 ноября 2009 г.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Федерации». </w:t>
            </w:r>
          </w:p>
        </w:tc>
      </w:tr>
      <w:tr w:rsidR="00D63083" w:rsidRPr="00D63083" w14:paraId="44223E92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FD52B5" w14:textId="77777777" w:rsidR="00D63083" w:rsidRPr="00D63083" w:rsidRDefault="00D63083" w:rsidP="00D63083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lastRenderedPageBreak/>
              <w:t>2.18.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5A9B82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Требования к составу сметной 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9514" w14:textId="77777777" w:rsidR="00D63083" w:rsidRPr="00D63083" w:rsidRDefault="00D63083" w:rsidP="00D71FD7">
            <w:pPr>
              <w:spacing w:after="0" w:line="256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Раздел «Сметная документация» разрабатывается в соответствии с требованиями «Методики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 утвержденной приказом №421/пр от 04.08.2020</w:t>
            </w:r>
          </w:p>
          <w:p w14:paraId="0CC00BB7" w14:textId="77777777" w:rsidR="00D63083" w:rsidRPr="00D63083" w:rsidRDefault="00D63083" w:rsidP="00D63083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14:paraId="3E8E3117" w14:textId="77777777" w:rsidR="00D63083" w:rsidRPr="00D63083" w:rsidRDefault="00D63083" w:rsidP="00D63083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Метод расчета сметной документации: базисно-индексный.</w:t>
            </w:r>
          </w:p>
          <w:p w14:paraId="6FFE0F60" w14:textId="77777777" w:rsidR="00D63083" w:rsidRPr="00D63083" w:rsidRDefault="00D63083" w:rsidP="00D63083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В составе сметной документации предусмотреть расчет стоимости:</w:t>
            </w:r>
          </w:p>
          <w:p w14:paraId="00A0D5C8" w14:textId="77777777" w:rsidR="00D63083" w:rsidRPr="00D63083" w:rsidRDefault="00D63083" w:rsidP="00D63083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•</w:t>
            </w: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>строительный контроль – 2,14%;</w:t>
            </w:r>
          </w:p>
          <w:p w14:paraId="35360F88" w14:textId="77777777" w:rsidR="00D63083" w:rsidRPr="00D63083" w:rsidRDefault="00D63083" w:rsidP="00D63083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•</w:t>
            </w: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>непредвиденные затраты – 2%;</w:t>
            </w:r>
          </w:p>
          <w:p w14:paraId="75FE9EE2" w14:textId="1DD87370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•</w:t>
            </w: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>транспортировки с последующей утилизацией всех строительных</w:t>
            </w:r>
            <w:r w:rsidR="00D71FD7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отходов</w:t>
            </w:r>
            <w:r w:rsidR="00D71FD7">
              <w:rPr>
                <w:rFonts w:ascii="Times New Roman" w:hAnsi="Times New Roman"/>
                <w:sz w:val="20"/>
                <w:szCs w:val="20"/>
                <w:lang w:eastAsia="zh-CN"/>
              </w:rPr>
              <w:t>,</w:t>
            </w: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полученных при демонтажных и монтажных работах.</w:t>
            </w:r>
          </w:p>
        </w:tc>
      </w:tr>
      <w:tr w:rsidR="00D63083" w:rsidRPr="00D63083" w14:paraId="546B90F4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75003" w14:textId="77777777" w:rsidR="00D63083" w:rsidRPr="00D63083" w:rsidRDefault="00D63083" w:rsidP="00D63083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2.19.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556F4A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Мероприятия по обеспечению доступа маломобильных групп населения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B2873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Разработать раздел «Мероприятия по обеспечению доступа инвалидов и других маломобильных граждан» в соответствии с действующим законодательством.</w:t>
            </w:r>
          </w:p>
        </w:tc>
      </w:tr>
      <w:tr w:rsidR="00D63083" w:rsidRPr="00D63083" w14:paraId="4B2C6168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A4BDED" w14:textId="77777777" w:rsidR="00D63083" w:rsidRPr="00D63083" w:rsidRDefault="00D63083" w:rsidP="00D63083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2.20.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170C67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Мероприятия по организации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3CD6B" w14:textId="77777777" w:rsidR="00D63083" w:rsidRPr="00D63083" w:rsidRDefault="00D63083" w:rsidP="00D63083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Проектными решениями разработать раздел «Проект организации капитального ремонта» в объёме необходимом для проведения работ.</w:t>
            </w:r>
          </w:p>
        </w:tc>
      </w:tr>
      <w:tr w:rsidR="00D63083" w:rsidRPr="00D63083" w14:paraId="2D783208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19CF7" w14:textId="77777777" w:rsidR="00D63083" w:rsidRPr="00D63083" w:rsidRDefault="00D63083" w:rsidP="00D63083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2.21.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F5C76" w14:textId="382D2FE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Требования к выбору материалов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B0592" w14:textId="77777777" w:rsidR="00D63083" w:rsidRPr="00D63083" w:rsidRDefault="00D63083" w:rsidP="00D63083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Качество применяемых материалов, конструкций, изделий, оборудования и их соответствие санитарным, противопожарным и техническим характеристикам должны подтверждаться сертификатами (паспортами) качества, сертификатами соответствия, гигиеническими сертификатами и другими документами, установленными техническими регламентами</w:t>
            </w:r>
          </w:p>
          <w:p w14:paraId="31F163CB" w14:textId="77777777" w:rsidR="00D63083" w:rsidRPr="00D63083" w:rsidRDefault="00D63083" w:rsidP="00D63083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При выборе материалов, рекомендуется применять продукцию отечественного производства.</w:t>
            </w:r>
          </w:p>
          <w:p w14:paraId="148E2D9A" w14:textId="77777777" w:rsidR="00D63083" w:rsidRPr="00D63083" w:rsidRDefault="00D63083" w:rsidP="00D63083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Выбор материалов согласовать с Заказчиком.</w:t>
            </w:r>
          </w:p>
        </w:tc>
      </w:tr>
      <w:tr w:rsidR="00D63083" w:rsidRPr="00D63083" w14:paraId="62EBDD5C" w14:textId="77777777" w:rsidTr="00D63083">
        <w:trPr>
          <w:trHeight w:val="503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F1FA" w14:textId="5598F8B8" w:rsidR="00D63083" w:rsidRPr="007F6BA8" w:rsidRDefault="00D63083" w:rsidP="007F6BA8">
            <w:pPr>
              <w:numPr>
                <w:ilvl w:val="0"/>
                <w:numId w:val="17"/>
              </w:numPr>
              <w:spacing w:after="0" w:line="25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ДОПОЛНИТЕЛЬНЫЕ ТРЕБОВАНИЯ</w:t>
            </w:r>
          </w:p>
        </w:tc>
      </w:tr>
      <w:tr w:rsidR="00D63083" w:rsidRPr="00D63083" w14:paraId="102FE733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7EE96" w14:textId="77777777" w:rsidR="00D63083" w:rsidRPr="00D63083" w:rsidRDefault="00D63083" w:rsidP="00D63083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8B401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Требования о необходимости выполнения инженерно-геологических и, инженерно-геодезических и экологических изысканий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5718" w14:textId="77777777" w:rsidR="00D63083" w:rsidRPr="00D63083" w:rsidRDefault="00D63083" w:rsidP="00D63083">
            <w:pPr>
              <w:spacing w:after="0" w:line="256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D63083" w:rsidRPr="00D63083" w14:paraId="5D79B65E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53AD7" w14:textId="77777777" w:rsidR="00D63083" w:rsidRPr="00D63083" w:rsidRDefault="00D63083" w:rsidP="00D63083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EFD21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Требования по обеспечению пожарной безопасности 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1CF93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При проектировании учесть требования пожарной безопасности в соответствии с действующим законодательством.</w:t>
            </w:r>
          </w:p>
          <w:p w14:paraId="4CB52C85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7030A0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Предусмотреть систему противопожарного водопровода с установкой задвижки с электроприводом и её электроснабжение и управление в соответствии с действующим законодательством.</w:t>
            </w:r>
          </w:p>
        </w:tc>
      </w:tr>
      <w:tr w:rsidR="00D63083" w:rsidRPr="00D63083" w14:paraId="0F77BCBB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61C00" w14:textId="77777777" w:rsidR="00D63083" w:rsidRPr="00D63083" w:rsidRDefault="00D63083" w:rsidP="00D63083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CFC65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Требования к порядку предоставления документации для проведения согласований и государственной экспертизы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BAB12" w14:textId="153E4C04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>Проектировщик</w:t>
            </w: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согласовывает разделы проекта с Заказчиком и КАУ «Государственная экспертиза Алтайского края</w:t>
            </w:r>
            <w:r w:rsidR="009F2ECC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в установленном порядке в соответствии с условиями контракта.</w:t>
            </w:r>
          </w:p>
          <w:p w14:paraId="040EBF76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Согласовать проектное решение фасада с Заказчиком.</w:t>
            </w:r>
          </w:p>
          <w:p w14:paraId="44D3D753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Проектировщик выступает от имени Заказчика в качестве заявителя при обращении в КАУ «Государственная экспертиза Алтайского края» с заявлением о проведении проверки достоверности определения сметной стоимости, с правом заключения, изменения, исполнения, расторжения договора на проведение проверки достоверности сметной стоимости, а </w:t>
            </w: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lastRenderedPageBreak/>
              <w:t>также с правом получения положительного заключения на бумажном носителе.</w:t>
            </w:r>
          </w:p>
          <w:p w14:paraId="0DF8739B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 xml:space="preserve">Проектировщик получает положительное заключение по результатам проведения проверки достоверности определения сметной стоимости Капитального ремонта объекта в соответствующем уполномоченном органе. </w:t>
            </w:r>
          </w:p>
        </w:tc>
      </w:tr>
      <w:tr w:rsidR="00D63083" w:rsidRPr="00D63083" w14:paraId="6A2E0D35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9006FB" w14:textId="77777777" w:rsidR="00D63083" w:rsidRPr="00D63083" w:rsidRDefault="00D63083" w:rsidP="00D63083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68BC1A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Иная документация. </w:t>
            </w:r>
          </w:p>
          <w:p w14:paraId="74050117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Часть 1. Перечень мероприятий по гражданской обороне, мероприятий по предупреждению чрезвычайных ситуаций природного и техногенного характера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7D2C7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Не требуется</w:t>
            </w:r>
          </w:p>
        </w:tc>
      </w:tr>
      <w:tr w:rsidR="00D63083" w:rsidRPr="00D63083" w14:paraId="796F2108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DA045" w14:textId="77777777" w:rsidR="00D63083" w:rsidRPr="00D63083" w:rsidRDefault="00D63083" w:rsidP="00D63083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A2DC4" w14:textId="6012BC85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Требования к оформлению и сдаче материалов проекта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829C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Проектная документация «О составе разделов проектной документации и требования к их содержанию». выполняется в соответствии с требованиями нормативной технической документации, актуальной на дату проектирования. </w:t>
            </w:r>
          </w:p>
          <w:p w14:paraId="4FF15C4F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Рабочую документацию оформить в соответствии с требованиями нормативной технической документации, актуальной на дату проектирования.</w:t>
            </w:r>
          </w:p>
        </w:tc>
      </w:tr>
      <w:tr w:rsidR="00D63083" w:rsidRPr="00D63083" w14:paraId="508B078E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3240C" w14:textId="77777777" w:rsidR="00D63083" w:rsidRPr="00D63083" w:rsidRDefault="00D63083" w:rsidP="00D63083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9AA8D2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Срок разработки проектной 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6F49" w14:textId="7F23D02A" w:rsidR="00D63083" w:rsidRPr="00D63083" w:rsidRDefault="00D63083" w:rsidP="0053626B">
            <w:pPr>
              <w:spacing w:after="0" w:line="256" w:lineRule="auto"/>
              <w:ind w:firstLine="154"/>
              <w:jc w:val="both"/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В течение 120 календарных дней </w:t>
            </w:r>
            <w:r w:rsidR="0053626B" w:rsidRPr="00562711">
              <w:rPr>
                <w:rFonts w:ascii="Times New Roman" w:hAnsi="Times New Roman"/>
                <w:sz w:val="20"/>
                <w:szCs w:val="20"/>
                <w:lang w:eastAsia="zh-CN"/>
              </w:rPr>
              <w:t>с учетом прохождения государственной экспертизы в КАУ "Государственная экспертиза Алтайского края" по проверке достоверности определения сметной стоимости и получения соответствующего положительного экспертного заключения.</w:t>
            </w:r>
          </w:p>
        </w:tc>
      </w:tr>
      <w:tr w:rsidR="00D63083" w:rsidRPr="00D63083" w14:paraId="1DB3F165" w14:textId="77777777" w:rsidTr="00D6308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DA9BB" w14:textId="77777777" w:rsidR="00D63083" w:rsidRPr="00D63083" w:rsidRDefault="00D63083" w:rsidP="00D63083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5527ED" w14:textId="77777777" w:rsidR="00D63083" w:rsidRPr="00D63083" w:rsidRDefault="00D63083" w:rsidP="00D63083">
            <w:pPr>
              <w:spacing w:after="0" w:line="256" w:lineRule="auto"/>
              <w:ind w:left="5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Порядок сдачи работы</w:t>
            </w:r>
          </w:p>
          <w:p w14:paraId="5AE98364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285EE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По результату выполненных работ передать Заказчику:</w:t>
            </w:r>
          </w:p>
          <w:p w14:paraId="1DB8E184" w14:textId="13D150BA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- 4 экземпляра рабочей документации на бумажном носителе;</w:t>
            </w:r>
          </w:p>
          <w:p w14:paraId="58B04790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- 2 экземпляра проектной документации стадия П на бумажном носителе;</w:t>
            </w:r>
          </w:p>
          <w:p w14:paraId="7DB64B81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- 4 экземпляра сметной документации на бумажном носителе.</w:t>
            </w:r>
          </w:p>
          <w:p w14:paraId="557B9F27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- 2 экземпляр на электронном носителе (на USB-флеш-накопителе) в формате DOC (текстовая часть) и в формате PDF (графическая часть). Сметная документация в формате XML.  </w:t>
            </w:r>
          </w:p>
          <w:p w14:paraId="02958EC9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Программный сметный файл должен открываться программным комплексом «Гранд-смета».</w:t>
            </w:r>
          </w:p>
          <w:p w14:paraId="3E9372E9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Структура и название документов в электронном виде должны соответствовать аналогичным документам на бумажных носителях</w:t>
            </w:r>
          </w:p>
          <w:p w14:paraId="39AC2FD6" w14:textId="77777777" w:rsidR="00D63083" w:rsidRPr="00D63083" w:rsidRDefault="00D63083" w:rsidP="00D6308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3083">
              <w:rPr>
                <w:rFonts w:ascii="Times New Roman" w:hAnsi="Times New Roman"/>
                <w:sz w:val="20"/>
                <w:szCs w:val="20"/>
                <w:lang w:eastAsia="zh-CN"/>
              </w:rPr>
              <w:t>Рабочую документацию оформить в соответствии с требованиями нормативной технической документации, актуальной на дату проектирования.</w:t>
            </w:r>
          </w:p>
        </w:tc>
      </w:tr>
    </w:tbl>
    <w:p w14:paraId="57AE187E" w14:textId="77777777" w:rsidR="006E20B6" w:rsidRPr="00E04817" w:rsidRDefault="006E20B6" w:rsidP="007A267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sectPr w:rsidR="006E20B6" w:rsidRPr="00E04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C89"/>
    <w:multiLevelType w:val="multilevel"/>
    <w:tmpl w:val="B07403B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7A53FB4"/>
    <w:multiLevelType w:val="hybridMultilevel"/>
    <w:tmpl w:val="96F6DD94"/>
    <w:lvl w:ilvl="0" w:tplc="502C3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AB66792"/>
    <w:multiLevelType w:val="multilevel"/>
    <w:tmpl w:val="0EDA29E4"/>
    <w:lvl w:ilvl="0">
      <w:start w:val="1"/>
      <w:numFmt w:val="decimal"/>
      <w:lvlText w:val="2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B40604"/>
    <w:multiLevelType w:val="hybridMultilevel"/>
    <w:tmpl w:val="BA38ADB2"/>
    <w:lvl w:ilvl="0" w:tplc="18E6B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E04B1"/>
    <w:multiLevelType w:val="multilevel"/>
    <w:tmpl w:val="510CD244"/>
    <w:lvl w:ilvl="0">
      <w:start w:val="1"/>
      <w:numFmt w:val="decimal"/>
      <w:lvlText w:val="3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9201BF"/>
    <w:multiLevelType w:val="hybridMultilevel"/>
    <w:tmpl w:val="99389B2E"/>
    <w:lvl w:ilvl="0" w:tplc="0F207A1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8027047"/>
    <w:multiLevelType w:val="hybridMultilevel"/>
    <w:tmpl w:val="C8C49C0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8" w15:restartNumberingAfterBreak="0">
    <w:nsid w:val="3EC54C13"/>
    <w:multiLevelType w:val="hybridMultilevel"/>
    <w:tmpl w:val="BFB057EE"/>
    <w:lvl w:ilvl="0" w:tplc="9BFEF618">
      <w:start w:val="1"/>
      <w:numFmt w:val="decimal"/>
      <w:lvlText w:val="%1."/>
      <w:lvlJc w:val="left"/>
      <w:pPr>
        <w:ind w:left="514" w:hanging="360"/>
      </w:pPr>
    </w:lvl>
    <w:lvl w:ilvl="1" w:tplc="04190019">
      <w:start w:val="1"/>
      <w:numFmt w:val="lowerLetter"/>
      <w:lvlText w:val="%2."/>
      <w:lvlJc w:val="left"/>
      <w:pPr>
        <w:ind w:left="1234" w:hanging="360"/>
      </w:pPr>
    </w:lvl>
    <w:lvl w:ilvl="2" w:tplc="0419001B">
      <w:start w:val="1"/>
      <w:numFmt w:val="lowerRoman"/>
      <w:lvlText w:val="%3."/>
      <w:lvlJc w:val="right"/>
      <w:pPr>
        <w:ind w:left="1954" w:hanging="180"/>
      </w:pPr>
    </w:lvl>
    <w:lvl w:ilvl="3" w:tplc="0419000F">
      <w:start w:val="1"/>
      <w:numFmt w:val="decimal"/>
      <w:lvlText w:val="%4."/>
      <w:lvlJc w:val="left"/>
      <w:pPr>
        <w:ind w:left="2674" w:hanging="360"/>
      </w:pPr>
    </w:lvl>
    <w:lvl w:ilvl="4" w:tplc="04190019">
      <w:start w:val="1"/>
      <w:numFmt w:val="lowerLetter"/>
      <w:lvlText w:val="%5."/>
      <w:lvlJc w:val="left"/>
      <w:pPr>
        <w:ind w:left="3394" w:hanging="360"/>
      </w:pPr>
    </w:lvl>
    <w:lvl w:ilvl="5" w:tplc="0419001B">
      <w:start w:val="1"/>
      <w:numFmt w:val="lowerRoman"/>
      <w:lvlText w:val="%6."/>
      <w:lvlJc w:val="right"/>
      <w:pPr>
        <w:ind w:left="4114" w:hanging="180"/>
      </w:pPr>
    </w:lvl>
    <w:lvl w:ilvl="6" w:tplc="0419000F">
      <w:start w:val="1"/>
      <w:numFmt w:val="decimal"/>
      <w:lvlText w:val="%7."/>
      <w:lvlJc w:val="left"/>
      <w:pPr>
        <w:ind w:left="4834" w:hanging="360"/>
      </w:pPr>
    </w:lvl>
    <w:lvl w:ilvl="7" w:tplc="04190019">
      <w:start w:val="1"/>
      <w:numFmt w:val="lowerLetter"/>
      <w:lvlText w:val="%8."/>
      <w:lvlJc w:val="left"/>
      <w:pPr>
        <w:ind w:left="5554" w:hanging="360"/>
      </w:pPr>
    </w:lvl>
    <w:lvl w:ilvl="8" w:tplc="0419001B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50D77DD5"/>
    <w:multiLevelType w:val="multilevel"/>
    <w:tmpl w:val="577ED58E"/>
    <w:lvl w:ilvl="0">
      <w:start w:val="1"/>
      <w:numFmt w:val="decimal"/>
      <w:lvlText w:val="1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2D76F9"/>
    <w:multiLevelType w:val="hybridMultilevel"/>
    <w:tmpl w:val="04128BA0"/>
    <w:lvl w:ilvl="0" w:tplc="7240A590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C1C66"/>
    <w:multiLevelType w:val="multilevel"/>
    <w:tmpl w:val="5BF0680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2"/>
  </w:num>
  <w:num w:numId="11">
    <w:abstractNumId w:val="4"/>
  </w:num>
  <w:num w:numId="12">
    <w:abstractNumId w:val="0"/>
  </w:num>
  <w:num w:numId="13">
    <w:abstractNumId w:val="9"/>
  </w:num>
  <w:num w:numId="14">
    <w:abstractNumId w:val="8"/>
  </w:num>
  <w:num w:numId="1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4558"/>
    <w:rsid w:val="00036D9E"/>
    <w:rsid w:val="00041260"/>
    <w:rsid w:val="0009768B"/>
    <w:rsid w:val="00097863"/>
    <w:rsid w:val="000C0A41"/>
    <w:rsid w:val="00114FA6"/>
    <w:rsid w:val="00144B6D"/>
    <w:rsid w:val="00197765"/>
    <w:rsid w:val="001A0738"/>
    <w:rsid w:val="001D0A97"/>
    <w:rsid w:val="001F1744"/>
    <w:rsid w:val="001F5782"/>
    <w:rsid w:val="00201481"/>
    <w:rsid w:val="002029EF"/>
    <w:rsid w:val="002064F2"/>
    <w:rsid w:val="00244B34"/>
    <w:rsid w:val="0025318E"/>
    <w:rsid w:val="00260872"/>
    <w:rsid w:val="002E3921"/>
    <w:rsid w:val="002F0B30"/>
    <w:rsid w:val="00337C29"/>
    <w:rsid w:val="003E058A"/>
    <w:rsid w:val="0042250F"/>
    <w:rsid w:val="00436B50"/>
    <w:rsid w:val="00450729"/>
    <w:rsid w:val="0045789A"/>
    <w:rsid w:val="0048549E"/>
    <w:rsid w:val="004C6004"/>
    <w:rsid w:val="004D418A"/>
    <w:rsid w:val="004F45FB"/>
    <w:rsid w:val="005036B1"/>
    <w:rsid w:val="00503C9A"/>
    <w:rsid w:val="005165C5"/>
    <w:rsid w:val="00517972"/>
    <w:rsid w:val="0053626B"/>
    <w:rsid w:val="005430E8"/>
    <w:rsid w:val="0055294C"/>
    <w:rsid w:val="0055777C"/>
    <w:rsid w:val="00562711"/>
    <w:rsid w:val="00571AE8"/>
    <w:rsid w:val="005819A9"/>
    <w:rsid w:val="005E26D4"/>
    <w:rsid w:val="005F7FDE"/>
    <w:rsid w:val="0060095B"/>
    <w:rsid w:val="00664DB4"/>
    <w:rsid w:val="00690157"/>
    <w:rsid w:val="006A372B"/>
    <w:rsid w:val="006E20B6"/>
    <w:rsid w:val="006E34BF"/>
    <w:rsid w:val="006F49FE"/>
    <w:rsid w:val="00700A32"/>
    <w:rsid w:val="0072181C"/>
    <w:rsid w:val="007453FD"/>
    <w:rsid w:val="00773A29"/>
    <w:rsid w:val="00791A94"/>
    <w:rsid w:val="00797781"/>
    <w:rsid w:val="007A066D"/>
    <w:rsid w:val="007A267E"/>
    <w:rsid w:val="007B310F"/>
    <w:rsid w:val="007C5C3D"/>
    <w:rsid w:val="007E7CD8"/>
    <w:rsid w:val="007F568E"/>
    <w:rsid w:val="007F6BA8"/>
    <w:rsid w:val="008118D0"/>
    <w:rsid w:val="00867F38"/>
    <w:rsid w:val="00890643"/>
    <w:rsid w:val="008A4021"/>
    <w:rsid w:val="008F692A"/>
    <w:rsid w:val="00901E93"/>
    <w:rsid w:val="00923807"/>
    <w:rsid w:val="00923975"/>
    <w:rsid w:val="00940863"/>
    <w:rsid w:val="00966549"/>
    <w:rsid w:val="009C3BFD"/>
    <w:rsid w:val="009D3F58"/>
    <w:rsid w:val="009F2ECC"/>
    <w:rsid w:val="009F7484"/>
    <w:rsid w:val="00A61FAF"/>
    <w:rsid w:val="00A731DA"/>
    <w:rsid w:val="00A9729B"/>
    <w:rsid w:val="00AC2A8D"/>
    <w:rsid w:val="00AE24DE"/>
    <w:rsid w:val="00AF11B4"/>
    <w:rsid w:val="00B13ED0"/>
    <w:rsid w:val="00B97A25"/>
    <w:rsid w:val="00BA4494"/>
    <w:rsid w:val="00BB3674"/>
    <w:rsid w:val="00BD04C8"/>
    <w:rsid w:val="00BD50E9"/>
    <w:rsid w:val="00BF3449"/>
    <w:rsid w:val="00C26555"/>
    <w:rsid w:val="00C51368"/>
    <w:rsid w:val="00C86A2C"/>
    <w:rsid w:val="00C948FF"/>
    <w:rsid w:val="00CA4FB0"/>
    <w:rsid w:val="00CA554F"/>
    <w:rsid w:val="00CC5CC2"/>
    <w:rsid w:val="00CD401C"/>
    <w:rsid w:val="00CD506C"/>
    <w:rsid w:val="00D0575E"/>
    <w:rsid w:val="00D120DC"/>
    <w:rsid w:val="00D13D7E"/>
    <w:rsid w:val="00D63083"/>
    <w:rsid w:val="00D67F29"/>
    <w:rsid w:val="00D71FD7"/>
    <w:rsid w:val="00D80AEC"/>
    <w:rsid w:val="00DA2F10"/>
    <w:rsid w:val="00E04817"/>
    <w:rsid w:val="00E269FA"/>
    <w:rsid w:val="00E37EBD"/>
    <w:rsid w:val="00E91BB1"/>
    <w:rsid w:val="00EA4FA3"/>
    <w:rsid w:val="00EB4BA9"/>
    <w:rsid w:val="00ED0B33"/>
    <w:rsid w:val="00ED6BF5"/>
    <w:rsid w:val="00EE0B65"/>
    <w:rsid w:val="00F067A9"/>
    <w:rsid w:val="00F21155"/>
    <w:rsid w:val="00F3721E"/>
    <w:rsid w:val="00F42DC4"/>
    <w:rsid w:val="00F442A5"/>
    <w:rsid w:val="00F4676B"/>
    <w:rsid w:val="00FA07A0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F17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744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9</Pages>
  <Words>4235</Words>
  <Characters>24145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49</cp:revision>
  <cp:lastPrinted>2022-06-01T03:09:00Z</cp:lastPrinted>
  <dcterms:created xsi:type="dcterms:W3CDTF">2022-01-21T03:28:00Z</dcterms:created>
  <dcterms:modified xsi:type="dcterms:W3CDTF">2022-06-09T03:45:00Z</dcterms:modified>
</cp:coreProperties>
</file>