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5CFE13E" w:rsidR="006F49FE" w:rsidRPr="005951C7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5951C7">
        <w:rPr>
          <w:rFonts w:ascii="Times New Roman" w:hAnsi="Times New Roman"/>
          <w:b/>
          <w:i/>
        </w:rPr>
        <w:t xml:space="preserve">Приложение </w:t>
      </w:r>
      <w:r w:rsidR="006E20B6" w:rsidRPr="005951C7">
        <w:rPr>
          <w:rFonts w:ascii="Times New Roman" w:hAnsi="Times New Roman"/>
          <w:b/>
          <w:i/>
        </w:rPr>
        <w:t>№ 3</w:t>
      </w:r>
    </w:p>
    <w:p w14:paraId="76D64AE5" w14:textId="1F7E426A" w:rsidR="006F49FE" w:rsidRPr="005951C7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5951C7">
        <w:rPr>
          <w:rFonts w:ascii="Times New Roman" w:hAnsi="Times New Roman"/>
          <w:b/>
          <w:i/>
        </w:rPr>
        <w:t>к извещению</w:t>
      </w:r>
      <w:r w:rsidR="006F49FE" w:rsidRPr="005951C7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5951C7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5951C7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5951C7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77777777" w:rsidR="00E04817" w:rsidRPr="005951C7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2551"/>
        <w:gridCol w:w="1276"/>
        <w:gridCol w:w="851"/>
      </w:tblGrid>
      <w:tr w:rsidR="00923975" w:rsidRPr="005951C7" w14:paraId="2E23243C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5951C7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5951C7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5951C7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5951C7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5951C7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5951C7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5951C7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5951C7" w14:paraId="1754B77D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5951C7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230D" w14:textId="065B439D" w:rsidR="005E1AA7" w:rsidRPr="005E1AA7" w:rsidRDefault="005E1AA7" w:rsidP="005E1A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5E1AA7">
              <w:rPr>
                <w:rFonts w:ascii="Times New Roman" w:hAnsi="Times New Roman"/>
                <w:bCs/>
                <w:color w:val="000000"/>
                <w:lang w:eastAsia="en-US"/>
              </w:rPr>
              <w:t>Оказание услуги по разработке проектно-сметной документации и проверке достоверности определения сметной стоимости на комплексный капитальный ремонт здания МБОУ «Гимназия №3», расположенного по адресу: ул. Громова, 29 в г. Рубцовске</w:t>
            </w:r>
            <w:r w:rsidRPr="005951C7">
              <w:rPr>
                <w:rFonts w:ascii="Times New Roman" w:hAnsi="Times New Roman"/>
                <w:bCs/>
                <w:color w:val="000000"/>
                <w:lang w:eastAsia="en-US"/>
              </w:rPr>
              <w:t>.</w:t>
            </w:r>
          </w:p>
          <w:p w14:paraId="67289BDD" w14:textId="1646F3F0" w:rsidR="00923975" w:rsidRPr="005951C7" w:rsidRDefault="00923975" w:rsidP="0048549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701" w14:textId="77777777" w:rsidR="006E20B6" w:rsidRPr="005951C7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bCs/>
                <w:lang w:eastAsia="en-US"/>
              </w:rPr>
              <w:t>71.12.12.190</w:t>
            </w:r>
          </w:p>
          <w:p w14:paraId="700738B4" w14:textId="458FD10F" w:rsidR="00923975" w:rsidRPr="005951C7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bCs/>
                <w:lang w:eastAsia="en-US"/>
              </w:rPr>
              <w:t xml:space="preserve"> Услуги</w:t>
            </w:r>
            <w:r w:rsidR="00690157" w:rsidRPr="005951C7">
              <w:rPr>
                <w:rFonts w:ascii="Times New Roman" w:hAnsi="Times New Roman"/>
                <w:bCs/>
                <w:lang w:eastAsia="en-US"/>
              </w:rPr>
              <w:t xml:space="preserve">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5951C7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lang w:eastAsia="en-US"/>
              </w:rPr>
              <w:t>усл.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5951C7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951C7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0E14F8C7" w14:textId="356FE4F8" w:rsidR="006F49FE" w:rsidRPr="005951C7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16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3380"/>
        <w:gridCol w:w="2835"/>
        <w:gridCol w:w="2704"/>
      </w:tblGrid>
      <w:tr w:rsidR="005E1AA7" w:rsidRPr="005E1AA7" w14:paraId="39A25405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1BE1A" w14:textId="77777777" w:rsidR="005E1AA7" w:rsidRPr="005E1AA7" w:rsidRDefault="005E1AA7" w:rsidP="005E1AA7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6D312" w14:textId="34E2BAC6" w:rsidR="005E1AA7" w:rsidRPr="005E1AA7" w:rsidRDefault="00F8416D" w:rsidP="005E1AA7">
            <w:pPr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951C7">
              <w:rPr>
                <w:rFonts w:ascii="Times New Roman" w:hAnsi="Times New Roman"/>
                <w:color w:val="000000"/>
                <w:lang w:val="en-US" w:eastAsia="zh-CN" w:bidi="hi-IN"/>
              </w:rPr>
              <w:t>Перечень основных</w:t>
            </w:r>
            <w:r w:rsidR="005E1AA7"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 xml:space="preserve"> требований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C3B79" w14:textId="7546D98D" w:rsidR="005E1AA7" w:rsidRPr="005E1AA7" w:rsidRDefault="00F8416D" w:rsidP="005E1AA7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951C7">
              <w:rPr>
                <w:rFonts w:ascii="Times New Roman" w:hAnsi="Times New Roman"/>
                <w:color w:val="000000"/>
                <w:lang w:val="en-US" w:eastAsia="zh-CN" w:bidi="hi-IN"/>
              </w:rPr>
              <w:t>Содержание требований</w:t>
            </w:r>
          </w:p>
        </w:tc>
      </w:tr>
      <w:tr w:rsidR="005E1AA7" w:rsidRPr="005E1AA7" w14:paraId="0765D313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E0D19" w14:textId="77777777" w:rsidR="005E1AA7" w:rsidRPr="005E1AA7" w:rsidRDefault="005E1AA7" w:rsidP="005E1AA7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aps/>
                <w:color w:val="000000"/>
                <w:lang w:val="en-US" w:eastAsia="zh-CN" w:bidi="hi-IN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94449" w14:textId="77777777" w:rsidR="005E1AA7" w:rsidRPr="005E1AA7" w:rsidRDefault="005E1AA7" w:rsidP="005E1AA7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aps/>
                <w:color w:val="000000"/>
                <w:lang w:val="en-US" w:eastAsia="zh-CN" w:bidi="hi-IN"/>
              </w:rPr>
              <w:t>2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D73F3" w14:textId="77777777" w:rsidR="005E1AA7" w:rsidRPr="005E1AA7" w:rsidRDefault="005E1AA7" w:rsidP="005E1AA7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aps/>
                <w:color w:val="000000"/>
                <w:lang w:val="en-US" w:eastAsia="zh-CN" w:bidi="hi-IN"/>
              </w:rPr>
              <w:t>3</w:t>
            </w:r>
          </w:p>
        </w:tc>
      </w:tr>
      <w:tr w:rsidR="005E1AA7" w:rsidRPr="005E1AA7" w14:paraId="26CD0737" w14:textId="77777777" w:rsidTr="005E1AA7">
        <w:trPr>
          <w:trHeight w:val="535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F304E" w14:textId="77777777" w:rsidR="005E1AA7" w:rsidRPr="005E1AA7" w:rsidRDefault="005E1AA7" w:rsidP="005E1AA7">
            <w:pPr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>1. ОБЩИЕ ДАННЫЕ</w:t>
            </w:r>
          </w:p>
        </w:tc>
      </w:tr>
      <w:tr w:rsidR="005E1AA7" w:rsidRPr="005E1AA7" w14:paraId="5BC70AA4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A8B85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color w:val="00000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72C2F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>Основание для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6C9C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Федеральная программа «Модернизация школьных систем образования» по реализации на 2022-2026гг капитального ремонта зданий общеобразовательных организаций</w:t>
            </w:r>
          </w:p>
        </w:tc>
      </w:tr>
      <w:tr w:rsidR="005E1AA7" w:rsidRPr="005E1AA7" w14:paraId="43D6237E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01662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7A183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>Заказчик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C1ECB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МБОУ «Гимназия №3»</w:t>
            </w:r>
          </w:p>
        </w:tc>
      </w:tr>
      <w:tr w:rsidR="005E1AA7" w:rsidRPr="005E1AA7" w14:paraId="2F9C624F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C7923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FD775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E1AA7">
              <w:rPr>
                <w:rFonts w:ascii="Times New Roman" w:eastAsia="SimSun;宋体" w:hAnsi="Times New Roman"/>
                <w:color w:val="000000"/>
                <w:kern w:val="2"/>
                <w:lang w:val="en-US" w:eastAsia="hi-IN" w:bidi="hi-IN"/>
              </w:rPr>
              <w:t>Район, пункт, площадка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96FA2" w14:textId="75433157" w:rsidR="005E1AA7" w:rsidRPr="005E1AA7" w:rsidRDefault="00F8416D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951C7">
              <w:rPr>
                <w:rFonts w:ascii="Times New Roman" w:hAnsi="Times New Roman"/>
                <w:color w:val="000000"/>
                <w:lang w:eastAsia="zh-CN" w:bidi="hi-IN"/>
              </w:rPr>
              <w:t>658224, Алтайский</w:t>
            </w:r>
            <w:r w:rsidR="005E1AA7" w:rsidRPr="005E1AA7">
              <w:rPr>
                <w:rFonts w:ascii="Times New Roman" w:hAnsi="Times New Roman"/>
                <w:color w:val="000000"/>
                <w:lang w:eastAsia="zh-CN" w:bidi="hi-IN"/>
              </w:rPr>
              <w:t xml:space="preserve"> край, город Рубцовск, ул. Громова, д.29</w:t>
            </w:r>
          </w:p>
        </w:tc>
      </w:tr>
      <w:tr w:rsidR="005E1AA7" w:rsidRPr="005E1AA7" w14:paraId="5677CB98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43CFB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41937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>Вид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81704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>Капитальный ремонт</w:t>
            </w:r>
          </w:p>
        </w:tc>
      </w:tr>
      <w:tr w:rsidR="005E1AA7" w:rsidRPr="005E1AA7" w14:paraId="795D9BCE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A6993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00B3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Функциональное назначение и параметры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93C4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Функциональное назначение – образовательное учреждение (школа).</w:t>
            </w:r>
          </w:p>
          <w:p w14:paraId="74659DA4" w14:textId="2DC8D04B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3-х этажное здание с подвалом</w:t>
            </w:r>
          </w:p>
        </w:tc>
      </w:tr>
      <w:tr w:rsidR="005E1AA7" w:rsidRPr="005E1AA7" w14:paraId="45F6AA8A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F1829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EAD26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Основные технико-экономические показатели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52C86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 xml:space="preserve">Год постройки  </w:t>
            </w:r>
          </w:p>
          <w:p w14:paraId="3B89E07B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Общая площадь здания</w:t>
            </w:r>
          </w:p>
          <w:p w14:paraId="33759352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Надземных этажей</w:t>
            </w:r>
          </w:p>
          <w:p w14:paraId="40A172F3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Подземных этажей</w:t>
            </w:r>
            <w:r w:rsidRPr="005E1AA7">
              <w:rPr>
                <w:rFonts w:ascii="Times New Roman" w:eastAsia="Calibri" w:hAnsi="Times New Roman"/>
                <w:color w:val="000000"/>
                <w:lang w:eastAsia="zh-CN" w:bidi="hi-IN"/>
              </w:rPr>
              <w:t xml:space="preserve"> </w:t>
            </w:r>
          </w:p>
          <w:p w14:paraId="0CC3BD08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Общая площадь территории школы</w:t>
            </w:r>
          </w:p>
          <w:p w14:paraId="4C378CD6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>Кадастровый номер здания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B8AD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1986 г.</w:t>
            </w:r>
          </w:p>
          <w:p w14:paraId="71136A8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5308,58 м2</w:t>
            </w:r>
          </w:p>
          <w:p w14:paraId="10EAF1A0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3 этажа</w:t>
            </w:r>
          </w:p>
          <w:p w14:paraId="20443150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1 этаж</w:t>
            </w:r>
          </w:p>
          <w:p w14:paraId="732487A7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27735 м2</w:t>
            </w:r>
          </w:p>
          <w:p w14:paraId="5B74F758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</w:p>
          <w:p w14:paraId="3141D78B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22:70:000000:90</w:t>
            </w:r>
          </w:p>
        </w:tc>
      </w:tr>
      <w:tr w:rsidR="005E1AA7" w:rsidRPr="005E1AA7" w14:paraId="4B568340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94F12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B1E55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Указание о выделении пусковых комплексов, их состав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96F2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>Не требуется</w:t>
            </w:r>
          </w:p>
        </w:tc>
      </w:tr>
      <w:tr w:rsidR="005E1AA7" w:rsidRPr="005E1AA7" w14:paraId="73E1049A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61713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0122A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Сроки начала и окончания строительства.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9C11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>2023 – 2026 гг.</w:t>
            </w:r>
          </w:p>
        </w:tc>
      </w:tr>
      <w:tr w:rsidR="005E1AA7" w:rsidRPr="005E1AA7" w14:paraId="37A372CE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A6C47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89BA9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Источник финансирования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8141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eastAsia="SimSun;宋体" w:hAnsi="Times New Roman"/>
                <w:kern w:val="2"/>
                <w:lang w:val="en-US" w:eastAsia="hi-IN" w:bidi="hi-IN"/>
              </w:rPr>
            </w:pPr>
            <w:r w:rsidRPr="005E1AA7">
              <w:rPr>
                <w:rFonts w:ascii="Times New Roman" w:eastAsia="SimSun;宋体" w:hAnsi="Times New Roman"/>
                <w:kern w:val="2"/>
                <w:lang w:val="en-US" w:eastAsia="hi-IN" w:bidi="hi-IN"/>
              </w:rPr>
              <w:t>Местный бюджет</w:t>
            </w:r>
          </w:p>
        </w:tc>
      </w:tr>
      <w:tr w:rsidR="005E1AA7" w:rsidRPr="005E1AA7" w14:paraId="674E8B48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81AA9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3865B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Стадийность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3D68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eastAsia="Calibri" w:hAnsi="Times New Roman"/>
                <w:bCs/>
                <w:lang w:eastAsia="zh-CN" w:bidi="hi-IN"/>
              </w:rPr>
            </w:pPr>
            <w:r w:rsidRPr="005E1AA7">
              <w:rPr>
                <w:rFonts w:ascii="Times New Roman" w:eastAsia="SimSun;宋体" w:hAnsi="Times New Roman"/>
                <w:kern w:val="2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5E1AA7" w:rsidRPr="005E1AA7" w14:paraId="2A158737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23474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eastAsia="Calibri" w:hAnsi="Times New Roman"/>
                <w:bCs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3242D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Исходно-разрешительная документация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FAA9D" w14:textId="77777777" w:rsidR="005E1AA7" w:rsidRPr="005E1AA7" w:rsidRDefault="005E1AA7" w:rsidP="005E1AA7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Заказчик предоставляет Подрядчику:</w:t>
            </w:r>
          </w:p>
          <w:p w14:paraId="467121D3" w14:textId="77777777" w:rsidR="005E1AA7" w:rsidRPr="005E1AA7" w:rsidRDefault="005E1AA7" w:rsidP="005E1AA7">
            <w:pPr>
              <w:numPr>
                <w:ilvl w:val="0"/>
                <w:numId w:val="6"/>
              </w:numPr>
              <w:spacing w:after="0" w:line="256" w:lineRule="auto"/>
              <w:ind w:left="154" w:firstLine="0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14:paraId="7D2B7EDB" w14:textId="77777777" w:rsidR="005E1AA7" w:rsidRPr="005E1AA7" w:rsidRDefault="005E1AA7" w:rsidP="005E1AA7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2.  Паспорт здания </w:t>
            </w:r>
          </w:p>
          <w:p w14:paraId="08AE8449" w14:textId="77777777" w:rsidR="005E1AA7" w:rsidRPr="005E1AA7" w:rsidRDefault="005E1AA7" w:rsidP="005E1AA7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Срок предоставления ИРД не входит в срок выполнения проектных работ.</w:t>
            </w:r>
          </w:p>
        </w:tc>
      </w:tr>
      <w:tr w:rsidR="005E1AA7" w:rsidRPr="005E1AA7" w14:paraId="2066078D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10048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47F95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Класс пожарной опасности здания, уровень ответственности, степень огнестойкости, класс конструктивной пожарной 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F3E2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Класс пожарной опасности зданий – в соответствии с действующим законодательством.</w:t>
            </w:r>
          </w:p>
          <w:p w14:paraId="46C08C3A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Уровень ответственности - в соответствии с действующим законодательством. </w:t>
            </w:r>
          </w:p>
          <w:p w14:paraId="63D0650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Степень огнестойкости – в соответствии с действующим законодательством.</w:t>
            </w:r>
          </w:p>
          <w:p w14:paraId="4CC0ED8D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5E1AA7" w:rsidRPr="005E1AA7" w14:paraId="7AC1D19D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C7116" w14:textId="77777777" w:rsidR="005E1AA7" w:rsidRPr="005E1AA7" w:rsidRDefault="005E1AA7" w:rsidP="005E1AA7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B09B1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Особенности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CE0D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Природно-климатические условия строительства:</w:t>
            </w:r>
          </w:p>
          <w:p w14:paraId="5CD0A136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 - климатический район строительства </w:t>
            </w:r>
            <w:r w:rsidRPr="005E1AA7">
              <w:rPr>
                <w:rFonts w:ascii="Times New Roman" w:hAnsi="Times New Roman"/>
                <w:lang w:val="en-US" w:eastAsia="zh-CN" w:bidi="hi-IN"/>
              </w:rPr>
              <w:t>III</w:t>
            </w:r>
            <w:r w:rsidRPr="005E1AA7">
              <w:rPr>
                <w:rFonts w:ascii="Times New Roman" w:hAnsi="Times New Roman"/>
                <w:lang w:eastAsia="zh-CN" w:bidi="hi-IN"/>
              </w:rPr>
              <w:t>;</w:t>
            </w:r>
          </w:p>
          <w:p w14:paraId="4AC58250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снеговой район </w:t>
            </w:r>
            <w:r w:rsidRPr="005E1AA7">
              <w:rPr>
                <w:rFonts w:ascii="Times New Roman" w:hAnsi="Times New Roman"/>
                <w:lang w:val="en-US" w:eastAsia="zh-CN" w:bidi="hi-IN"/>
              </w:rPr>
              <w:t>II</w:t>
            </w:r>
            <w:r w:rsidRPr="005E1AA7">
              <w:rPr>
                <w:rFonts w:ascii="Times New Roman" w:hAnsi="Times New Roman"/>
                <w:lang w:eastAsia="zh-CN" w:bidi="hi-IN"/>
              </w:rPr>
              <w:t>;</w:t>
            </w:r>
          </w:p>
          <w:p w14:paraId="16250DE8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ветровой район </w:t>
            </w:r>
            <w:r w:rsidRPr="005E1AA7">
              <w:rPr>
                <w:rFonts w:ascii="Times New Roman" w:hAnsi="Times New Roman"/>
                <w:lang w:val="en-US" w:eastAsia="zh-CN" w:bidi="hi-IN"/>
              </w:rPr>
              <w:t>III</w:t>
            </w:r>
            <w:r w:rsidRPr="005E1AA7">
              <w:rPr>
                <w:rFonts w:ascii="Times New Roman" w:hAnsi="Times New Roman"/>
                <w:lang w:eastAsia="zh-CN" w:bidi="hi-IN"/>
              </w:rPr>
              <w:t>.</w:t>
            </w:r>
          </w:p>
          <w:p w14:paraId="269344C4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</w:p>
        </w:tc>
      </w:tr>
      <w:tr w:rsidR="005E1AA7" w:rsidRPr="005E1AA7" w14:paraId="6A1DCAAD" w14:textId="77777777" w:rsidTr="005E1AA7">
        <w:trPr>
          <w:trHeight w:val="50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8000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 ОСНОВНЫЕ ТРЕБОВАНИЯ К ПРОЕКТНЫМ РЕШЕНИЯМ</w:t>
            </w:r>
          </w:p>
          <w:p w14:paraId="4DA26587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val="en-US" w:eastAsia="zh-CN" w:bidi="hi-IN"/>
              </w:rPr>
            </w:pPr>
          </w:p>
        </w:tc>
      </w:tr>
      <w:tr w:rsidR="005E1AA7" w:rsidRPr="005E1AA7" w14:paraId="06132F41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53880" w14:textId="77777777" w:rsidR="005E1AA7" w:rsidRPr="005E1AA7" w:rsidRDefault="005E1AA7" w:rsidP="005E1AA7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53E52" w14:textId="77777777" w:rsidR="005E1AA7" w:rsidRPr="005E1AA7" w:rsidRDefault="005E1AA7" w:rsidP="00F8416D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4B5FE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Документацию выполнить в объеме согласно требованиям Постановления правительства РФ № 87 от 16.02.2008г. «О 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</w:p>
          <w:p w14:paraId="42B6A1D2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 составе проектной документации разработать следующие необходимые разделы:</w:t>
            </w:r>
          </w:p>
          <w:p w14:paraId="736AD93E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1. Пояснительная записка.</w:t>
            </w:r>
          </w:p>
          <w:p w14:paraId="651D053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3. Архитектурные решения.</w:t>
            </w:r>
          </w:p>
          <w:p w14:paraId="255D621A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4. Конструктивные и объемно-планировочные решения </w:t>
            </w:r>
          </w:p>
          <w:p w14:paraId="0A893A7E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14:paraId="4D95AC58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5.1. Система электроснабжения.</w:t>
            </w:r>
          </w:p>
          <w:p w14:paraId="02018B22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5.2. Система водоснабжения</w:t>
            </w:r>
          </w:p>
          <w:p w14:paraId="10433EB1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5.3. Система водоотведения.</w:t>
            </w:r>
          </w:p>
          <w:p w14:paraId="7EC8CDA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5.4. Система отопления</w:t>
            </w:r>
          </w:p>
          <w:p w14:paraId="7885E60A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5.5. Вентиляция.</w:t>
            </w:r>
          </w:p>
          <w:p w14:paraId="43D70957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5.6. Сети связи в составе:</w:t>
            </w:r>
          </w:p>
          <w:p w14:paraId="2B8E2440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локально-вычислительная сеть</w:t>
            </w:r>
          </w:p>
          <w:p w14:paraId="07117655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система охранной сигнализации;</w:t>
            </w:r>
          </w:p>
          <w:p w14:paraId="43F54E81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система видеонаблюдения и охранного телевидения;</w:t>
            </w:r>
          </w:p>
          <w:p w14:paraId="34D18A7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автономная система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</w:t>
            </w:r>
          </w:p>
          <w:p w14:paraId="65BA151A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системы контроля и управления доступом. </w:t>
            </w:r>
          </w:p>
          <w:p w14:paraId="2EC87BC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5.7. Технологические решения.</w:t>
            </w:r>
          </w:p>
          <w:p w14:paraId="5C4192BA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6. ПОКР (проект организации капитального ремонта)</w:t>
            </w:r>
          </w:p>
          <w:p w14:paraId="5AA6D910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9. Мероприятия по обеспечению пожарной безопасности:  </w:t>
            </w:r>
          </w:p>
          <w:p w14:paraId="4DE21F71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автоматическая установка пожарной сигнализации,  </w:t>
            </w:r>
          </w:p>
          <w:p w14:paraId="76DD09B7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lastRenderedPageBreak/>
              <w:t>- система оповещения и управления эвакуацией людей при пожаре;</w:t>
            </w:r>
          </w:p>
          <w:p w14:paraId="18CA9F41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10. Мероприятия по обеспечению доступа инвалидов и маломобильных групп населения.</w:t>
            </w:r>
          </w:p>
          <w:p w14:paraId="304C382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11. Сметная документация согласно действующего законодательства РФ. </w:t>
            </w:r>
          </w:p>
          <w:p w14:paraId="7712610A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В составе рабочей документации следующие разделы: </w:t>
            </w:r>
          </w:p>
          <w:p w14:paraId="1721C408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ГП – генеральный план</w:t>
            </w:r>
          </w:p>
          <w:p w14:paraId="056A2314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АС – архитектурно-строительные решения.</w:t>
            </w:r>
          </w:p>
          <w:p w14:paraId="53D06445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ЭОМ – внутреннее электрооборудование и электроосвещение.</w:t>
            </w:r>
          </w:p>
          <w:p w14:paraId="7CA39922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ВК – внутренний водопровод и канализация.</w:t>
            </w:r>
          </w:p>
          <w:p w14:paraId="2B36A70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ОВиК – отопление, вентиляция, кондиционирование.</w:t>
            </w:r>
          </w:p>
          <w:p w14:paraId="6AB2DD82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ТХ – технологические решения;</w:t>
            </w:r>
          </w:p>
          <w:p w14:paraId="6AE8AAE0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СС – сети связи в составе:</w:t>
            </w:r>
          </w:p>
          <w:p w14:paraId="7AF04DBB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локально-вычислительная сеть</w:t>
            </w:r>
          </w:p>
          <w:p w14:paraId="6FE2F09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 - системы охранной сигнализации;</w:t>
            </w:r>
          </w:p>
          <w:p w14:paraId="70350C8C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системы охранного телевидения и видеонаблюдения;</w:t>
            </w:r>
          </w:p>
          <w:p w14:paraId="3E2F578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автономной системы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</w:t>
            </w:r>
          </w:p>
          <w:p w14:paraId="393D11C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системы контроля и управления доступом. </w:t>
            </w:r>
          </w:p>
          <w:p w14:paraId="76E013A6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СМ – сметная документация.</w:t>
            </w:r>
          </w:p>
          <w:p w14:paraId="0D5EBA06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5E1AA7" w:rsidRPr="005E1AA7" w14:paraId="7956D310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8977F" w14:textId="77777777" w:rsidR="005E1AA7" w:rsidRPr="005E1AA7" w:rsidRDefault="005E1AA7" w:rsidP="005E1AA7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8B688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Схема планировочной организации земельного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F9D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Проектом предусмотреть:</w:t>
            </w:r>
          </w:p>
          <w:p w14:paraId="13B3EC92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асфальтобетонную отмостку здания;</w:t>
            </w:r>
          </w:p>
          <w:p w14:paraId="78874B0B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iCs/>
                <w:lang w:eastAsia="zh-CN" w:bidi="hi-IN"/>
              </w:rPr>
            </w:pPr>
          </w:p>
        </w:tc>
      </w:tr>
      <w:tr w:rsidR="005E1AA7" w:rsidRPr="005E1AA7" w14:paraId="66DCC725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C0693" w14:textId="77777777" w:rsidR="005E1AA7" w:rsidRPr="005E1AA7" w:rsidRDefault="005E1AA7" w:rsidP="005E1AA7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iCs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4EF5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Архитектурно-планировочные и конструктивные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E064A" w14:textId="77777777" w:rsidR="005E1AA7" w:rsidRPr="005E1AA7" w:rsidRDefault="005E1AA7" w:rsidP="005E1AA7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Проектом предусмотреть капитальный ремонт существующего здания в соответствии с условиями настоящего задания.</w:t>
            </w:r>
          </w:p>
          <w:p w14:paraId="5BE41521" w14:textId="77777777" w:rsidR="005E1AA7" w:rsidRPr="005E1AA7" w:rsidRDefault="005E1AA7" w:rsidP="005E1AA7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Общие указания:</w:t>
            </w:r>
          </w:p>
          <w:p w14:paraId="580B816E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Функциональное назначение помещений принять без изменений, за исключением помещения гаража на 1 этаже здания. Спроектировать на месте гаража спортивный зал с раздевалками и санитарными узлами.</w:t>
            </w:r>
          </w:p>
          <w:p w14:paraId="4C714F1F" w14:textId="77777777" w:rsidR="005E1AA7" w:rsidRPr="005E1AA7" w:rsidRDefault="005E1AA7" w:rsidP="005E1AA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За основу принять существующую коридорную систему планировки, отвечающую назначению здания.</w:t>
            </w:r>
          </w:p>
          <w:p w14:paraId="31F54343" w14:textId="77777777" w:rsidR="005E1AA7" w:rsidRPr="005E1AA7" w:rsidRDefault="005E1AA7" w:rsidP="005E1AA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маломобильных групп населения. </w:t>
            </w:r>
          </w:p>
          <w:p w14:paraId="29222381" w14:textId="77777777" w:rsidR="005E1AA7" w:rsidRPr="005E1AA7" w:rsidRDefault="005E1AA7" w:rsidP="005E1AA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Объемно-планировочные решения, ведомость отделки помещений и фасады согласовать с Заказчиком в рабочем порядке до начала разработки решений по сетям инженерно-технического обеспечения.</w:t>
            </w:r>
          </w:p>
          <w:p w14:paraId="1DB8CE41" w14:textId="77777777" w:rsidR="005E1AA7" w:rsidRPr="005E1AA7" w:rsidRDefault="005E1AA7" w:rsidP="005E1AA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Выполнить утепление цоколя. </w:t>
            </w:r>
          </w:p>
          <w:p w14:paraId="55CD448A" w14:textId="77777777" w:rsidR="005E1AA7" w:rsidRPr="005E1AA7" w:rsidRDefault="005E1AA7" w:rsidP="005E1AA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Разработать мероприятия для маломобильных групп населения, включая устройство пандусов, переоборудование санузлов первого этажа, обеденного </w:t>
            </w:r>
            <w:r w:rsidRPr="005E1AA7">
              <w:rPr>
                <w:rFonts w:ascii="Times New Roman" w:hAnsi="Times New Roman"/>
                <w:lang w:eastAsia="zh-CN" w:bidi="hi-IN"/>
              </w:rPr>
              <w:lastRenderedPageBreak/>
              <w:t>зала, входа в учебные кабинеты, пребывание МГН предусматривается только на первом этаже здания.</w:t>
            </w:r>
          </w:p>
          <w:p w14:paraId="3ECB536D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Сообщения между этажами </w:t>
            </w:r>
            <w:r w:rsidRPr="005E1AA7">
              <w:rPr>
                <w:rFonts w:ascii="Times New Roman" w:hAnsi="Times New Roman"/>
                <w:lang w:eastAsia="zh-CN" w:bidi="hi-IN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14:paraId="194C48A7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14:paraId="1E8BF028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14:paraId="7988FEED" w14:textId="11E13711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3. </w:t>
            </w: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По фасадам здания </w:t>
            </w:r>
            <w:r w:rsidR="0024388F" w:rsidRPr="005951C7">
              <w:rPr>
                <w:rFonts w:ascii="Times New Roman" w:hAnsi="Times New Roman"/>
                <w:bCs/>
                <w:lang w:eastAsia="zh-CN" w:bidi="hi-IN"/>
              </w:rPr>
              <w:t>школы, предусмотреть</w:t>
            </w:r>
            <w:r w:rsidRPr="005E1AA7">
              <w:rPr>
                <w:rFonts w:ascii="Times New Roman" w:hAnsi="Times New Roman"/>
                <w:bCs/>
                <w:lang w:eastAsia="zh-CN" w:bidi="hi-IN"/>
              </w:rPr>
              <w:t>:</w:t>
            </w:r>
          </w:p>
          <w:p w14:paraId="17A8C67B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ремонт стен и цоколя; </w:t>
            </w:r>
          </w:p>
          <w:p w14:paraId="40D3243E" w14:textId="0C33C1F0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выполнить теплотехнический расчет по результатам при необходимости выполнить </w:t>
            </w:r>
            <w:r w:rsidR="0024388F" w:rsidRPr="005951C7">
              <w:rPr>
                <w:rFonts w:ascii="Times New Roman" w:hAnsi="Times New Roman"/>
                <w:lang w:eastAsia="zh-CN" w:bidi="hi-IN"/>
              </w:rPr>
              <w:t>утепление;</w:t>
            </w:r>
          </w:p>
          <w:p w14:paraId="7F2223E7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замена пожарной лестницы с окраской;</w:t>
            </w:r>
          </w:p>
          <w:p w14:paraId="5BC85CC3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устройство новой отмостки вокруг здания с целью защиты почвы под фундаментами от размывания или намачивания.</w:t>
            </w:r>
          </w:p>
          <w:p w14:paraId="309B8AD2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восстановление или ремонт существующей дренажной системы или водоотводных канав от фундаментов и стен зданий.</w:t>
            </w:r>
          </w:p>
          <w:p w14:paraId="5A2955EE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выполнить гидроизоляцию цоколя современными материалами (выбор материала дополнительно согласовать с Заказчиком);</w:t>
            </w:r>
          </w:p>
          <w:p w14:paraId="7ED27BC6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выполнить замену входных дверей и внутренних дверей эвакуационных выходов согласно нормативной технической документации, актуальной на дату проектирования, установка алюминиевых дверных блоков.</w:t>
            </w:r>
          </w:p>
          <w:p w14:paraId="6BE365D8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ремонт входных групп (смена дверей, потолков, покрытия полов, тамбура; смена покрытия козырька крыльца, смена покрытия полов, стен),</w:t>
            </w:r>
          </w:p>
          <w:p w14:paraId="0DC706AF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ремонт и восстановление крылец.</w:t>
            </w:r>
          </w:p>
          <w:p w14:paraId="27581AC1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4. Отделочные работы:</w:t>
            </w:r>
          </w:p>
          <w:p w14:paraId="7A0713E9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4.1. Предусмотреть отделку всех помещений в соответствии с их функциональным назначением.</w:t>
            </w:r>
          </w:p>
          <w:p w14:paraId="7C93BB84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Для внутренней отделки применяются современные эффективные отделочные материалы. Отделочные материалы на путях эвакуации с степенью пожарной опасности. Выбор материалов для отделки помещений согласовать с заказчиком.</w:t>
            </w:r>
          </w:p>
          <w:p w14:paraId="4A8DAA1E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4.2. Основные помещения, кабинеты:</w:t>
            </w:r>
          </w:p>
          <w:p w14:paraId="37C421C8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– покрытие пола – гетерогенный линолеум в соответствии с функциональным назначением кабинетов (класс пожарной опасности не более КМ0 – стены и потолок и КМ1 – покрытие пола);</w:t>
            </w:r>
          </w:p>
          <w:p w14:paraId="7A50CA2C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– стены – смена обоев, окраска водоэмульсионная;</w:t>
            </w:r>
          </w:p>
          <w:p w14:paraId="0868F5FF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lastRenderedPageBreak/>
              <w:t xml:space="preserve">– потолок –подвесной типа «армстронг», </w:t>
            </w:r>
          </w:p>
          <w:p w14:paraId="3DB1DC6D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4.3. Коридоры, рекреации: </w:t>
            </w:r>
          </w:p>
          <w:p w14:paraId="6B62228D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– полы – гетерогенный линолеум; </w:t>
            </w:r>
          </w:p>
          <w:p w14:paraId="2ED47D13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– стены – декоративная штукатурка, окраска водоэмульсионная;</w:t>
            </w:r>
          </w:p>
          <w:p w14:paraId="28CF1380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– потолок – подвесной типа «армстронг».</w:t>
            </w:r>
          </w:p>
          <w:p w14:paraId="2B2BE7EC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4.4. Лестничные клетки: </w:t>
            </w:r>
          </w:p>
          <w:p w14:paraId="4E6D1B14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– полы - керамогранитная плитка, восстановление поверхности ступеней полимерными составами;</w:t>
            </w:r>
          </w:p>
          <w:p w14:paraId="4AB4C002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– стены – декоративная штукатурка, водоэмульсионная окраска;</w:t>
            </w:r>
          </w:p>
          <w:p w14:paraId="1336DC3B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– предусмотреть замену лестничных ограждений на металлические из нержавеющей стали согласно нормативной технической документации, актуальной на дату проектирования.</w:t>
            </w:r>
          </w:p>
          <w:p w14:paraId="3AAB6C32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4.5. Технические помещения:</w:t>
            </w:r>
          </w:p>
          <w:p w14:paraId="5D628CCF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– полы, стены – керамическая плитка; </w:t>
            </w:r>
          </w:p>
          <w:p w14:paraId="28C0C874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–потолок – окраска водоэмульсионная;</w:t>
            </w:r>
          </w:p>
          <w:p w14:paraId="06D6C929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4.6. Столовая:</w:t>
            </w:r>
          </w:p>
          <w:p w14:paraId="78EFD427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полы, стены - керамическая плитка;</w:t>
            </w:r>
          </w:p>
          <w:p w14:paraId="23AAC718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потолок - подвесной типа «армстронг»;</w:t>
            </w:r>
          </w:p>
          <w:p w14:paraId="69A49EFC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4.7. Санузлы:</w:t>
            </w:r>
          </w:p>
          <w:p w14:paraId="6B741D62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полы, стены - керамическая плитка;</w:t>
            </w:r>
          </w:p>
          <w:p w14:paraId="609831C2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потолок – водоэмульсионная окраска. </w:t>
            </w:r>
          </w:p>
          <w:p w14:paraId="49B9D4BD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4.8. Спортивный зал: </w:t>
            </w:r>
          </w:p>
          <w:p w14:paraId="79233AC3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стены, потолок – оштукатуривание, водоэмульсионная окраска;</w:t>
            </w:r>
          </w:p>
          <w:p w14:paraId="57923E74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ремонт лаг,</w:t>
            </w:r>
          </w:p>
          <w:p w14:paraId="2072CC79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устройство пола из спортивного линолеума.</w:t>
            </w:r>
          </w:p>
          <w:p w14:paraId="6F1AF9BF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4.9. Спортивный зал малый.</w:t>
            </w:r>
          </w:p>
          <w:p w14:paraId="78EC12A3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перекладка, ремонт или усиление простенков и кирпичных столбов, частичная разборка и перекладка существующих внутренних стен.</w:t>
            </w:r>
          </w:p>
          <w:p w14:paraId="1393F9F8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стены, потолок – оштукатуривание, водоэмульсионная окраска;</w:t>
            </w:r>
          </w:p>
          <w:p w14:paraId="2EE95139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замена полов на деревянные с подготовкой основания</w:t>
            </w:r>
          </w:p>
          <w:p w14:paraId="47DDBF0A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устройство пола из спортивного линолеума.</w:t>
            </w:r>
          </w:p>
          <w:p w14:paraId="20F6B97A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замена входных дверей, ворот. </w:t>
            </w:r>
          </w:p>
          <w:p w14:paraId="343644CE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Отделка помещений должна соответствовать пожарным требованиям.</w:t>
            </w:r>
          </w:p>
          <w:p w14:paraId="20FA5141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Раздел ТХ согласовать с Заказчиком.</w:t>
            </w:r>
          </w:p>
          <w:p w14:paraId="3E0BE9DA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4.10. Кровля.</w:t>
            </w:r>
          </w:p>
          <w:p w14:paraId="6A1735B9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Выполнить переустройство крыши с заменой материала кровли, водосточной системы, снегозадержания.</w:t>
            </w:r>
          </w:p>
          <w:p w14:paraId="1774D8C5" w14:textId="77777777" w:rsidR="005E1AA7" w:rsidRPr="005E1AA7" w:rsidRDefault="005E1AA7" w:rsidP="005E1AA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Ремонт или замена люков выходов на кровлю или чердак с лестничных клеток, дверных заполнений выходов на кровлю и чердак на утепленные, противопожарные.</w:t>
            </w:r>
          </w:p>
          <w:p w14:paraId="78ACB9E1" w14:textId="77777777" w:rsidR="005E1AA7" w:rsidRPr="005E1AA7" w:rsidRDefault="005E1AA7" w:rsidP="005E1AA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4.11. Благоустройство территории и МАФ </w:t>
            </w:r>
          </w:p>
          <w:p w14:paraId="1563F569" w14:textId="77777777" w:rsidR="005E1AA7" w:rsidRPr="005E1AA7" w:rsidRDefault="005E1AA7" w:rsidP="005E1AA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тротуарное покрытие – асфальтобетонное,</w:t>
            </w:r>
          </w:p>
          <w:p w14:paraId="36CA7C9C" w14:textId="77777777" w:rsidR="005E1AA7" w:rsidRPr="005E1AA7" w:rsidRDefault="005E1AA7" w:rsidP="005E1AA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lastRenderedPageBreak/>
              <w:t>- площадки для проведения массовых мероприятий – тротуарная плитка,</w:t>
            </w:r>
          </w:p>
          <w:p w14:paraId="111B40BF" w14:textId="77777777" w:rsidR="005E1AA7" w:rsidRPr="005E1AA7" w:rsidRDefault="005E1AA7" w:rsidP="005E1AA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площадки для занятия спортом и беговые дорожки – асфальтобетонное покрытие с резиновой крошкой, оборудование для занятий спортом,</w:t>
            </w:r>
          </w:p>
          <w:p w14:paraId="5D8F8B38" w14:textId="77777777" w:rsidR="005E1AA7" w:rsidRPr="005E1AA7" w:rsidRDefault="005E1AA7" w:rsidP="005E1AA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 xml:space="preserve">- ограждение – металлические 3Д панели. </w:t>
            </w:r>
          </w:p>
        </w:tc>
      </w:tr>
      <w:tr w:rsidR="005E1AA7" w:rsidRPr="005E1AA7" w14:paraId="1E80F385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0D48C" w14:textId="77777777" w:rsidR="005E1AA7" w:rsidRPr="005E1AA7" w:rsidRDefault="005E1AA7" w:rsidP="005E1AA7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6CD3B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Нормативные требования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507D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Документации разработать в соответствии действующих строительных норм, в том числе:</w:t>
            </w:r>
          </w:p>
          <w:p w14:paraId="01988F39" w14:textId="77777777" w:rsidR="005E1AA7" w:rsidRPr="005E1AA7" w:rsidRDefault="005E1AA7" w:rsidP="005E1AA7">
            <w:pPr>
              <w:keepNext/>
              <w:widowControl w:val="0"/>
              <w:shd w:val="clear" w:color="auto" w:fill="FFFFFF"/>
              <w:autoSpaceDE w:val="0"/>
              <w:spacing w:after="0" w:line="256" w:lineRule="auto"/>
              <w:jc w:val="both"/>
              <w:outlineLvl w:val="0"/>
              <w:rPr>
                <w:rFonts w:ascii="Times New Roman" w:hAnsi="Times New Roman"/>
                <w:bCs/>
                <w:color w:val="22272F"/>
                <w:kern w:val="2"/>
                <w:lang w:eastAsia="zh-CN" w:bidi="hi-IN"/>
              </w:rPr>
            </w:pPr>
          </w:p>
          <w:p w14:paraId="54BB3FF1" w14:textId="61C5FC18" w:rsidR="005E1AA7" w:rsidRPr="005E1AA7" w:rsidRDefault="005E1AA7" w:rsidP="005E1AA7">
            <w:pPr>
              <w:keepNext/>
              <w:widowControl w:val="0"/>
              <w:shd w:val="clear" w:color="auto" w:fill="FFFFFF"/>
              <w:autoSpaceDE w:val="0"/>
              <w:spacing w:after="0" w:line="256" w:lineRule="auto"/>
              <w:jc w:val="both"/>
              <w:textAlignment w:val="baseline"/>
              <w:outlineLvl w:val="0"/>
              <w:rPr>
                <w:rFonts w:ascii="Times New Roman" w:hAnsi="Times New Roman"/>
                <w:b/>
                <w:bCs/>
                <w:kern w:val="2"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kern w:val="2"/>
                <w:lang w:eastAsia="zh-CN" w:bidi="hi-IN"/>
              </w:rPr>
              <w:t>- Гигиенические нормативы и требования к обеспечению безопасности и (или) безвредности для человека факторов</w:t>
            </w:r>
            <w:r w:rsidR="0024388F" w:rsidRPr="005951C7">
              <w:rPr>
                <w:rFonts w:ascii="Times New Roman" w:hAnsi="Times New Roman"/>
                <w:bCs/>
                <w:kern w:val="2"/>
                <w:lang w:eastAsia="zh-CN" w:bidi="hi-IN"/>
              </w:rPr>
              <w:t xml:space="preserve"> </w:t>
            </w:r>
            <w:r w:rsidRPr="005E1AA7">
              <w:rPr>
                <w:rFonts w:ascii="Times New Roman" w:hAnsi="Times New Roman"/>
                <w:bCs/>
                <w:kern w:val="2"/>
                <w:lang w:eastAsia="zh-CN" w:bidi="hi-IN"/>
              </w:rPr>
              <w:t>среды</w:t>
            </w:r>
            <w:r w:rsidR="0024388F" w:rsidRPr="005951C7">
              <w:rPr>
                <w:rFonts w:ascii="Times New Roman" w:hAnsi="Times New Roman"/>
                <w:bCs/>
                <w:kern w:val="2"/>
                <w:lang w:eastAsia="zh-CN" w:bidi="hi-IN"/>
              </w:rPr>
              <w:t xml:space="preserve"> </w:t>
            </w:r>
            <w:r w:rsidRPr="005E1AA7">
              <w:rPr>
                <w:rFonts w:ascii="Times New Roman" w:hAnsi="Times New Roman"/>
                <w:bCs/>
                <w:kern w:val="2"/>
                <w:lang w:eastAsia="zh-CN" w:bidi="hi-IN"/>
              </w:rPr>
              <w:t>обита</w:t>
            </w:r>
            <w:r w:rsidR="0024388F" w:rsidRPr="005951C7">
              <w:rPr>
                <w:rFonts w:ascii="Times New Roman" w:hAnsi="Times New Roman"/>
                <w:bCs/>
                <w:kern w:val="2"/>
                <w:lang w:eastAsia="zh-CN" w:bidi="hi-IN"/>
              </w:rPr>
              <w:t>ния,</w:t>
            </w:r>
            <w:r w:rsidRPr="005E1AA7">
              <w:rPr>
                <w:rFonts w:ascii="Times New Roman" w:hAnsi="Times New Roman"/>
                <w:bCs/>
                <w:kern w:val="2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E90F045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Технический регламент о требованиях пожарной безопасности;</w:t>
            </w:r>
          </w:p>
          <w:p w14:paraId="095E65B4" w14:textId="57580529" w:rsidR="005E1AA7" w:rsidRPr="005E1AA7" w:rsidRDefault="0024388F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951C7">
              <w:rPr>
                <w:rFonts w:ascii="Times New Roman" w:hAnsi="Times New Roman"/>
                <w:lang w:eastAsia="zh-CN" w:bidi="hi-IN"/>
              </w:rPr>
              <w:t>- «</w:t>
            </w:r>
            <w:r w:rsidR="005E1AA7" w:rsidRPr="005E1AA7">
              <w:rPr>
                <w:rFonts w:ascii="Times New Roman" w:hAnsi="Times New Roman"/>
                <w:lang w:eastAsia="zh-CN" w:bidi="hi-IN"/>
              </w:rPr>
              <w:t>Каменные и армокаменные конструкции»</w:t>
            </w:r>
          </w:p>
          <w:p w14:paraId="05706DAE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«Стальные конструкции»</w:t>
            </w:r>
          </w:p>
          <w:p w14:paraId="452C6408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«Основания зданий и сооружений»</w:t>
            </w:r>
          </w:p>
          <w:p w14:paraId="53066D1C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«Бетонные и железобетонные конструкции. Основные положения»;</w:t>
            </w:r>
          </w:p>
          <w:p w14:paraId="38949BB8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«Защита строительных конструкций от коррозии»</w:t>
            </w:r>
          </w:p>
          <w:p w14:paraId="3826C5CD" w14:textId="0DB58F4A" w:rsidR="005E1AA7" w:rsidRPr="005E1AA7" w:rsidRDefault="0024388F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951C7">
              <w:rPr>
                <w:rFonts w:ascii="Times New Roman" w:hAnsi="Times New Roman"/>
                <w:lang w:eastAsia="zh-CN" w:bidi="hi-IN"/>
              </w:rPr>
              <w:t>- «</w:t>
            </w:r>
            <w:r w:rsidR="005E1AA7" w:rsidRPr="005E1AA7">
              <w:rPr>
                <w:rFonts w:ascii="Times New Roman" w:hAnsi="Times New Roman"/>
                <w:lang w:eastAsia="zh-CN" w:bidi="hi-IN"/>
              </w:rPr>
              <w:t>Строительство в сейсмических районах»</w:t>
            </w:r>
          </w:p>
          <w:p w14:paraId="427F08CA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-"Система проектной документации для строительства. Основные требования к проектной и рабочей документации"</w:t>
            </w:r>
          </w:p>
        </w:tc>
      </w:tr>
      <w:tr w:rsidR="005E1AA7" w:rsidRPr="005E1AA7" w14:paraId="7DF5E12F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AE964" w14:textId="77777777" w:rsidR="005E1AA7" w:rsidRPr="005E1AA7" w:rsidRDefault="005E1AA7" w:rsidP="005E1AA7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88462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Требования к инженерным системам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8262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Проектом предусмотреть капитальный ремонт здания и систем инженерно-технического обеспечения на аналогичные.</w:t>
            </w:r>
          </w:p>
        </w:tc>
      </w:tr>
      <w:tr w:rsidR="005E1AA7" w:rsidRPr="005E1AA7" w14:paraId="4905BF86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CC461" w14:textId="77777777" w:rsidR="005E1AA7" w:rsidRPr="005E1AA7" w:rsidRDefault="005E1AA7" w:rsidP="005E1AA7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6A444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Система электроснабжения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952D" w14:textId="7D423CE8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Предусмотреть полную замену системы внутреннего электрооборудования розеточную и осветительную часть </w:t>
            </w:r>
            <w:r w:rsidR="0024388F" w:rsidRPr="005951C7">
              <w:rPr>
                <w:rFonts w:ascii="Times New Roman" w:hAnsi="Times New Roman"/>
                <w:lang w:eastAsia="zh-CN" w:bidi="hi-IN"/>
              </w:rPr>
              <w:t>здания,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включая замену ВРУ и т.д. в соответствии с действующими НТД.</w:t>
            </w:r>
          </w:p>
          <w:p w14:paraId="4BEFBC55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Источник электроснабжения: </w:t>
            </w:r>
            <w:r w:rsidRPr="005E1AA7">
              <w:rPr>
                <w:rFonts w:ascii="Times New Roman" w:hAnsi="Times New Roman"/>
                <w:lang w:eastAsia="zh-CN" w:bidi="hi-IN"/>
              </w:rPr>
              <w:t>предусмотреть электроснабжение объекта от существующего источника.</w:t>
            </w:r>
          </w:p>
          <w:p w14:paraId="4718F2AD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Молниезащита и заземление: </w:t>
            </w:r>
            <w:r w:rsidRPr="005E1AA7">
              <w:rPr>
                <w:rFonts w:ascii="Times New Roman" w:hAnsi="Times New Roman"/>
                <w:lang w:eastAsia="zh-CN" w:bidi="hi-IN"/>
              </w:rPr>
              <w:t>предусмотреть устройство молниезащиты здания в соответствии с ПУЭ и действующими НТД.</w:t>
            </w:r>
          </w:p>
          <w:p w14:paraId="2322C2F9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14:paraId="079E820F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Кабельная продукция: </w:t>
            </w:r>
            <w:r w:rsidRPr="005E1AA7">
              <w:rPr>
                <w:rFonts w:ascii="Times New Roman" w:hAnsi="Times New Roman"/>
                <w:lang w:eastAsia="zh-CN" w:bidi="hi-IN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14:paraId="66F02462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Электроосвещение: с</w:t>
            </w:r>
            <w:r w:rsidRPr="005E1AA7">
              <w:rPr>
                <w:rFonts w:ascii="Times New Roman" w:hAnsi="Times New Roman"/>
                <w:lang w:eastAsia="zh-CN" w:bidi="hi-IN"/>
              </w:rPr>
              <w:t>ветильники эвакуационного освещения должны быть отмечены в соответствии с ПУЭ и НТД.</w:t>
            </w:r>
          </w:p>
          <w:p w14:paraId="25B0A084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Эвакуационное освещение выполнить в соответствии с действующим законодательством.</w:t>
            </w:r>
          </w:p>
          <w:p w14:paraId="040AA46D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Тип установленных светильников должен соответствовать категории помещений по ПУЭ в </w:t>
            </w:r>
            <w:r w:rsidRPr="005E1AA7">
              <w:rPr>
                <w:rFonts w:ascii="Times New Roman" w:hAnsi="Times New Roman"/>
                <w:lang w:eastAsia="zh-CN" w:bidi="hi-IN"/>
              </w:rPr>
              <w:lastRenderedPageBreak/>
              <w:t xml:space="preserve">действующей редакции. Освещенность во всех помещениях выбрать в соответствии с НТД. </w:t>
            </w:r>
          </w:p>
          <w:p w14:paraId="27528D1E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Во влажных помещениях применить влагозащищенные устройства.</w:t>
            </w:r>
          </w:p>
          <w:p w14:paraId="24FC6F1F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Выполнить устройство сетей наружного электроосвещения.</w:t>
            </w:r>
          </w:p>
          <w:p w14:paraId="033FCD16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Подключение выполнить в электрощитовой здания школы.</w:t>
            </w:r>
          </w:p>
          <w:p w14:paraId="41AB69C8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Выполнить расчет освещенности. </w:t>
            </w:r>
          </w:p>
          <w:p w14:paraId="6805FE9D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Светильники использовать светодиодные срок эксплуатации не менее 5 лет в соответствии с НТД.</w:t>
            </w:r>
          </w:p>
        </w:tc>
      </w:tr>
      <w:tr w:rsidR="005E1AA7" w:rsidRPr="005E1AA7" w14:paraId="2D62B82C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1667F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lastRenderedPageBreak/>
              <w:t>2.7.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608C6" w14:textId="12A5BBD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 xml:space="preserve">Система </w:t>
            </w:r>
            <w:r w:rsidR="0024388F" w:rsidRPr="005951C7">
              <w:rPr>
                <w:rFonts w:ascii="Times New Roman" w:hAnsi="Times New Roman"/>
                <w:lang w:val="en-US" w:eastAsia="zh-CN" w:bidi="hi-IN"/>
              </w:rPr>
              <w:t>холодного водоснабжения</w:t>
            </w:r>
            <w:r w:rsidRPr="005E1AA7">
              <w:rPr>
                <w:rFonts w:ascii="Times New Roman" w:hAnsi="Times New Roman"/>
                <w:lang w:val="en-US" w:eastAsia="zh-CN" w:bidi="hi-IN"/>
              </w:rPr>
              <w:t xml:space="preserve"> (ХВС)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90D5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Источником холодного водоснабжения здания принять существующий ввод холодного водоснабжения.</w:t>
            </w:r>
          </w:p>
          <w:p w14:paraId="54D033CA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Проектом предусмотреть устройство поливочных кранов.</w:t>
            </w:r>
          </w:p>
          <w:p w14:paraId="525FA253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запорную арматуру для отключения, а также штуцера с запорной арматурой для спуска воды в соответствии с НТД.</w:t>
            </w:r>
          </w:p>
          <w:p w14:paraId="39E3311B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Предусмотреть установку прибора учета холодного водоснабжения.</w:t>
            </w:r>
          </w:p>
          <w:p w14:paraId="5BDFA250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</w:p>
        </w:tc>
      </w:tr>
      <w:tr w:rsidR="005E1AA7" w:rsidRPr="005E1AA7" w14:paraId="3CCD5796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0330C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31CA4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Система водоотведения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E8BC8" w14:textId="5D98DF30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Предусмотреть канализование здания посредством замененных в соответствии с </w:t>
            </w:r>
            <w:r w:rsidR="0037360C" w:rsidRPr="005951C7">
              <w:rPr>
                <w:rFonts w:ascii="Times New Roman" w:hAnsi="Times New Roman"/>
                <w:lang w:eastAsia="zh-CN" w:bidi="hi-IN"/>
              </w:rPr>
              <w:t>НТД выпусков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, подключенных к </w:t>
            </w:r>
            <w:r w:rsidR="0037360C" w:rsidRPr="005951C7">
              <w:rPr>
                <w:rFonts w:ascii="Times New Roman" w:hAnsi="Times New Roman"/>
                <w:lang w:eastAsia="zh-CN" w:bidi="hi-IN"/>
              </w:rPr>
              <w:t>ближайшим канализационным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колодцам.</w:t>
            </w:r>
          </w:p>
          <w:p w14:paraId="1E654715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Предусмотреть устройство систем:</w:t>
            </w:r>
          </w:p>
          <w:p w14:paraId="2E64B8C9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Сброс бытовых сточных вод предусмотреть через замененные в соответствии с НТД выпуски хозяйственно- бытовой канализации.</w:t>
            </w:r>
          </w:p>
          <w:p w14:paraId="6911CDC9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14:paraId="6B107EE5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500мм.</w:t>
            </w:r>
          </w:p>
          <w:p w14:paraId="72E10017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</w:tc>
      </w:tr>
      <w:tr w:rsidR="005E1AA7" w:rsidRPr="005E1AA7" w14:paraId="63027A20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5D841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60961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Система отопления и горячего водоснабжения (ГВС).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D14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Система отопления и горячего водоснабжения (ГВС).</w:t>
            </w:r>
            <w:r w:rsidRPr="005E1AA7">
              <w:rPr>
                <w:rFonts w:ascii="Times New Roman" w:hAnsi="Times New Roman"/>
                <w:bCs/>
                <w:lang w:eastAsia="zh-CN" w:bidi="hi-IN"/>
              </w:rPr>
              <w:tab/>
              <w:t>Теплоснабжение здания школы выполнить по независимому подключению к центральной системе теплоснабжения.</w:t>
            </w:r>
          </w:p>
          <w:p w14:paraId="1FA3D1E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Устройство ИТП (индивидуального теплового пункта) выполнить с АТП (автоматизированный тепловой пункт) с погода-зависимым регулированием системы теплопотребления. Предусмотреть наличие резервного теплообменника на независимую систему отопления школы. Предусмотреть наличие резервного </w:t>
            </w:r>
            <w:r w:rsidRPr="005E1AA7">
              <w:rPr>
                <w:rFonts w:ascii="Times New Roman" w:hAnsi="Times New Roman"/>
                <w:bCs/>
                <w:lang w:eastAsia="zh-CN" w:bidi="hi-IN"/>
              </w:rPr>
              <w:lastRenderedPageBreak/>
              <w:t>теплообменника на независимую систему ГВС с рециркуляцией. Предусмотреть автоматизацию АТП в соответствии с действующими НТД.</w:t>
            </w:r>
          </w:p>
          <w:p w14:paraId="6AB7A86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Устройство ИТП выполнить в подвале здания школы.</w:t>
            </w:r>
          </w:p>
          <w:p w14:paraId="22C3BD47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   На вводе в АТП предусмотреть узел учета тепловой энергии.</w:t>
            </w:r>
          </w:p>
          <w:p w14:paraId="4A410211" w14:textId="291E03C3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   Параметры теплоносителя из тепловых сетей </w:t>
            </w:r>
            <w:r w:rsidR="0037360C" w:rsidRPr="005951C7">
              <w:rPr>
                <w:rFonts w:ascii="Times New Roman" w:hAnsi="Times New Roman"/>
                <w:bCs/>
                <w:lang w:eastAsia="zh-CN" w:bidi="hi-IN"/>
              </w:rPr>
              <w:t>принять в</w:t>
            </w: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 соответствии с температурным графиком 114/70 регулирования сетевой воды для источника Южная тепловая станция вывод №2.</w:t>
            </w:r>
          </w:p>
          <w:p w14:paraId="3AF925A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Параметры для системы отопления Т1 = 95 °С; Т2 =70 °С;</w:t>
            </w:r>
          </w:p>
          <w:p w14:paraId="0325A16E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 Циркуляционные насосы системы отопления и ГВС, должны иметь 100% резерв.</w:t>
            </w:r>
          </w:p>
          <w:p w14:paraId="55AEA9D0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Конструкцию насосов предусмотреть с «мокрым» ротором.</w:t>
            </w:r>
          </w:p>
          <w:p w14:paraId="28B57AE4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  В обязательном порядке в составе документации представить, расчёт выбора насосов.</w:t>
            </w:r>
          </w:p>
          <w:p w14:paraId="55383DA4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Система отопления – двухтрубная, вертикальная.</w:t>
            </w:r>
          </w:p>
          <w:p w14:paraId="69A19AFC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В качестве нагревательных приборов принять чугунные радиаторы марки МС 140. На приборах отопления предусмотреть защитные экраны.</w:t>
            </w:r>
          </w:p>
          <w:p w14:paraId="77C3B0A7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       Удаление воздуха из системы отопления предусмотреть через автоматические воздухоотводчики. Автоматические воздухоотводчики установить на шаровые краны.</w:t>
            </w:r>
          </w:p>
          <w:p w14:paraId="295CE138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6B38E035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     Нижние точки сетей оснастить запорной арматурой для спуска воды.</w:t>
            </w:r>
          </w:p>
          <w:p w14:paraId="7FFE3A4D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     Проект на оборудование узла учета тепловой энергии должен выполняться в соответствии действующими НТД.</w:t>
            </w:r>
          </w:p>
          <w:p w14:paraId="570F8F4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Предусмотреть покраску магистрали и стояков от коррозии, в соответствии с НТД.</w:t>
            </w:r>
          </w:p>
          <w:p w14:paraId="0AF8D258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Систему отопления и ГВС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06AA1FE3" w14:textId="4B7AE64F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Счетчик горячего водоснабжения предусмотреть с выводами для фиксации температуры горячего водоснабжения, объема, давления и т.</w:t>
            </w:r>
            <w:r w:rsidR="0037360C" w:rsidRPr="005951C7">
              <w:rPr>
                <w:rFonts w:ascii="Times New Roman" w:hAnsi="Times New Roman"/>
                <w:bCs/>
                <w:lang w:eastAsia="zh-CN" w:bidi="hi-IN"/>
              </w:rPr>
              <w:t xml:space="preserve"> д.</w:t>
            </w:r>
            <w:r w:rsidRPr="005E1AA7">
              <w:rPr>
                <w:rFonts w:ascii="Times New Roman" w:hAnsi="Times New Roman"/>
                <w:bCs/>
                <w:lang w:eastAsia="zh-CN" w:bidi="hi-IN"/>
              </w:rPr>
              <w:t xml:space="preserve"> в соответствии с действующим НТД и подключением к тепло вычислителю.</w:t>
            </w:r>
          </w:p>
          <w:p w14:paraId="4795F77E" w14:textId="7F832A0D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5E1AA7">
              <w:rPr>
                <w:rFonts w:ascii="Times New Roman" w:hAnsi="Times New Roman"/>
                <w:bCs/>
                <w:lang w:eastAsia="zh-CN" w:bidi="hi-IN"/>
              </w:rPr>
              <w:t>На случаи прекращения работы ГВС в связи с аварийными отключениями, предусмотреть резервное ГВС в соответствии с действу</w:t>
            </w:r>
            <w:r w:rsidR="0037360C" w:rsidRPr="005951C7">
              <w:rPr>
                <w:rFonts w:ascii="Times New Roman" w:hAnsi="Times New Roman"/>
                <w:bCs/>
                <w:lang w:eastAsia="zh-CN" w:bidi="hi-IN"/>
              </w:rPr>
              <w:t>ю</w:t>
            </w:r>
            <w:r w:rsidRPr="005E1AA7">
              <w:rPr>
                <w:rFonts w:ascii="Times New Roman" w:hAnsi="Times New Roman"/>
                <w:bCs/>
                <w:lang w:eastAsia="zh-CN" w:bidi="hi-IN"/>
              </w:rPr>
              <w:t>щей НТД от емкостных водонагревателей объемом не более 100 литров.</w:t>
            </w:r>
          </w:p>
          <w:p w14:paraId="5F44872C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</w:p>
        </w:tc>
      </w:tr>
      <w:tr w:rsidR="005E1AA7" w:rsidRPr="005E1AA7" w14:paraId="52D9B28C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400FA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bCs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bCs/>
                <w:lang w:val="en-US" w:eastAsia="zh-CN" w:bidi="hi-IN"/>
              </w:rPr>
              <w:lastRenderedPageBreak/>
              <w:t>2.10.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6717B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Система вентиляции и кондиционирования воздуха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3C80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 Выполнить вентиляцию, принудительную приточно-вытяжную вентиляцию в помещениях согласно действующей НТД.</w:t>
            </w:r>
          </w:p>
        </w:tc>
      </w:tr>
      <w:tr w:rsidR="005E1AA7" w:rsidRPr="005E1AA7" w14:paraId="199E3F50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3799B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lastRenderedPageBreak/>
              <w:t>2.11.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CF37F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Система автоматической пожарной сигнализации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60DD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eastAsia="zh-CN" w:bidi="hi-IN"/>
              </w:rPr>
              <w:t>При проектировании работ по капитальному ремонту учесть работы по демонтажу и монтажу оборудования существующей системы в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соответствии с действующим законодательством.</w:t>
            </w:r>
          </w:p>
        </w:tc>
      </w:tr>
      <w:tr w:rsidR="005E1AA7" w:rsidRPr="005E1AA7" w14:paraId="51BC29C0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F8EBE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color w:val="000000"/>
                <w:lang w:val="en-US" w:eastAsia="zh-CN" w:bidi="hi-IN"/>
              </w:rPr>
              <w:t>2.12.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3EF16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Система оповещения и управления эвакуацией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CD39" w14:textId="77777777" w:rsidR="005E1AA7" w:rsidRPr="005E1AA7" w:rsidRDefault="005E1AA7" w:rsidP="005E1AA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При проектировании работ по капитальному ремонту учесть действующее законодательство.</w:t>
            </w:r>
          </w:p>
          <w:p w14:paraId="43C8E052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</w:p>
          <w:p w14:paraId="0C5270C0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7030A0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Систему оповещения и управления эвакуацией людей при пожаре выполнить в соответствии с действующим законодательством. </w:t>
            </w:r>
          </w:p>
        </w:tc>
      </w:tr>
      <w:tr w:rsidR="005E1AA7" w:rsidRPr="005E1AA7" w14:paraId="570C376B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A86D6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2.13.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3A2A6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Сети связи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38B27" w14:textId="77777777" w:rsidR="005E1AA7" w:rsidRPr="005E1AA7" w:rsidRDefault="005E1AA7" w:rsidP="005E1AA7">
            <w:pPr>
              <w:autoSpaceDE w:val="0"/>
              <w:spacing w:after="0" w:line="256" w:lineRule="auto"/>
              <w:ind w:firstLine="322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Предусмотреть в здании восстановление существующих сетей радиофикации и телефонизации после проведения капитального ремонта.</w:t>
            </w:r>
          </w:p>
          <w:p w14:paraId="722E30A1" w14:textId="77777777" w:rsidR="005E1AA7" w:rsidRPr="005E1AA7" w:rsidRDefault="005E1AA7" w:rsidP="005E1AA7">
            <w:pPr>
              <w:autoSpaceDE w:val="0"/>
              <w:spacing w:after="0" w:line="256" w:lineRule="auto"/>
              <w:ind w:firstLine="311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Систему охранной сигнализации выполнить в соответствии с действующим законодательством.</w:t>
            </w:r>
          </w:p>
          <w:p w14:paraId="710C8C0B" w14:textId="77777777" w:rsidR="005E1AA7" w:rsidRPr="005E1AA7" w:rsidRDefault="005E1AA7" w:rsidP="005E1AA7">
            <w:pPr>
              <w:autoSpaceDE w:val="0"/>
              <w:spacing w:after="0" w:line="256" w:lineRule="auto"/>
              <w:ind w:firstLine="311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Систему видеонаблюдения и охранного телевидения выполнить в соответствии с действующим законодательством. </w:t>
            </w:r>
          </w:p>
          <w:p w14:paraId="09657012" w14:textId="77777777" w:rsidR="005E1AA7" w:rsidRPr="005E1AA7" w:rsidRDefault="005E1AA7" w:rsidP="005E1AA7">
            <w:pPr>
              <w:spacing w:after="0" w:line="256" w:lineRule="auto"/>
              <w:ind w:firstLine="311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Автономную систему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 выполнить в соответствии с действующим законодательством.</w:t>
            </w:r>
          </w:p>
          <w:p w14:paraId="13890F93" w14:textId="77777777" w:rsidR="005E1AA7" w:rsidRPr="005E1AA7" w:rsidRDefault="005E1AA7" w:rsidP="005E1AA7">
            <w:pPr>
              <w:spacing w:after="0" w:line="256" w:lineRule="auto"/>
              <w:ind w:firstLine="311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Систему контроля и управления доступом выполнить в соответствии с действующим законодательством.</w:t>
            </w:r>
          </w:p>
          <w:p w14:paraId="0C273440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7030A0"/>
                <w:lang w:eastAsia="en-US"/>
              </w:rPr>
            </w:pPr>
            <w:r w:rsidRPr="005E1AA7">
              <w:rPr>
                <w:rFonts w:ascii="Times New Roman" w:hAnsi="Times New Roman"/>
                <w:lang w:eastAsia="en-US"/>
              </w:rPr>
              <w:t>Предусмотреть восстановление существующей локально-вычислительной сети</w:t>
            </w:r>
          </w:p>
        </w:tc>
      </w:tr>
      <w:tr w:rsidR="005E1AA7" w:rsidRPr="005E1AA7" w14:paraId="3D34E15A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6D83E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2.14.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28A3B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Технологические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CCC1" w14:textId="07099286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1. Раздел «Технологические решения» выполнить в </w:t>
            </w:r>
            <w:r w:rsidR="00870EB7" w:rsidRPr="005951C7">
              <w:rPr>
                <w:rFonts w:ascii="Times New Roman" w:hAnsi="Times New Roman"/>
                <w:lang w:eastAsia="zh-CN" w:bidi="hi-IN"/>
              </w:rPr>
              <w:t>соответствии с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объемом проводимых работ.</w:t>
            </w:r>
          </w:p>
        </w:tc>
      </w:tr>
      <w:tr w:rsidR="005E1AA7" w:rsidRPr="005E1AA7" w14:paraId="42E337F3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62059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3CA53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Наружные инженерные сети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C3BE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Предусмотреть капитальный ремонт сетей водоснабжения и водоотведения в школе до точки присоединения (согласно акта балансового разграничения).</w:t>
            </w:r>
          </w:p>
        </w:tc>
      </w:tr>
      <w:tr w:rsidR="005E1AA7" w:rsidRPr="005E1AA7" w14:paraId="61DF907E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63CA5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2.16.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57D7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Требования по утилизации строительных отходов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9B0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5E1AA7" w:rsidRPr="005E1AA7" w14:paraId="748E26F6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72503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2.17.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3CBDF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0CD14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 соответствии с паспортом энергосбережения и повышения энергетической эффективности.</w:t>
            </w:r>
          </w:p>
          <w:p w14:paraId="5F485267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5E1AA7" w:rsidRPr="005E1AA7" w14:paraId="4AE4703A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99AA4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2.18.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E2F04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Требования к составу сметной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116" w14:textId="77777777" w:rsidR="005E1AA7" w:rsidRPr="005E1AA7" w:rsidRDefault="005E1AA7" w:rsidP="005E1AA7">
            <w:pPr>
              <w:spacing w:after="0" w:line="256" w:lineRule="auto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Раздел «Сметная документация» разрабатывается в 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</w:t>
            </w:r>
            <w:proofErr w:type="spellStart"/>
            <w:r w:rsidRPr="005E1AA7">
              <w:rPr>
                <w:rFonts w:ascii="Times New Roman" w:hAnsi="Times New Roman"/>
                <w:lang w:eastAsia="zh-CN" w:bidi="hi-IN"/>
              </w:rPr>
              <w:t>пр</w:t>
            </w:r>
            <w:proofErr w:type="spellEnd"/>
            <w:r w:rsidRPr="005E1AA7">
              <w:rPr>
                <w:rFonts w:ascii="Times New Roman" w:hAnsi="Times New Roman"/>
                <w:lang w:eastAsia="zh-CN" w:bidi="hi-IN"/>
              </w:rPr>
              <w:t xml:space="preserve"> от 04.08.2020</w:t>
            </w:r>
          </w:p>
          <w:p w14:paraId="68D54184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</w:p>
          <w:p w14:paraId="583F4DC7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lastRenderedPageBreak/>
              <w:t>Метод расчета сметной документации: базисно-индексный.</w:t>
            </w:r>
          </w:p>
          <w:p w14:paraId="0F97A98E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 составе сметной документации предусмотреть расчет стоимости:</w:t>
            </w:r>
          </w:p>
          <w:p w14:paraId="48507365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•</w:t>
            </w:r>
            <w:r w:rsidRPr="005E1AA7">
              <w:rPr>
                <w:rFonts w:ascii="Times New Roman" w:hAnsi="Times New Roman"/>
                <w:lang w:eastAsia="zh-CN" w:bidi="hi-IN"/>
              </w:rPr>
              <w:tab/>
              <w:t>строительный контроль – 2,14%;</w:t>
            </w:r>
          </w:p>
          <w:p w14:paraId="5167B61E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•</w:t>
            </w:r>
            <w:r w:rsidRPr="005E1AA7">
              <w:rPr>
                <w:rFonts w:ascii="Times New Roman" w:hAnsi="Times New Roman"/>
                <w:lang w:eastAsia="zh-CN" w:bidi="hi-IN"/>
              </w:rPr>
              <w:tab/>
              <w:t>непредвиденные затраты – 2%;</w:t>
            </w:r>
          </w:p>
          <w:p w14:paraId="12C2813B" w14:textId="723FCC23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•</w:t>
            </w:r>
            <w:r w:rsidRPr="005E1AA7">
              <w:rPr>
                <w:rFonts w:ascii="Times New Roman" w:hAnsi="Times New Roman"/>
                <w:lang w:eastAsia="zh-CN" w:bidi="hi-IN"/>
              </w:rPr>
              <w:tab/>
              <w:t xml:space="preserve">транспортировки с последующей утилизацией </w:t>
            </w:r>
            <w:r w:rsidR="00500292" w:rsidRPr="005951C7">
              <w:rPr>
                <w:rFonts w:ascii="Times New Roman" w:hAnsi="Times New Roman"/>
                <w:lang w:eastAsia="zh-CN" w:bidi="hi-IN"/>
              </w:rPr>
              <w:t>всех строительных отходов,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полученных при демонтажных и монтажных работах.</w:t>
            </w:r>
          </w:p>
        </w:tc>
      </w:tr>
      <w:tr w:rsidR="005E1AA7" w:rsidRPr="005E1AA7" w14:paraId="53F944E1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238F6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lastRenderedPageBreak/>
              <w:t>2.19.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011AE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Мероприятия по обеспечению доступа маломобильных групп населения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311A9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Разработать раздел «Мероприятия по обеспечению доступа инвалидов и других маломобильных граждан» в соответствии с действующим законодательством.</w:t>
            </w:r>
          </w:p>
        </w:tc>
      </w:tr>
      <w:tr w:rsidR="005E1AA7" w:rsidRPr="005E1AA7" w14:paraId="26A55985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44654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2.20.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ACF26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Мероприятия по организации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94FC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</w:tc>
      </w:tr>
      <w:tr w:rsidR="005E1AA7" w:rsidRPr="005E1AA7" w14:paraId="52062AB2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81238" w14:textId="77777777" w:rsidR="005E1AA7" w:rsidRPr="005E1AA7" w:rsidRDefault="005E1AA7" w:rsidP="005E1AA7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2.21.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FAC16" w14:textId="27503FC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 xml:space="preserve">Требования к </w:t>
            </w:r>
            <w:r w:rsidR="00500292" w:rsidRPr="005951C7">
              <w:rPr>
                <w:rFonts w:ascii="Times New Roman" w:hAnsi="Times New Roman"/>
                <w:lang w:val="en-US" w:eastAsia="zh-CN" w:bidi="hi-IN"/>
              </w:rPr>
              <w:t>выбору материалов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953E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Качество применяемых материалов, конструкций, изделий, оборудования и их соответствие санитарным, противопожарным и техническим характеристикам должны подтверждаться сертификатами (паспортами) качества, 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14:paraId="256F4FC8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При выборе материалов, рекомендуется применять продукцию отечественного производства.</w:t>
            </w:r>
          </w:p>
          <w:p w14:paraId="3A54607B" w14:textId="77777777" w:rsidR="005E1AA7" w:rsidRPr="005E1AA7" w:rsidRDefault="005E1AA7" w:rsidP="005E1AA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Выбор материалов согласовать с Заказчиком.</w:t>
            </w:r>
          </w:p>
        </w:tc>
      </w:tr>
      <w:tr w:rsidR="005E1AA7" w:rsidRPr="005E1AA7" w14:paraId="4E0BCC19" w14:textId="77777777" w:rsidTr="005E1AA7">
        <w:trPr>
          <w:trHeight w:val="50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CA9A" w14:textId="0B58BEA5" w:rsidR="005E1AA7" w:rsidRPr="005E1AA7" w:rsidRDefault="00F71468" w:rsidP="00F71468">
            <w:pPr>
              <w:spacing w:after="0" w:line="256" w:lineRule="auto"/>
              <w:ind w:left="720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951C7">
              <w:rPr>
                <w:rFonts w:ascii="Times New Roman" w:hAnsi="Times New Roman"/>
                <w:lang w:eastAsia="zh-CN" w:bidi="hi-IN"/>
              </w:rPr>
              <w:t>3.</w:t>
            </w:r>
            <w:r w:rsidR="005E1AA7" w:rsidRPr="005E1AA7">
              <w:rPr>
                <w:rFonts w:ascii="Times New Roman" w:hAnsi="Times New Roman"/>
                <w:lang w:val="en-US" w:eastAsia="zh-CN" w:bidi="hi-IN"/>
              </w:rPr>
              <w:t>ДОПОЛНИТЕЛЬНЫЕ ТРЕБОВАНИЯ</w:t>
            </w:r>
          </w:p>
          <w:p w14:paraId="20894AEB" w14:textId="77777777" w:rsidR="005E1AA7" w:rsidRPr="005E1AA7" w:rsidRDefault="005E1AA7" w:rsidP="005E1AA7">
            <w:pPr>
              <w:spacing w:after="0" w:line="256" w:lineRule="auto"/>
              <w:ind w:left="720"/>
              <w:jc w:val="both"/>
              <w:rPr>
                <w:rFonts w:ascii="Times New Roman" w:hAnsi="Times New Roman"/>
                <w:lang w:val="en-US" w:eastAsia="zh-CN" w:bidi="hi-IN"/>
              </w:rPr>
            </w:pPr>
          </w:p>
        </w:tc>
      </w:tr>
      <w:tr w:rsidR="005E1AA7" w:rsidRPr="005E1AA7" w14:paraId="34B9712B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1B3CC" w14:textId="77777777" w:rsidR="005E1AA7" w:rsidRPr="005E1AA7" w:rsidRDefault="005E1AA7" w:rsidP="005E1AA7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B7559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A1CF" w14:textId="77777777" w:rsidR="005E1AA7" w:rsidRPr="005E1AA7" w:rsidRDefault="005E1AA7" w:rsidP="005E1AA7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</w:p>
        </w:tc>
      </w:tr>
      <w:tr w:rsidR="005E1AA7" w:rsidRPr="005E1AA7" w14:paraId="2CA2ED1F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758E9" w14:textId="77777777" w:rsidR="005E1AA7" w:rsidRPr="005E1AA7" w:rsidRDefault="005E1AA7" w:rsidP="005E1AA7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AB7C3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Требования по обеспечению пожарной безопасности 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9ADF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При проектировании учесть требования пожарной безопасности в соответствии с действующим законодательством.</w:t>
            </w:r>
          </w:p>
          <w:p w14:paraId="066A073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7030A0"/>
                <w:lang w:eastAsia="zh-CN" w:bidi="hi-IN"/>
              </w:rPr>
            </w:pPr>
          </w:p>
        </w:tc>
      </w:tr>
      <w:tr w:rsidR="005E1AA7" w:rsidRPr="005E1AA7" w14:paraId="093D2E4A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F7D95" w14:textId="77777777" w:rsidR="005E1AA7" w:rsidRPr="005E1AA7" w:rsidRDefault="005E1AA7" w:rsidP="005E1AA7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15CE6" w14:textId="77777777" w:rsidR="005E1AA7" w:rsidRPr="005E1AA7" w:rsidRDefault="005E1AA7" w:rsidP="00F71468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BDFE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eastAsia="SimSun;宋体" w:hAnsi="Times New Roman"/>
                <w:kern w:val="2"/>
                <w:lang w:eastAsia="hi-IN" w:bidi="hi-IN"/>
              </w:rPr>
              <w:t>Проектировщик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согласовывает разделы проекта с Заказчиком и КАУ «Государственная экспертиза Алтайского края в установленном порядке в соответствии с условиями Государственного контракта.</w:t>
            </w:r>
          </w:p>
          <w:p w14:paraId="1216A7D5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Согласовать проектное решение фасада с Заказчиком.</w:t>
            </w:r>
          </w:p>
          <w:p w14:paraId="0A315D6A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также с правом получения положительного заключения на бумажном носителе.</w:t>
            </w:r>
          </w:p>
          <w:p w14:paraId="22D9667A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eastAsia="SimSun;宋体" w:hAnsi="Times New Roman"/>
                <w:kern w:val="2"/>
                <w:lang w:eastAsia="hi-IN" w:bidi="hi-IN"/>
              </w:rPr>
              <w:t xml:space="preserve">Проектировщик получает положительное заключение по результатам проведения проверки достоверности </w:t>
            </w:r>
            <w:r w:rsidRPr="005E1AA7">
              <w:rPr>
                <w:rFonts w:ascii="Times New Roman" w:eastAsia="SimSun;宋体" w:hAnsi="Times New Roman"/>
                <w:kern w:val="2"/>
                <w:lang w:eastAsia="hi-IN" w:bidi="hi-IN"/>
              </w:rPr>
              <w:lastRenderedPageBreak/>
              <w:t xml:space="preserve">определения сметной стоимости Капитального ремонта объекта в соответствующем уполномоченном органе. </w:t>
            </w:r>
          </w:p>
        </w:tc>
      </w:tr>
      <w:tr w:rsidR="005E1AA7" w:rsidRPr="005E1AA7" w14:paraId="6D411E4C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589CE" w14:textId="77777777" w:rsidR="005E1AA7" w:rsidRPr="005E1AA7" w:rsidRDefault="005E1AA7" w:rsidP="005E1AA7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44ACD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Иная документация. </w:t>
            </w:r>
          </w:p>
          <w:p w14:paraId="1D565F56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Часть 1. Перечень мероприятий по гражданской обороне,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16F3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Не требуется</w:t>
            </w:r>
          </w:p>
        </w:tc>
      </w:tr>
      <w:tr w:rsidR="005E1AA7" w:rsidRPr="005E1AA7" w14:paraId="3D0DAF64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44863" w14:textId="77777777" w:rsidR="005E1AA7" w:rsidRPr="005E1AA7" w:rsidRDefault="005E1AA7" w:rsidP="005E1AA7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9E4B1" w14:textId="10D16921" w:rsidR="005E1AA7" w:rsidRPr="005E1AA7" w:rsidRDefault="005E1AA7" w:rsidP="004001E4">
            <w:pPr>
              <w:spacing w:after="0" w:line="256" w:lineRule="auto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Требования </w:t>
            </w:r>
            <w:r w:rsidR="00363571" w:rsidRPr="005951C7">
              <w:rPr>
                <w:rFonts w:ascii="Times New Roman" w:hAnsi="Times New Roman"/>
                <w:lang w:eastAsia="zh-CN" w:bidi="hi-IN"/>
              </w:rPr>
              <w:t>к оформлению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и сдаче материалов проекта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3557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Проектная документация «О составе разделов проектной документации и требования к их содержанию». выполняется в соответствии с требованиями нормативной технической документации, актуальной на дату проектирования. </w:t>
            </w:r>
          </w:p>
          <w:p w14:paraId="56A618AE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  <w:tr w:rsidR="005E1AA7" w:rsidRPr="005E1AA7" w14:paraId="6B295F20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E638C" w14:textId="77777777" w:rsidR="005E1AA7" w:rsidRPr="005E1AA7" w:rsidRDefault="005E1AA7" w:rsidP="005E1AA7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DD1FE" w14:textId="77777777" w:rsidR="005E1AA7" w:rsidRPr="005E1AA7" w:rsidRDefault="005E1AA7" w:rsidP="004001E4">
            <w:pPr>
              <w:spacing w:after="0" w:line="256" w:lineRule="auto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Срок разработки проектной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623B" w14:textId="0A657882" w:rsidR="005E1AA7" w:rsidRPr="005E1AA7" w:rsidRDefault="005E1AA7" w:rsidP="004001E4">
            <w:pPr>
              <w:spacing w:after="0" w:line="256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lang w:eastAsia="hi-I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В течение 120 календарных дней</w:t>
            </w:r>
            <w:r w:rsidR="004001E4" w:rsidRPr="005951C7">
              <w:rPr>
                <w:rFonts w:ascii="Times New Roman" w:hAnsi="Times New Roman"/>
                <w:lang w:eastAsia="zh-CN" w:bidi="hi-IN"/>
              </w:rPr>
              <w:t xml:space="preserve"> </w:t>
            </w:r>
            <w:r w:rsidR="004001E4" w:rsidRPr="005951C7">
              <w:rPr>
                <w:rFonts w:ascii="Times New Roman" w:hAnsi="Times New Roman"/>
                <w:lang w:eastAsia="zh-CN"/>
              </w:rPr>
              <w:t>с учетом прохождения государственной экспертизы в КАУ "Государственная экспертиза Алтайского края" по проверке достоверности определения сметной стоимости и получения соответствующего положительного экспертного заключения</w:t>
            </w:r>
          </w:p>
        </w:tc>
      </w:tr>
      <w:tr w:rsidR="005E1AA7" w:rsidRPr="005E1AA7" w14:paraId="4D62337B" w14:textId="77777777" w:rsidTr="005E1AA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34BD5" w14:textId="77777777" w:rsidR="005E1AA7" w:rsidRPr="005E1AA7" w:rsidRDefault="005E1AA7" w:rsidP="005E1AA7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0F1F0" w14:textId="77777777" w:rsidR="005E1AA7" w:rsidRPr="005E1AA7" w:rsidRDefault="005E1AA7" w:rsidP="005E1AA7">
            <w:pPr>
              <w:spacing w:after="0" w:line="256" w:lineRule="auto"/>
              <w:ind w:left="57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Порядок сдачи работы</w:t>
            </w:r>
          </w:p>
          <w:p w14:paraId="6D7E4992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val="en-US" w:eastAsia="zh-CN" w:bidi="hi-IN"/>
              </w:rPr>
            </w:pPr>
            <w:r w:rsidRPr="005E1AA7">
              <w:rPr>
                <w:rFonts w:ascii="Times New Roman" w:hAnsi="Times New Roman"/>
                <w:lang w:val="en-US" w:eastAsia="zh-CN" w:bidi="hi-IN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786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По результату выполненных работ передать Заказчику:</w:t>
            </w:r>
          </w:p>
          <w:p w14:paraId="4A999F4B" w14:textId="5B1D3476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- 4 экземпляра рабочей </w:t>
            </w:r>
            <w:r w:rsidR="004001E4" w:rsidRPr="005951C7">
              <w:rPr>
                <w:rFonts w:ascii="Times New Roman" w:hAnsi="Times New Roman"/>
                <w:lang w:eastAsia="zh-CN" w:bidi="hi-IN"/>
              </w:rPr>
              <w:t>документации на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бумажном носителе;</w:t>
            </w:r>
          </w:p>
          <w:p w14:paraId="0280E242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- 2 экземпляра проектной документации стадия П на бумажном носителе;</w:t>
            </w:r>
          </w:p>
          <w:p w14:paraId="2574A192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- 4 экземпляра сметной документации на бумажном носителе.</w:t>
            </w:r>
          </w:p>
          <w:p w14:paraId="06671C3C" w14:textId="68DCF20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- 2 экземпляр на электронном носителе (на </w:t>
            </w:r>
            <w:r w:rsidRPr="005E1AA7">
              <w:rPr>
                <w:rFonts w:ascii="Times New Roman" w:hAnsi="Times New Roman"/>
                <w:lang w:val="en-US" w:eastAsia="zh-CN" w:bidi="hi-IN"/>
              </w:rPr>
              <w:t>USB</w:t>
            </w:r>
            <w:r w:rsidRPr="005E1AA7">
              <w:rPr>
                <w:rFonts w:ascii="Times New Roman" w:hAnsi="Times New Roman"/>
                <w:lang w:eastAsia="zh-CN" w:bidi="hi-IN"/>
              </w:rPr>
              <w:t>-</w:t>
            </w:r>
            <w:r w:rsidR="005951C7" w:rsidRPr="005951C7">
              <w:rPr>
                <w:rFonts w:ascii="Times New Roman" w:hAnsi="Times New Roman"/>
                <w:lang w:eastAsia="zh-CN" w:bidi="hi-IN"/>
              </w:rPr>
              <w:t>флэш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-накопителе) в формате </w:t>
            </w:r>
            <w:r w:rsidRPr="005E1AA7">
              <w:rPr>
                <w:rFonts w:ascii="Times New Roman" w:hAnsi="Times New Roman"/>
                <w:lang w:val="en-US" w:eastAsia="zh-CN" w:bidi="hi-IN"/>
              </w:rPr>
              <w:t>DOC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(текстовая часть) и в формате </w:t>
            </w:r>
            <w:r w:rsidRPr="005E1AA7">
              <w:rPr>
                <w:rFonts w:ascii="Times New Roman" w:hAnsi="Times New Roman"/>
                <w:lang w:val="en-US" w:eastAsia="zh-CN" w:bidi="hi-IN"/>
              </w:rPr>
              <w:t>PDF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(графическая часть). Сметная документация в формате </w:t>
            </w:r>
            <w:r w:rsidRPr="005E1AA7">
              <w:rPr>
                <w:rFonts w:ascii="Times New Roman" w:hAnsi="Times New Roman"/>
                <w:lang w:val="en-US" w:eastAsia="zh-CN" w:bidi="hi-IN"/>
              </w:rPr>
              <w:t>XML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.  </w:t>
            </w:r>
          </w:p>
          <w:p w14:paraId="3CB2EB23" w14:textId="6625465E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 xml:space="preserve">Программный </w:t>
            </w:r>
            <w:r w:rsidR="004001E4" w:rsidRPr="005951C7">
              <w:rPr>
                <w:rFonts w:ascii="Times New Roman" w:hAnsi="Times New Roman"/>
                <w:lang w:eastAsia="zh-CN" w:bidi="hi-IN"/>
              </w:rPr>
              <w:t>сметный файл</w:t>
            </w:r>
            <w:r w:rsidRPr="005E1AA7">
              <w:rPr>
                <w:rFonts w:ascii="Times New Roman" w:hAnsi="Times New Roman"/>
                <w:lang w:eastAsia="zh-CN" w:bidi="hi-IN"/>
              </w:rPr>
              <w:t xml:space="preserve"> должен открываться программным комплексом «Гранд-смета».</w:t>
            </w:r>
          </w:p>
          <w:p w14:paraId="36F3602D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14:paraId="31BD7C9C" w14:textId="77777777" w:rsidR="005E1AA7" w:rsidRPr="005E1AA7" w:rsidRDefault="005E1AA7" w:rsidP="005E1AA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5E1AA7">
              <w:rPr>
                <w:rFonts w:ascii="Times New Roman" w:hAnsi="Times New Roman"/>
                <w:lang w:eastAsia="zh-CN" w:bidi="hi-IN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14:paraId="20AFD696" w14:textId="14C7FFD4"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2D76F9"/>
    <w:multiLevelType w:val="hybridMultilevel"/>
    <w:tmpl w:val="04128BA0"/>
    <w:lvl w:ilvl="0" w:tplc="7240A590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97524772">
    <w:abstractNumId w:val="7"/>
  </w:num>
  <w:num w:numId="2" w16cid:durableId="1932541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5734763">
    <w:abstractNumId w:val="5"/>
  </w:num>
  <w:num w:numId="4" w16cid:durableId="1830054454">
    <w:abstractNumId w:val="1"/>
  </w:num>
  <w:num w:numId="5" w16cid:durableId="1587808249">
    <w:abstractNumId w:val="3"/>
  </w:num>
  <w:num w:numId="6" w16cid:durableId="71076318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36236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8655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0172712">
    <w:abstractNumId w:val="11"/>
  </w:num>
  <w:num w:numId="10" w16cid:durableId="484055676">
    <w:abstractNumId w:val="2"/>
  </w:num>
  <w:num w:numId="11" w16cid:durableId="1299458032">
    <w:abstractNumId w:val="4"/>
  </w:num>
  <w:num w:numId="12" w16cid:durableId="88619321">
    <w:abstractNumId w:val="0"/>
  </w:num>
  <w:num w:numId="13" w16cid:durableId="146671009">
    <w:abstractNumId w:val="9"/>
  </w:num>
  <w:num w:numId="14" w16cid:durableId="2138600327">
    <w:abstractNumId w:val="8"/>
  </w:num>
  <w:num w:numId="15" w16cid:durableId="42449768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0495858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2969069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83583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4558"/>
    <w:rsid w:val="00036D9E"/>
    <w:rsid w:val="00041260"/>
    <w:rsid w:val="0009768B"/>
    <w:rsid w:val="00097863"/>
    <w:rsid w:val="000C0A41"/>
    <w:rsid w:val="00114FA6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388F"/>
    <w:rsid w:val="00244B34"/>
    <w:rsid w:val="0025318E"/>
    <w:rsid w:val="00260872"/>
    <w:rsid w:val="002E3921"/>
    <w:rsid w:val="002F0B30"/>
    <w:rsid w:val="00337C29"/>
    <w:rsid w:val="00363571"/>
    <w:rsid w:val="0037360C"/>
    <w:rsid w:val="003E058A"/>
    <w:rsid w:val="004001E4"/>
    <w:rsid w:val="0042250F"/>
    <w:rsid w:val="00436B50"/>
    <w:rsid w:val="00450729"/>
    <w:rsid w:val="0045789A"/>
    <w:rsid w:val="0048549E"/>
    <w:rsid w:val="004C6004"/>
    <w:rsid w:val="004D418A"/>
    <w:rsid w:val="004F45FB"/>
    <w:rsid w:val="00500292"/>
    <w:rsid w:val="005036B1"/>
    <w:rsid w:val="00503C9A"/>
    <w:rsid w:val="005165C5"/>
    <w:rsid w:val="00517972"/>
    <w:rsid w:val="005430E8"/>
    <w:rsid w:val="0055294C"/>
    <w:rsid w:val="0055777C"/>
    <w:rsid w:val="00571AE8"/>
    <w:rsid w:val="005819A9"/>
    <w:rsid w:val="005951C7"/>
    <w:rsid w:val="005E1AA7"/>
    <w:rsid w:val="005E26D4"/>
    <w:rsid w:val="005F7FDE"/>
    <w:rsid w:val="0060095B"/>
    <w:rsid w:val="00664DB4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7781"/>
    <w:rsid w:val="007A066D"/>
    <w:rsid w:val="007A267E"/>
    <w:rsid w:val="007B310F"/>
    <w:rsid w:val="007C5C3D"/>
    <w:rsid w:val="007E7CD8"/>
    <w:rsid w:val="007F568E"/>
    <w:rsid w:val="007F6BA8"/>
    <w:rsid w:val="008118D0"/>
    <w:rsid w:val="00867F38"/>
    <w:rsid w:val="00870EB7"/>
    <w:rsid w:val="00890643"/>
    <w:rsid w:val="008A4021"/>
    <w:rsid w:val="008F692A"/>
    <w:rsid w:val="00901E93"/>
    <w:rsid w:val="00923807"/>
    <w:rsid w:val="00923975"/>
    <w:rsid w:val="00940863"/>
    <w:rsid w:val="00966549"/>
    <w:rsid w:val="009C3BFD"/>
    <w:rsid w:val="009D3F58"/>
    <w:rsid w:val="009F2ECC"/>
    <w:rsid w:val="009F7484"/>
    <w:rsid w:val="00A22B18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0575E"/>
    <w:rsid w:val="00D120DC"/>
    <w:rsid w:val="00D13D7E"/>
    <w:rsid w:val="00D63083"/>
    <w:rsid w:val="00D67F29"/>
    <w:rsid w:val="00D71FD7"/>
    <w:rsid w:val="00D80AEC"/>
    <w:rsid w:val="00DA2F10"/>
    <w:rsid w:val="00E04817"/>
    <w:rsid w:val="00E269FA"/>
    <w:rsid w:val="00E37EBD"/>
    <w:rsid w:val="00E91BB1"/>
    <w:rsid w:val="00EA4FA3"/>
    <w:rsid w:val="00EB4BA9"/>
    <w:rsid w:val="00ED0B33"/>
    <w:rsid w:val="00ED6BF5"/>
    <w:rsid w:val="00EE0B65"/>
    <w:rsid w:val="00F067A9"/>
    <w:rsid w:val="00F21155"/>
    <w:rsid w:val="00F3721E"/>
    <w:rsid w:val="00F42DC4"/>
    <w:rsid w:val="00F442A5"/>
    <w:rsid w:val="00F4676B"/>
    <w:rsid w:val="00F71468"/>
    <w:rsid w:val="00F8416D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11</Pages>
  <Words>4353</Words>
  <Characters>24814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58</cp:revision>
  <cp:lastPrinted>2022-06-07T08:33:00Z</cp:lastPrinted>
  <dcterms:created xsi:type="dcterms:W3CDTF">2022-01-21T03:28:00Z</dcterms:created>
  <dcterms:modified xsi:type="dcterms:W3CDTF">2022-06-07T08:36:00Z</dcterms:modified>
</cp:coreProperties>
</file>