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05CFE13E" w:rsidR="006F49FE" w:rsidRPr="004D418A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D418A">
        <w:rPr>
          <w:rFonts w:ascii="Times New Roman" w:hAnsi="Times New Roman"/>
          <w:b/>
          <w:i/>
        </w:rPr>
        <w:t xml:space="preserve">Приложение </w:t>
      </w:r>
      <w:r w:rsidR="006E20B6">
        <w:rPr>
          <w:rFonts w:ascii="Times New Roman" w:hAnsi="Times New Roman"/>
          <w:b/>
          <w:i/>
        </w:rPr>
        <w:t>№ 3</w:t>
      </w:r>
    </w:p>
    <w:p w14:paraId="76D64AE5" w14:textId="1F7E426A" w:rsidR="006F49FE" w:rsidRPr="004D418A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D418A">
        <w:rPr>
          <w:rFonts w:ascii="Times New Roman" w:hAnsi="Times New Roman"/>
          <w:b/>
          <w:i/>
        </w:rPr>
        <w:t>к извещению</w:t>
      </w:r>
      <w:r w:rsidR="006F49FE" w:rsidRPr="004D418A">
        <w:rPr>
          <w:rFonts w:ascii="Times New Roman" w:hAnsi="Times New Roman"/>
          <w:b/>
          <w:i/>
        </w:rPr>
        <w:t xml:space="preserve"> об осуществлении закупки</w:t>
      </w:r>
    </w:p>
    <w:p w14:paraId="1E2B09DD" w14:textId="77777777" w:rsidR="006F49FE" w:rsidRPr="004D418A" w:rsidRDefault="006F49FE" w:rsidP="006F49FE">
      <w:pPr>
        <w:spacing w:after="0" w:line="240" w:lineRule="auto"/>
        <w:jc w:val="right"/>
        <w:rPr>
          <w:rStyle w:val="FontStyle51"/>
          <w:b/>
          <w:sz w:val="22"/>
          <w:szCs w:val="22"/>
        </w:rPr>
      </w:pPr>
    </w:p>
    <w:p w14:paraId="1E798EB9" w14:textId="785FC14D" w:rsidR="006F49FE" w:rsidRPr="004D418A" w:rsidRDefault="006F49FE" w:rsidP="006F49FE">
      <w:pPr>
        <w:spacing w:after="0" w:line="240" w:lineRule="auto"/>
        <w:jc w:val="center"/>
        <w:rPr>
          <w:rStyle w:val="FontStyle51"/>
          <w:bCs/>
          <w:sz w:val="22"/>
          <w:szCs w:val="22"/>
        </w:rPr>
      </w:pPr>
      <w:r w:rsidRPr="004D418A">
        <w:rPr>
          <w:rStyle w:val="FontStyle51"/>
          <w:bCs/>
          <w:sz w:val="22"/>
          <w:szCs w:val="22"/>
        </w:rPr>
        <w:t>Описание объекта закупки</w:t>
      </w:r>
    </w:p>
    <w:p w14:paraId="0C87AA1A" w14:textId="77777777" w:rsidR="00E04817" w:rsidRPr="004D418A" w:rsidRDefault="00E04817" w:rsidP="006F49FE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254"/>
        <w:gridCol w:w="2551"/>
        <w:gridCol w:w="1276"/>
        <w:gridCol w:w="851"/>
      </w:tblGrid>
      <w:tr w:rsidR="00923975" w:rsidRPr="004D418A" w14:paraId="2E23243C" w14:textId="77777777" w:rsidTr="00F4676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6768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№ п/п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CB55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E459" w14:textId="77777777" w:rsidR="00036D9E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 xml:space="preserve">Код в соответствии с </w:t>
            </w:r>
          </w:p>
          <w:p w14:paraId="404F71D1" w14:textId="5938562E" w:rsidR="00923975" w:rsidRPr="004D418A" w:rsidRDefault="00036D9E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КТРУ/</w:t>
            </w:r>
            <w:r w:rsidR="00923975" w:rsidRPr="004D418A">
              <w:rPr>
                <w:rFonts w:ascii="Times New Roman" w:hAnsi="Times New Roman"/>
                <w:bCs/>
                <w:lang w:eastAsia="en-US"/>
              </w:rPr>
              <w:t>ОКПД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3505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CF57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Количество</w:t>
            </w:r>
          </w:p>
        </w:tc>
      </w:tr>
      <w:tr w:rsidR="00923975" w:rsidRPr="004D418A" w14:paraId="1754B77D" w14:textId="77777777" w:rsidTr="00F4676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CD5E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1.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9BDD" w14:textId="6D047A21" w:rsidR="00923975" w:rsidRPr="004D418A" w:rsidRDefault="00A2325F" w:rsidP="0048549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2325F">
              <w:rPr>
                <w:rFonts w:ascii="Times New Roman" w:hAnsi="Times New Roman"/>
                <w:bCs/>
                <w:lang w:eastAsia="en-US"/>
              </w:rPr>
              <w:t>Оказание услуги по разработке проектно-сметной документации и проверке достоверности определения сметной стоимости на комплексный капитальный ремонт здания МБОУ ООШ № 15, расположенного по адресу: ул. Пролетарская, 284а в г. Рубцовске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F701" w14:textId="77777777" w:rsidR="006E20B6" w:rsidRDefault="00E04817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71.12.12.190</w:t>
            </w:r>
          </w:p>
          <w:p w14:paraId="700738B4" w14:textId="458FD10F" w:rsidR="00923975" w:rsidRPr="004D418A" w:rsidRDefault="00E04817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 xml:space="preserve"> Услуги</w:t>
            </w:r>
            <w:r w:rsidR="00690157" w:rsidRPr="004D418A">
              <w:rPr>
                <w:rFonts w:ascii="Times New Roman" w:hAnsi="Times New Roman"/>
                <w:bCs/>
                <w:lang w:eastAsia="en-US"/>
              </w:rPr>
              <w:t xml:space="preserve"> по инженерно-техническому проектированию зданий прочие, не включенные в другие группировки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3CC3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lang w:eastAsia="en-US"/>
              </w:rPr>
              <w:t>усл. 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E9EA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lang w:eastAsia="en-US"/>
              </w:rPr>
              <w:t>1</w:t>
            </w:r>
          </w:p>
        </w:tc>
      </w:tr>
    </w:tbl>
    <w:p w14:paraId="0E14F8C7" w14:textId="356FE4F8" w:rsidR="006F49FE" w:rsidRDefault="006F49FE" w:rsidP="00CD401C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p w14:paraId="20AFD696" w14:textId="14C7FFD4" w:rsidR="006E20B6" w:rsidRDefault="006E20B6" w:rsidP="00CD401C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tbl>
      <w:tblPr>
        <w:tblW w:w="9616" w:type="dxa"/>
        <w:tblInd w:w="-113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97"/>
        <w:gridCol w:w="3380"/>
        <w:gridCol w:w="2835"/>
        <w:gridCol w:w="2704"/>
      </w:tblGrid>
      <w:tr w:rsidR="00C02896" w:rsidRPr="00C02896" w14:paraId="674EAE8B" w14:textId="77777777" w:rsidTr="00C02896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133C1D" w14:textId="77777777" w:rsidR="00C02896" w:rsidRPr="00C02896" w:rsidRDefault="00C02896" w:rsidP="00C0289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F5E6EB" w14:textId="49F227AB" w:rsidR="00C02896" w:rsidRPr="00C02896" w:rsidRDefault="00C02896" w:rsidP="00C02896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Перечень основных требований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8C306" w14:textId="6513F6DB" w:rsidR="00C02896" w:rsidRPr="00C02896" w:rsidRDefault="00C02896" w:rsidP="00C02896">
            <w:pPr>
              <w:spacing w:after="0" w:line="256" w:lineRule="auto"/>
              <w:ind w:right="-249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Содержание требований</w:t>
            </w:r>
          </w:p>
        </w:tc>
      </w:tr>
      <w:tr w:rsidR="00C02896" w:rsidRPr="00C02896" w14:paraId="12A8C6A6" w14:textId="77777777" w:rsidTr="00C02896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8B03E1" w14:textId="77777777" w:rsidR="00C02896" w:rsidRPr="00C02896" w:rsidRDefault="00C02896" w:rsidP="00C02896">
            <w:pPr>
              <w:spacing w:after="0" w:line="256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cap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20B279" w14:textId="77777777" w:rsidR="00C02896" w:rsidRPr="00C02896" w:rsidRDefault="00C02896" w:rsidP="00C02896">
            <w:pPr>
              <w:spacing w:after="0" w:line="256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cap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B765F" w14:textId="77777777" w:rsidR="00C02896" w:rsidRPr="00C02896" w:rsidRDefault="00C02896" w:rsidP="00C02896">
            <w:pPr>
              <w:spacing w:after="0" w:line="256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caps/>
                <w:sz w:val="20"/>
                <w:szCs w:val="20"/>
                <w:lang w:eastAsia="en-US"/>
              </w:rPr>
              <w:t>3</w:t>
            </w:r>
          </w:p>
        </w:tc>
      </w:tr>
      <w:tr w:rsidR="00C02896" w:rsidRPr="00C02896" w14:paraId="0867F0ED" w14:textId="77777777" w:rsidTr="00C02896">
        <w:trPr>
          <w:trHeight w:val="316"/>
        </w:trPr>
        <w:tc>
          <w:tcPr>
            <w:tcW w:w="9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98FA0" w14:textId="77777777" w:rsidR="00C02896" w:rsidRPr="00C02896" w:rsidRDefault="00C02896" w:rsidP="00C02896">
            <w:pPr>
              <w:spacing w:after="0" w:line="256" w:lineRule="auto"/>
              <w:jc w:val="center"/>
              <w:rPr>
                <w:rFonts w:ascii="Times New Roman" w:hAnsi="Times New Roman"/>
                <w:bCs/>
                <w:smallCaps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1. ОБЩИЕ ДАННЫЕ</w:t>
            </w:r>
          </w:p>
        </w:tc>
      </w:tr>
      <w:tr w:rsidR="00C02896" w:rsidRPr="00C02896" w14:paraId="439E8E31" w14:textId="77777777" w:rsidTr="00C02896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927B0F" w14:textId="77777777" w:rsidR="00C02896" w:rsidRPr="00C02896" w:rsidRDefault="00C02896" w:rsidP="00C02896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bCs/>
                <w:smallCaps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87A274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Основание для проектирования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FF1DD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Федеральная программа «Модернизация школьных систем образования» по реализации на 2022-2026гг капитального ремонта зданий общеобразовательных организаций</w:t>
            </w:r>
          </w:p>
        </w:tc>
      </w:tr>
      <w:tr w:rsidR="00C02896" w:rsidRPr="00C02896" w14:paraId="7254A978" w14:textId="77777777" w:rsidTr="00C02896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C1BEA6" w14:textId="77777777" w:rsidR="00C02896" w:rsidRPr="00C02896" w:rsidRDefault="00C02896" w:rsidP="00C02896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BBBFC6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Заказчик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BDC2" w14:textId="7A1725D9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МБОУ «Основная общеобразовательная школа № 15»</w:t>
            </w:r>
          </w:p>
        </w:tc>
      </w:tr>
      <w:tr w:rsidR="00C02896" w:rsidRPr="00C02896" w14:paraId="4F5E84FA" w14:textId="77777777" w:rsidTr="00C02896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F6534F" w14:textId="77777777" w:rsidR="00C02896" w:rsidRPr="00C02896" w:rsidRDefault="00C02896" w:rsidP="00C02896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E6DB22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  <w:t>Район, пункт, площадка строительства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19498" w14:textId="622BF4F4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658210, Алтайский край, город Рубцовск, ул. Пролетарская, 284а</w:t>
            </w:r>
          </w:p>
        </w:tc>
      </w:tr>
      <w:tr w:rsidR="00C02896" w:rsidRPr="00C02896" w14:paraId="03608C58" w14:textId="77777777" w:rsidTr="00C02896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204B1A" w14:textId="77777777" w:rsidR="00C02896" w:rsidRPr="00C02896" w:rsidRDefault="00C02896" w:rsidP="00C02896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EE0DF3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Вид строительства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9CD2A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Капитальный ремонт</w:t>
            </w:r>
          </w:p>
        </w:tc>
      </w:tr>
      <w:tr w:rsidR="00C02896" w:rsidRPr="00C02896" w14:paraId="393ABD53" w14:textId="77777777" w:rsidTr="00C02896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4B568" w14:textId="77777777" w:rsidR="00C02896" w:rsidRPr="00C02896" w:rsidRDefault="00C02896" w:rsidP="00C02896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E01B6B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Функциональное назначение и параметры здания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89A08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Функциональное назначение – образовательное учреждение (школа).</w:t>
            </w:r>
          </w:p>
          <w:p w14:paraId="468A0DA8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3-х этажное здание с подвалом</w:t>
            </w:r>
          </w:p>
        </w:tc>
      </w:tr>
      <w:tr w:rsidR="00C02896" w:rsidRPr="00C02896" w14:paraId="740CAED3" w14:textId="77777777" w:rsidTr="00C02896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7DE415" w14:textId="77777777" w:rsidR="00C02896" w:rsidRPr="00C02896" w:rsidRDefault="00C02896" w:rsidP="00C02896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A3C5AF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Основные технико-экономические показатели объекта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E38C11" w14:textId="77777777" w:rsidR="00C02896" w:rsidRPr="00C02896" w:rsidRDefault="00C02896" w:rsidP="00C02896">
            <w:pPr>
              <w:spacing w:after="0" w:line="256" w:lineRule="auto"/>
              <w:ind w:left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Год постройки  </w:t>
            </w:r>
          </w:p>
          <w:p w14:paraId="6E811236" w14:textId="77777777" w:rsidR="00C02896" w:rsidRPr="00C02896" w:rsidRDefault="00C02896" w:rsidP="00C02896">
            <w:pPr>
              <w:spacing w:after="0" w:line="256" w:lineRule="auto"/>
              <w:ind w:left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Общая площадь здания</w:t>
            </w:r>
          </w:p>
          <w:p w14:paraId="68A48322" w14:textId="77777777" w:rsidR="00C02896" w:rsidRPr="00C02896" w:rsidRDefault="00C02896" w:rsidP="00C02896">
            <w:pPr>
              <w:spacing w:after="0" w:line="256" w:lineRule="auto"/>
              <w:ind w:left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Надземных этажей</w:t>
            </w:r>
          </w:p>
          <w:p w14:paraId="0A479508" w14:textId="77777777" w:rsidR="00C02896" w:rsidRPr="00C02896" w:rsidRDefault="00C02896" w:rsidP="00C02896">
            <w:pPr>
              <w:spacing w:after="0" w:line="256" w:lineRule="auto"/>
              <w:ind w:left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Подземных этажей</w:t>
            </w:r>
          </w:p>
          <w:p w14:paraId="772D1A09" w14:textId="77777777" w:rsidR="00C02896" w:rsidRPr="00C02896" w:rsidRDefault="00C02896" w:rsidP="00C02896">
            <w:pPr>
              <w:spacing w:after="0" w:line="256" w:lineRule="auto"/>
              <w:ind w:left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Общая площадь территории школы</w:t>
            </w:r>
          </w:p>
          <w:p w14:paraId="184CCC13" w14:textId="77777777" w:rsidR="00C02896" w:rsidRPr="00C02896" w:rsidRDefault="00C02896" w:rsidP="00C02896">
            <w:pPr>
              <w:spacing w:after="0" w:line="256" w:lineRule="auto"/>
              <w:ind w:left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Кадастровый номер здания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B1AB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1964 г.</w:t>
            </w:r>
          </w:p>
          <w:p w14:paraId="3AD5D2E0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2123м2</w:t>
            </w:r>
          </w:p>
          <w:p w14:paraId="3807A87A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3 этажа</w:t>
            </w:r>
          </w:p>
          <w:p w14:paraId="18D726A4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1 этаж</w:t>
            </w:r>
          </w:p>
          <w:p w14:paraId="10F21EA6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14712 м2</w:t>
            </w:r>
          </w:p>
          <w:p w14:paraId="338E7B35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C195CDE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22\70\021505\32</w:t>
            </w:r>
          </w:p>
        </w:tc>
      </w:tr>
      <w:tr w:rsidR="00C02896" w:rsidRPr="00C02896" w14:paraId="2D68199B" w14:textId="77777777" w:rsidTr="00C02896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9BD05C" w14:textId="77777777" w:rsidR="00C02896" w:rsidRPr="00C02896" w:rsidRDefault="00C02896" w:rsidP="00C02896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952F10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Указание о выделении пусковых комплексов, их состав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B6A41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Не требуется</w:t>
            </w:r>
          </w:p>
        </w:tc>
      </w:tr>
      <w:tr w:rsidR="00C02896" w:rsidRPr="00C02896" w14:paraId="6A507149" w14:textId="77777777" w:rsidTr="00C02896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AB088F" w14:textId="77777777" w:rsidR="00C02896" w:rsidRPr="00C02896" w:rsidRDefault="00C02896" w:rsidP="00C02896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7400BB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Сроки начала и окончания строительства.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CFB45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2023 – 202</w:t>
            </w:r>
            <w:r w:rsidRPr="00C02896">
              <w:rPr>
                <w:rFonts w:ascii="Times New Roman" w:hAnsi="Times New Roman"/>
                <w:sz w:val="20"/>
                <w:szCs w:val="20"/>
                <w:lang w:val="en-US" w:eastAsia="en-US"/>
              </w:rPr>
              <w:t>6</w:t>
            </w: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гг.</w:t>
            </w:r>
          </w:p>
        </w:tc>
      </w:tr>
      <w:tr w:rsidR="00C02896" w:rsidRPr="00C02896" w14:paraId="789870E9" w14:textId="77777777" w:rsidTr="00C02896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16FB07" w14:textId="77777777" w:rsidR="00C02896" w:rsidRPr="00C02896" w:rsidRDefault="00C02896" w:rsidP="00C02896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A8F889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Источник финансирования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37411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</w:pPr>
            <w:r w:rsidRPr="00C02896"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  <w:t>Местный бюджет</w:t>
            </w:r>
          </w:p>
        </w:tc>
      </w:tr>
      <w:tr w:rsidR="00C02896" w:rsidRPr="00C02896" w14:paraId="58B12D3D" w14:textId="77777777" w:rsidTr="00C02896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309874" w14:textId="77777777" w:rsidR="00C02896" w:rsidRPr="00C02896" w:rsidRDefault="00C02896" w:rsidP="00C02896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554CB7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Стадийность проектирования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CF99E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C02896"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  <w:t>Проектно-сметная документация, рабочая документация.</w:t>
            </w:r>
          </w:p>
        </w:tc>
      </w:tr>
      <w:tr w:rsidR="00C02896" w:rsidRPr="00C02896" w14:paraId="3B79090E" w14:textId="77777777" w:rsidTr="00C02896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216D54" w14:textId="77777777" w:rsidR="00C02896" w:rsidRPr="00C02896" w:rsidRDefault="00C02896" w:rsidP="00C02896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6C0622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Исходно-разрешительная документация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41F4A" w14:textId="77777777" w:rsidR="00C02896" w:rsidRPr="00C02896" w:rsidRDefault="00C02896" w:rsidP="00C02896">
            <w:pPr>
              <w:spacing w:after="0" w:line="256" w:lineRule="auto"/>
              <w:ind w:left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Заказчик предоставляет Подрядчику:</w:t>
            </w:r>
          </w:p>
          <w:p w14:paraId="0EA14B07" w14:textId="77777777" w:rsidR="00C02896" w:rsidRPr="00C02896" w:rsidRDefault="00C02896" w:rsidP="00C02896">
            <w:pPr>
              <w:numPr>
                <w:ilvl w:val="0"/>
                <w:numId w:val="6"/>
              </w:numPr>
              <w:spacing w:after="0" w:line="256" w:lineRule="auto"/>
              <w:ind w:left="154" w:firstLine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Поэтажный план здания, правоустанавливающие документы на здание, акты балансового разграничения.</w:t>
            </w:r>
          </w:p>
          <w:p w14:paraId="5CC809CF" w14:textId="77777777" w:rsidR="00C02896" w:rsidRPr="00C02896" w:rsidRDefault="00C02896" w:rsidP="00C02896">
            <w:pPr>
              <w:spacing w:after="0" w:line="256" w:lineRule="auto"/>
              <w:ind w:left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2.  Паспорт здания </w:t>
            </w:r>
          </w:p>
          <w:p w14:paraId="012D21DF" w14:textId="77777777" w:rsidR="00C02896" w:rsidRPr="00C02896" w:rsidRDefault="00C02896" w:rsidP="00C02896">
            <w:pPr>
              <w:spacing w:after="0" w:line="256" w:lineRule="auto"/>
              <w:ind w:left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Срок предоставления ИРД не входит в срок выполнения проектных работ.</w:t>
            </w:r>
          </w:p>
        </w:tc>
      </w:tr>
      <w:tr w:rsidR="00C02896" w:rsidRPr="00C02896" w14:paraId="737B8D5A" w14:textId="77777777" w:rsidTr="00C02896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5D3BE6" w14:textId="77777777" w:rsidR="00C02896" w:rsidRPr="00C02896" w:rsidRDefault="00C02896" w:rsidP="00C02896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CFB560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Класс пожарной опасности здания, уровень ответственности, степень огнестойкости, класс конструктивной пожарной опасности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E275F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Класс пожарной опасности зданий – в соответствии с действующим законодательством.</w:t>
            </w:r>
          </w:p>
          <w:p w14:paraId="57E95F52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Уровень ответственности - в соответствии с действующим законодательством. </w:t>
            </w:r>
          </w:p>
          <w:p w14:paraId="2EFAB7B7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Степень огнестойкости – в соответствии с действующим законодательством.</w:t>
            </w:r>
          </w:p>
          <w:p w14:paraId="6366A2AC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Класс конструктивной пожарной опасности - в соответствии с действующим законодательством.</w:t>
            </w:r>
          </w:p>
        </w:tc>
      </w:tr>
      <w:tr w:rsidR="00C02896" w:rsidRPr="00C02896" w14:paraId="0B31758D" w14:textId="77777777" w:rsidTr="00C02896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EAB2F9" w14:textId="77777777" w:rsidR="00C02896" w:rsidRPr="00C02896" w:rsidRDefault="00C02896" w:rsidP="00C02896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E0EF44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cs="Calibri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Особенности участка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80ABA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Природно-климатические условия строительства:</w:t>
            </w:r>
          </w:p>
          <w:p w14:paraId="65D04155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- климатический район строительства I</w:t>
            </w:r>
            <w:r w:rsidRPr="00C02896">
              <w:rPr>
                <w:rFonts w:ascii="Times New Roman" w:hAnsi="Times New Roman"/>
                <w:sz w:val="20"/>
                <w:szCs w:val="20"/>
                <w:lang w:val="en-US" w:eastAsia="en-US"/>
              </w:rPr>
              <w:t>I</w:t>
            </w: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I;</w:t>
            </w:r>
          </w:p>
          <w:p w14:paraId="016749D3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- снеговой район I</w:t>
            </w:r>
            <w:r w:rsidRPr="00C02896">
              <w:rPr>
                <w:rFonts w:ascii="Times New Roman" w:hAnsi="Times New Roman"/>
                <w:sz w:val="20"/>
                <w:szCs w:val="20"/>
                <w:lang w:val="en-US" w:eastAsia="en-US"/>
              </w:rPr>
              <w:t>I</w:t>
            </w: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;</w:t>
            </w:r>
          </w:p>
          <w:p w14:paraId="7287E55D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- ветровой район I</w:t>
            </w:r>
            <w:r w:rsidRPr="00C02896">
              <w:rPr>
                <w:rFonts w:ascii="Times New Roman" w:hAnsi="Times New Roman"/>
                <w:sz w:val="20"/>
                <w:szCs w:val="20"/>
                <w:lang w:val="en-US" w:eastAsia="en-US"/>
              </w:rPr>
              <w:t>I</w:t>
            </w: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I.</w:t>
            </w:r>
          </w:p>
          <w:p w14:paraId="62770616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cs="Calibri"/>
                <w:sz w:val="20"/>
                <w:szCs w:val="20"/>
                <w:lang w:eastAsia="en-US"/>
              </w:rPr>
            </w:pPr>
          </w:p>
        </w:tc>
      </w:tr>
      <w:tr w:rsidR="00C02896" w:rsidRPr="00C02896" w14:paraId="1724C2EA" w14:textId="77777777" w:rsidTr="00C02896">
        <w:trPr>
          <w:trHeight w:val="503"/>
        </w:trPr>
        <w:tc>
          <w:tcPr>
            <w:tcW w:w="9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769DC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2. ОСНОВНЫЕ ТРЕБОВАНИЯ К ПРОЕКТНЫМ РЕШЕНИЯМ</w:t>
            </w:r>
          </w:p>
        </w:tc>
      </w:tr>
      <w:tr w:rsidR="00C02896" w:rsidRPr="00C02896" w14:paraId="53B6DE8A" w14:textId="77777777" w:rsidTr="00C02896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564201" w14:textId="77777777" w:rsidR="00C02896" w:rsidRPr="00C02896" w:rsidRDefault="00C02896" w:rsidP="00C02896">
            <w:pPr>
              <w:numPr>
                <w:ilvl w:val="0"/>
                <w:numId w:val="16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2F06A5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Требования к составу разделов проектной и рабочей документации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E992B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Документацию выполнить в объеме согласно требованиям Постановления правительства РФ № 87 от 16.02.2008г. «О составе разделов проектной документации и требованиях к их содержанию» в действующей на момент заключения договора редакции и градостроительному кодексу в действующей на момент заключения договора редакции в объёме необходимом выполнения работ.</w:t>
            </w:r>
          </w:p>
          <w:p w14:paraId="7BE6ED6B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В составе проектной документации разработать следующие необходимые разделы:</w:t>
            </w:r>
          </w:p>
          <w:p w14:paraId="652F2A2A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1. Пояснительная записка.</w:t>
            </w:r>
          </w:p>
          <w:p w14:paraId="5D7176AE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3. Архитектурные решения.</w:t>
            </w:r>
          </w:p>
          <w:p w14:paraId="64E2E0DA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4. Конструктивные и объемно-планировочные решения</w:t>
            </w:r>
          </w:p>
          <w:p w14:paraId="6ED8FDC2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5. 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решений.</w:t>
            </w:r>
          </w:p>
          <w:p w14:paraId="158BF144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5.1. Система электроснабжения.</w:t>
            </w:r>
          </w:p>
          <w:p w14:paraId="34B385DC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5.2. Система водоснабжения</w:t>
            </w:r>
          </w:p>
          <w:p w14:paraId="66231FB0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5.3. Система водоотведения.</w:t>
            </w:r>
          </w:p>
          <w:p w14:paraId="6C8389D0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5.4. Система отопления</w:t>
            </w:r>
          </w:p>
          <w:p w14:paraId="0D4AD977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5.5. Вентиляция.</w:t>
            </w:r>
          </w:p>
          <w:p w14:paraId="0B856919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5.6. Сети связи в составе:</w:t>
            </w:r>
          </w:p>
          <w:p w14:paraId="181DA6C5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система контроля и управления доступом </w:t>
            </w:r>
          </w:p>
          <w:p w14:paraId="4493A05E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локально-вычислительная сеть </w:t>
            </w:r>
          </w:p>
          <w:p w14:paraId="6E7C16F4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- система охранной сигнализации;</w:t>
            </w:r>
          </w:p>
          <w:p w14:paraId="2989828E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- система видеонаблюдения и охранного телевидения;</w:t>
            </w:r>
          </w:p>
          <w:p w14:paraId="1B625B6D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автономная система экстренного оповещения работников, обучающихся и иных лиц, находящихся на объекте, о потенциальной угрозе возникновения или о возникновении чрезвычайной ситуации. </w:t>
            </w:r>
          </w:p>
          <w:p w14:paraId="275A3645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5.7. Технологические решения.</w:t>
            </w:r>
          </w:p>
          <w:p w14:paraId="4AE0CE75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6. ПОКР (проект организации капитального ремонта)</w:t>
            </w:r>
          </w:p>
          <w:p w14:paraId="2D5D2CBB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9. Мероприятия по обеспечению пожарной безопасности:  </w:t>
            </w:r>
          </w:p>
          <w:p w14:paraId="6A89CDAF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автоматическая установка пожарной сигнализации, </w:t>
            </w:r>
          </w:p>
          <w:p w14:paraId="43A4A4EA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- система оповещения и управления эвакуацией людей при пожаре.</w:t>
            </w:r>
          </w:p>
          <w:p w14:paraId="1E5785E4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10. Мероприятия по обеспечению доступа инвалидов и маломобильных групп населения.</w:t>
            </w:r>
          </w:p>
          <w:p w14:paraId="1EB85059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11. Сметная документация согласно действующего законодательства РФ. </w:t>
            </w:r>
          </w:p>
          <w:p w14:paraId="1FEF3BFA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составе рабочей документации следующие разделы: </w:t>
            </w:r>
          </w:p>
          <w:p w14:paraId="37DCB0E6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ГП – генеральный план</w:t>
            </w:r>
          </w:p>
          <w:p w14:paraId="287B418C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АС – архитектурно-строительные решения.</w:t>
            </w:r>
          </w:p>
          <w:p w14:paraId="1B8E511B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ЭОМ – внутреннее электрооборудование и электроосвещение.</w:t>
            </w:r>
          </w:p>
          <w:p w14:paraId="3DCA49F5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ВК – внутренний водопровод и канализация.</w:t>
            </w:r>
          </w:p>
          <w:p w14:paraId="14840AFB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ОВиК – отопление, вентиляция, кондиционирование.</w:t>
            </w:r>
          </w:p>
          <w:p w14:paraId="28A603E5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ТХ – технологические решения;</w:t>
            </w:r>
          </w:p>
          <w:p w14:paraId="03F03153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СС – сети связи в составе:</w:t>
            </w:r>
          </w:p>
          <w:p w14:paraId="30A0FB6B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система контроля и управления доступом </w:t>
            </w:r>
          </w:p>
          <w:p w14:paraId="2ADA0F8A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локально-вычислительная сеть </w:t>
            </w:r>
          </w:p>
          <w:p w14:paraId="0A92E88B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- системы охранной сигнализации;</w:t>
            </w:r>
          </w:p>
          <w:p w14:paraId="40EFD3F1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- системы видеонаблюдения и охранного телевидения;</w:t>
            </w:r>
          </w:p>
          <w:p w14:paraId="4BA2AE46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автономной системы экстренного оповещения работников, обучающихся и иных лиц, находящихся на объекте, о потенциальной угрозе возникновения или о возникновении чрезвычайной ситуации. </w:t>
            </w:r>
          </w:p>
          <w:p w14:paraId="3B049895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СМ – сметная документация.</w:t>
            </w:r>
          </w:p>
          <w:p w14:paraId="3A5E6E36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В составе проектной документации предусмотреть ведомости объемов работ и спецификации.</w:t>
            </w:r>
          </w:p>
        </w:tc>
      </w:tr>
      <w:tr w:rsidR="00C02896" w:rsidRPr="00C02896" w14:paraId="0EA70E75" w14:textId="77777777" w:rsidTr="00C02896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843491" w14:textId="77777777" w:rsidR="00C02896" w:rsidRPr="00C02896" w:rsidRDefault="00C02896" w:rsidP="00C02896">
            <w:pPr>
              <w:numPr>
                <w:ilvl w:val="0"/>
                <w:numId w:val="16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E16FBF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Схема планировочной организации земельного участка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8E0C2" w14:textId="77777777" w:rsidR="00C02896" w:rsidRPr="00C02896" w:rsidRDefault="00C02896" w:rsidP="00C02896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Проектом предусмотреть:</w:t>
            </w:r>
          </w:p>
          <w:p w14:paraId="1C233B4F" w14:textId="77777777" w:rsidR="00C02896" w:rsidRPr="00C02896" w:rsidRDefault="00C02896" w:rsidP="00C02896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- асфальтобетонную отмостку здания;</w:t>
            </w:r>
          </w:p>
        </w:tc>
      </w:tr>
      <w:tr w:rsidR="00C02896" w:rsidRPr="00C02896" w14:paraId="04C9890C" w14:textId="77777777" w:rsidTr="00C02896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E2604B" w14:textId="77777777" w:rsidR="00C02896" w:rsidRPr="00C02896" w:rsidRDefault="00C02896" w:rsidP="00C02896">
            <w:pPr>
              <w:numPr>
                <w:ilvl w:val="0"/>
                <w:numId w:val="16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94E328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Архитектурно-планировочные и конструктивные решения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B3B11" w14:textId="77777777" w:rsidR="00C02896" w:rsidRPr="00C02896" w:rsidRDefault="00C02896" w:rsidP="00C02896">
            <w:pPr>
              <w:numPr>
                <w:ilvl w:val="0"/>
                <w:numId w:val="7"/>
              </w:numPr>
              <w:spacing w:after="0" w:line="256" w:lineRule="auto"/>
              <w:ind w:left="5" w:firstLine="425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Проектом предусмотреть капитальный ремонт существующего здания в соответствии с условиями настоящего задания.</w:t>
            </w:r>
          </w:p>
          <w:p w14:paraId="1375C43C" w14:textId="77777777" w:rsidR="00C02896" w:rsidRPr="00C02896" w:rsidRDefault="00C02896" w:rsidP="00C02896">
            <w:pPr>
              <w:numPr>
                <w:ilvl w:val="0"/>
                <w:numId w:val="7"/>
              </w:numPr>
              <w:spacing w:after="0" w:line="256" w:lineRule="auto"/>
              <w:ind w:left="5" w:firstLine="425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Общие указания:</w:t>
            </w:r>
          </w:p>
          <w:p w14:paraId="27F5E919" w14:textId="77777777" w:rsidR="00C02896" w:rsidRPr="00C02896" w:rsidRDefault="00C02896" w:rsidP="00C02896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Функциональное назначение помещений принять без изменений.</w:t>
            </w:r>
          </w:p>
          <w:p w14:paraId="1FFC1982" w14:textId="77777777" w:rsidR="00C02896" w:rsidRPr="00C02896" w:rsidRDefault="00C02896" w:rsidP="00C02896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За основу принять существующую коридорную систему планировки, отвечающую назначению здания.</w:t>
            </w:r>
          </w:p>
          <w:p w14:paraId="256B5743" w14:textId="77777777" w:rsidR="00C02896" w:rsidRPr="00C02896" w:rsidRDefault="00C02896" w:rsidP="00C02896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рамках капитального ремонта выполнить перепланировку по согласованию с Заказчиком в соответствии с действующей нормативно-технической документацией по доступности маломобильных групп населения. </w:t>
            </w:r>
          </w:p>
          <w:p w14:paraId="21FF6050" w14:textId="77777777" w:rsidR="00C02896" w:rsidRPr="00C02896" w:rsidRDefault="00C02896" w:rsidP="00C02896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Объемно-планировочные решения, ведомость отделки помещений согласовать с Заказчиком в рабочем порядке до начала разработки решений по сетям инженерно-технического обеспечения.</w:t>
            </w:r>
          </w:p>
          <w:p w14:paraId="5D1E8EAA" w14:textId="77777777" w:rsidR="00C02896" w:rsidRPr="00C02896" w:rsidRDefault="00C02896" w:rsidP="00C02896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Выполнить утепление цоколя. </w:t>
            </w:r>
          </w:p>
          <w:p w14:paraId="7853F309" w14:textId="77777777" w:rsidR="00C02896" w:rsidRPr="00C02896" w:rsidRDefault="00C02896" w:rsidP="00C02896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Разработать мероприятия для маломобильных групп населения, включая устройство пандусов, переоборудование санузлов первого этажа, обеденного зала, входа в учебные кабинеты, пребывание МГН предусматривается только на первом этаже здания.</w:t>
            </w:r>
          </w:p>
          <w:p w14:paraId="479F93F5" w14:textId="4EE27EEC" w:rsidR="00C02896" w:rsidRPr="00C02896" w:rsidRDefault="00C02896" w:rsidP="00C02896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Сообщения между этажами </w:t>
            </w: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принять в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соответствии с существующим положением: по существующим внутренним лестницам,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обеспечивающим коммуникацию между этажами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рассматриваемых помещений.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Ширину лестничных маршей и площадок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принять в соответствии с существующим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положением.</w:t>
            </w:r>
          </w:p>
          <w:p w14:paraId="4FFC093A" w14:textId="0BC1F9AA" w:rsidR="00C02896" w:rsidRPr="00C02896" w:rsidRDefault="00C02896" w:rsidP="00C02896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Количество и ширина эвакуационных выходов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из помещений принять в соответствии с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действующей нормативно-технической документацией по доступности МГН. </w:t>
            </w:r>
          </w:p>
          <w:p w14:paraId="12FACD24" w14:textId="49B1F6F1" w:rsidR="00C02896" w:rsidRPr="00C02896" w:rsidRDefault="00C02896" w:rsidP="00C02896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Габариты путей эвакуации, ведущие к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лестничным клеткам (коридоры) принять в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соответствии с действующей нормативно-технической документацией по доступности МГН.</w:t>
            </w:r>
          </w:p>
          <w:p w14:paraId="3A9C941A" w14:textId="77777777" w:rsidR="00C02896" w:rsidRPr="00C02896" w:rsidRDefault="00C02896" w:rsidP="00C02896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3. </w:t>
            </w:r>
            <w:r w:rsidRPr="00C0289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По фасадам здания предусмотреть:</w:t>
            </w:r>
          </w:p>
          <w:p w14:paraId="23EA81DD" w14:textId="77777777" w:rsidR="00C02896" w:rsidRPr="00C02896" w:rsidRDefault="00C02896" w:rsidP="00C02896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- ремонт (в случае необходимости замена) лестниц, приямков, навесов;</w:t>
            </w:r>
          </w:p>
          <w:p w14:paraId="7684BBA5" w14:textId="77777777" w:rsidR="00C02896" w:rsidRPr="00C02896" w:rsidRDefault="00C02896" w:rsidP="00C02896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- выполнить ремонт цоколя, гидроизоляцию цоколя современными материалами (выбор материала дополнительно согласовать с Заказчиком);</w:t>
            </w:r>
          </w:p>
          <w:p w14:paraId="5D1FAA44" w14:textId="77777777" w:rsidR="00C02896" w:rsidRPr="00C02896" w:rsidRDefault="00C02896" w:rsidP="00C02896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- замену входных дверей и внутренних дверей эвакуационных выходов согласно нормативной технической документации, актуальной на дату проектирования. Материал дверей наружные - металлические, внутренние - деревянные.</w:t>
            </w:r>
          </w:p>
          <w:p w14:paraId="22D3E053" w14:textId="77777777" w:rsidR="00C02896" w:rsidRPr="00C02896" w:rsidRDefault="00C02896" w:rsidP="00C02896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4. Отделочные работы:</w:t>
            </w:r>
          </w:p>
          <w:p w14:paraId="3551A007" w14:textId="5A99A1D4" w:rsidR="00C02896" w:rsidRPr="00C02896" w:rsidRDefault="00C02896" w:rsidP="00C02896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4.1. Предусмотреть отделку всех помещений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в соответствии с их функциональным назначением.</w:t>
            </w:r>
          </w:p>
          <w:p w14:paraId="1774F826" w14:textId="1B2AF8DB" w:rsidR="00C02896" w:rsidRPr="00C02896" w:rsidRDefault="00C02896" w:rsidP="00C02896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Для внутренней отделки применяются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современные эффективные отделочные материалы. Отделочные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материалы на путях эвакуации с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степенью пожарной опасности. Выбор материалов для отделки помещений согласовать с заказчиком.</w:t>
            </w:r>
          </w:p>
          <w:p w14:paraId="7D6087D8" w14:textId="77777777" w:rsidR="00C02896" w:rsidRPr="00C02896" w:rsidRDefault="00C02896" w:rsidP="00C02896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4.2. Основные помещения, кабинеты:</w:t>
            </w:r>
          </w:p>
          <w:p w14:paraId="7B485297" w14:textId="77777777" w:rsidR="00C02896" w:rsidRPr="00C02896" w:rsidRDefault="00C02896" w:rsidP="00C02896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– покрытие пола – гетерогенный линолеум в соответствии с функциональным назначением кабинетов (класс пожарной опасности не более КМ0 – стены и потолок и КМ1 – покрытие пола);</w:t>
            </w:r>
          </w:p>
          <w:p w14:paraId="20956511" w14:textId="77777777" w:rsidR="00C02896" w:rsidRPr="00C02896" w:rsidRDefault="00C02896" w:rsidP="00C02896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– стены –смена обоев, окраска водоэмульсионная;</w:t>
            </w:r>
          </w:p>
          <w:p w14:paraId="1E52FA8B" w14:textId="77777777" w:rsidR="00C02896" w:rsidRPr="00C02896" w:rsidRDefault="00C02896" w:rsidP="00C02896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– потолок –подвесной типа «армстронг», </w:t>
            </w:r>
          </w:p>
          <w:p w14:paraId="70627744" w14:textId="77777777" w:rsidR="00C02896" w:rsidRPr="00C02896" w:rsidRDefault="00C02896" w:rsidP="00C02896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4.3. Коридоры, рекреации: </w:t>
            </w:r>
          </w:p>
          <w:p w14:paraId="0C866491" w14:textId="77777777" w:rsidR="00C02896" w:rsidRPr="00C02896" w:rsidRDefault="00C02896" w:rsidP="00C02896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– полы – гетерогенный линолеум; </w:t>
            </w:r>
          </w:p>
          <w:p w14:paraId="1ACCC1B4" w14:textId="77777777" w:rsidR="00C02896" w:rsidRPr="00C02896" w:rsidRDefault="00C02896" w:rsidP="00C02896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– стены – декоративная штукатурка, окраска водоэмульсионная;</w:t>
            </w:r>
          </w:p>
          <w:p w14:paraId="3C2FE49E" w14:textId="77777777" w:rsidR="00C02896" w:rsidRPr="00C02896" w:rsidRDefault="00C02896" w:rsidP="00C02896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– потолок – подвесной типа «армстронг».</w:t>
            </w:r>
          </w:p>
          <w:p w14:paraId="14624D27" w14:textId="77777777" w:rsidR="00C02896" w:rsidRPr="00C02896" w:rsidRDefault="00C02896" w:rsidP="00C02896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4.4. Лестничные клетки: </w:t>
            </w:r>
          </w:p>
          <w:p w14:paraId="1A369D26" w14:textId="07BDEB1E" w:rsidR="00C02896" w:rsidRPr="00C02896" w:rsidRDefault="00C02896" w:rsidP="00C02896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– полы - керамогранитная плитка, восстановление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поверхности ступеней полимерными составами;</w:t>
            </w:r>
          </w:p>
          <w:p w14:paraId="3C377553" w14:textId="77777777" w:rsidR="00C02896" w:rsidRPr="00C02896" w:rsidRDefault="00C02896" w:rsidP="00C02896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– стены – декоративная штукатурка, водоэмульсионная окраска;</w:t>
            </w:r>
          </w:p>
          <w:p w14:paraId="369CC5AC" w14:textId="77777777" w:rsidR="00C02896" w:rsidRPr="00C02896" w:rsidRDefault="00C02896" w:rsidP="00C02896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– предусмотреть замену лестничных ограждений на металлические из нержавеющей стали согласно нормативной технической документации, актуальной на дату проектирования.</w:t>
            </w:r>
          </w:p>
          <w:p w14:paraId="37582D21" w14:textId="77777777" w:rsidR="00C02896" w:rsidRPr="00C02896" w:rsidRDefault="00C02896" w:rsidP="00C02896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4.5. Помещения подвала, технические помещения:</w:t>
            </w:r>
          </w:p>
          <w:p w14:paraId="4CC81611" w14:textId="77777777" w:rsidR="00C02896" w:rsidRPr="00C02896" w:rsidRDefault="00C02896" w:rsidP="00C02896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– полы – керамическая плитка; </w:t>
            </w:r>
          </w:p>
          <w:p w14:paraId="3303642A" w14:textId="77777777" w:rsidR="00C02896" w:rsidRPr="00C02896" w:rsidRDefault="00C02896" w:rsidP="00C02896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– стены и потолок – окраска водоэмульсионная;</w:t>
            </w:r>
          </w:p>
          <w:p w14:paraId="24267EDE" w14:textId="77777777" w:rsidR="00C02896" w:rsidRPr="00C02896" w:rsidRDefault="00C02896" w:rsidP="00C02896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4.6. Столовая:</w:t>
            </w:r>
          </w:p>
          <w:p w14:paraId="73DDDBCB" w14:textId="77777777" w:rsidR="00C02896" w:rsidRPr="00C02896" w:rsidRDefault="00C02896" w:rsidP="00C02896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- полы, стены - керамическая плитка;</w:t>
            </w:r>
          </w:p>
          <w:p w14:paraId="2145F016" w14:textId="77777777" w:rsidR="00C02896" w:rsidRPr="00C02896" w:rsidRDefault="00C02896" w:rsidP="00C02896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- потолок - подвесной типа «армстронг»;</w:t>
            </w:r>
          </w:p>
          <w:p w14:paraId="131840DB" w14:textId="77777777" w:rsidR="00C02896" w:rsidRPr="00C02896" w:rsidRDefault="00C02896" w:rsidP="00C02896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4.7. Санузлы:</w:t>
            </w:r>
          </w:p>
          <w:p w14:paraId="247CC244" w14:textId="77777777" w:rsidR="00C02896" w:rsidRPr="00C02896" w:rsidRDefault="00C02896" w:rsidP="00C02896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- полы, стены - керамическая плитка;</w:t>
            </w:r>
          </w:p>
          <w:p w14:paraId="613560BA" w14:textId="77777777" w:rsidR="00C02896" w:rsidRPr="00C02896" w:rsidRDefault="00C02896" w:rsidP="00C02896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- потолок – водоэмульсионная окраска;</w:t>
            </w:r>
          </w:p>
          <w:p w14:paraId="57CC97FC" w14:textId="77777777" w:rsidR="00C02896" w:rsidRPr="00C02896" w:rsidRDefault="00C02896" w:rsidP="00C02896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Отделка помещений должна соответствовать пожарным требованиям.</w:t>
            </w:r>
          </w:p>
          <w:p w14:paraId="5EEF8546" w14:textId="77777777" w:rsidR="00C02896" w:rsidRPr="00C02896" w:rsidRDefault="00C02896" w:rsidP="00C02896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Раздел ТХ согласовать с Заказчиком.</w:t>
            </w:r>
          </w:p>
          <w:p w14:paraId="25D8A965" w14:textId="77777777" w:rsidR="00C02896" w:rsidRPr="00C02896" w:rsidRDefault="00C02896" w:rsidP="00C02896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4.8. Кровля.</w:t>
            </w:r>
          </w:p>
          <w:p w14:paraId="03E74ECD" w14:textId="77777777" w:rsidR="00C02896" w:rsidRPr="00C02896" w:rsidRDefault="00C02896" w:rsidP="00C02896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Выполнить замену кровельного покрытия, снегозадержания и водосточной системы.</w:t>
            </w:r>
          </w:p>
          <w:p w14:paraId="5BC6D068" w14:textId="77777777" w:rsidR="00C02896" w:rsidRPr="00C02896" w:rsidRDefault="00C02896" w:rsidP="00C02896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4.9. Благоустройство территории и МАФ </w:t>
            </w:r>
          </w:p>
          <w:p w14:paraId="75361FFD" w14:textId="77777777" w:rsidR="00C02896" w:rsidRPr="00C02896" w:rsidRDefault="00C02896" w:rsidP="00C02896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- тротуарное покрытие – асфальтобетонное,</w:t>
            </w:r>
          </w:p>
          <w:p w14:paraId="38761091" w14:textId="77777777" w:rsidR="00C02896" w:rsidRPr="00C02896" w:rsidRDefault="00C02896" w:rsidP="00C02896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- площадки для занятия спортом и беговые дорожки – асфальтобетонное покрытие с резиновой крошкой, оборудование для занятий спортом,</w:t>
            </w:r>
          </w:p>
          <w:p w14:paraId="246654A2" w14:textId="77777777" w:rsidR="00C02896" w:rsidRPr="00C02896" w:rsidRDefault="00C02896" w:rsidP="00C02896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ограждение – металлические 3Д панели. </w:t>
            </w:r>
          </w:p>
        </w:tc>
      </w:tr>
      <w:tr w:rsidR="00C02896" w:rsidRPr="00C02896" w14:paraId="70EBA818" w14:textId="77777777" w:rsidTr="00C02896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9B3BB2" w14:textId="77777777" w:rsidR="00C02896" w:rsidRPr="00C02896" w:rsidRDefault="00C02896" w:rsidP="00C02896">
            <w:pPr>
              <w:numPr>
                <w:ilvl w:val="0"/>
                <w:numId w:val="16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4DE731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Нормативные требования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203D" w14:textId="77777777" w:rsidR="00C02896" w:rsidRPr="00C02896" w:rsidRDefault="00C02896" w:rsidP="00C02896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Документации разработать в соответствии действующих строительных норм, в том числе:</w:t>
            </w:r>
          </w:p>
          <w:p w14:paraId="23008B0B" w14:textId="77777777" w:rsidR="00C02896" w:rsidRPr="00C02896" w:rsidRDefault="00C02896" w:rsidP="00C02896">
            <w:pPr>
              <w:keepNext/>
              <w:widowControl w:val="0"/>
              <w:shd w:val="clear" w:color="auto" w:fill="FFFFFF"/>
              <w:autoSpaceDE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kern w:val="32"/>
                <w:sz w:val="20"/>
                <w:szCs w:val="20"/>
                <w:lang w:val="x-none" w:eastAsia="x-none"/>
              </w:rPr>
            </w:pPr>
          </w:p>
          <w:p w14:paraId="66E2F864" w14:textId="77777777" w:rsidR="00C02896" w:rsidRPr="00C02896" w:rsidRDefault="00C02896" w:rsidP="00C02896">
            <w:pPr>
              <w:keepNext/>
              <w:widowControl w:val="0"/>
              <w:shd w:val="clear" w:color="auto" w:fill="FFFFFF"/>
              <w:autoSpaceDE w:val="0"/>
              <w:spacing w:after="0" w:line="240" w:lineRule="auto"/>
              <w:jc w:val="both"/>
              <w:textAlignment w:val="baseline"/>
              <w:outlineLvl w:val="0"/>
              <w:rPr>
                <w:rFonts w:ascii="Cambria" w:hAnsi="Cambria"/>
                <w:b/>
                <w:bCs/>
                <w:kern w:val="32"/>
                <w:sz w:val="20"/>
                <w:szCs w:val="20"/>
                <w:lang w:val="x-none" w:eastAsia="x-none"/>
              </w:rPr>
            </w:pPr>
            <w:r w:rsidRPr="00C02896">
              <w:rPr>
                <w:rFonts w:ascii="Times New Roman" w:hAnsi="Times New Roman"/>
                <w:bCs/>
                <w:kern w:val="32"/>
                <w:sz w:val="20"/>
                <w:szCs w:val="20"/>
                <w:lang w:val="x-none" w:eastAsia="x-none"/>
              </w:rPr>
              <w:t>- Гигиенические нормативы и требования к обеспечению безопасности и (или) безвредности для человека факторов среды обитания,</w:t>
            </w:r>
          </w:p>
          <w:p w14:paraId="2C5FF48A" w14:textId="77777777" w:rsidR="00C02896" w:rsidRPr="00C02896" w:rsidRDefault="00C02896" w:rsidP="00C02896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- Технический регламент о требованиях пожарной безопасности;</w:t>
            </w:r>
          </w:p>
          <w:p w14:paraId="78350E4C" w14:textId="77777777" w:rsidR="00C02896" w:rsidRPr="00C02896" w:rsidRDefault="00C02896" w:rsidP="00C02896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- «Каменные и армокаменные конструкции»</w:t>
            </w:r>
          </w:p>
          <w:p w14:paraId="26727458" w14:textId="77777777" w:rsidR="00C02896" w:rsidRPr="00C02896" w:rsidRDefault="00C02896" w:rsidP="00C02896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- «Стальные конструкции»</w:t>
            </w:r>
          </w:p>
          <w:p w14:paraId="0FE61BD4" w14:textId="77777777" w:rsidR="00C02896" w:rsidRPr="00C02896" w:rsidRDefault="00C02896" w:rsidP="00C02896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- «Основания зданий и сооружений»</w:t>
            </w:r>
          </w:p>
          <w:p w14:paraId="09C64EEA" w14:textId="77777777" w:rsidR="00C02896" w:rsidRPr="00C02896" w:rsidRDefault="00C02896" w:rsidP="00C02896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- «Бетонные и железобетонные конструкции. Основные положения»;</w:t>
            </w:r>
          </w:p>
          <w:p w14:paraId="17CE11A5" w14:textId="77777777" w:rsidR="00C02896" w:rsidRPr="00C02896" w:rsidRDefault="00C02896" w:rsidP="00C02896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- «Защита строительных конструкций от коррозии»</w:t>
            </w:r>
          </w:p>
          <w:p w14:paraId="5787A7FA" w14:textId="1D600574" w:rsidR="00C02896" w:rsidRPr="00C02896" w:rsidRDefault="00C02896" w:rsidP="00C02896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- «Строительство в сейсмических районах»</w:t>
            </w:r>
          </w:p>
          <w:p w14:paraId="0A441523" w14:textId="77777777" w:rsidR="00C02896" w:rsidRPr="00C02896" w:rsidRDefault="00C02896" w:rsidP="00C02896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-"Система проектной документации для строительства. Основные требования к проектной и рабочей документации"</w:t>
            </w:r>
          </w:p>
        </w:tc>
      </w:tr>
      <w:tr w:rsidR="00C02896" w:rsidRPr="00C02896" w14:paraId="5711528B" w14:textId="77777777" w:rsidTr="00C02896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9C8C65" w14:textId="77777777" w:rsidR="00C02896" w:rsidRPr="00C02896" w:rsidRDefault="00C02896" w:rsidP="00C02896">
            <w:pPr>
              <w:numPr>
                <w:ilvl w:val="0"/>
                <w:numId w:val="16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C2B2EA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Требования к инженерным системам здания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6AC00" w14:textId="77777777" w:rsidR="00C02896" w:rsidRPr="00C02896" w:rsidRDefault="00C02896" w:rsidP="00C02896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Проектом предусмотреть капитальный ремонт здания и систем инженерно-технического обеспечения на аналогичные.</w:t>
            </w:r>
          </w:p>
        </w:tc>
      </w:tr>
      <w:tr w:rsidR="00C02896" w:rsidRPr="00C02896" w14:paraId="00788842" w14:textId="77777777" w:rsidTr="00C02896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987078" w14:textId="77777777" w:rsidR="00C02896" w:rsidRPr="00C02896" w:rsidRDefault="00C02896" w:rsidP="00C02896">
            <w:pPr>
              <w:numPr>
                <w:ilvl w:val="0"/>
                <w:numId w:val="16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F7A7E" w14:textId="639D4FC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val="en-US" w:eastAsia="en-US" w:bidi="hi-IN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val="en-US" w:eastAsia="en-US" w:bidi="hi-IN"/>
              </w:rPr>
              <w:t>Система</w:t>
            </w:r>
            <w:r>
              <w:rPr>
                <w:rFonts w:ascii="Times New Roman" w:hAnsi="Times New Roman"/>
                <w:sz w:val="20"/>
                <w:szCs w:val="20"/>
                <w:lang w:eastAsia="en-US" w:bidi="hi-IN"/>
              </w:rPr>
              <w:t xml:space="preserve"> </w:t>
            </w:r>
            <w:r w:rsidRPr="00C02896">
              <w:rPr>
                <w:rFonts w:ascii="Times New Roman" w:hAnsi="Times New Roman"/>
                <w:sz w:val="20"/>
                <w:szCs w:val="20"/>
                <w:lang w:val="en-US" w:eastAsia="en-US" w:bidi="hi-IN"/>
              </w:rPr>
              <w:t>электроснабжения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B17E0" w14:textId="250A7610" w:rsidR="00C02896" w:rsidRPr="00C02896" w:rsidRDefault="00C02896" w:rsidP="00C02896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 w:bidi="hi-IN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 w:bidi="hi-IN"/>
              </w:rPr>
              <w:t>Предусмотреть полную замену системы внутреннего электрооборудования розеточную и осветительную часть здания, включая замену ВРУ и т.д. в соответствии с действующими НТД.</w:t>
            </w:r>
          </w:p>
          <w:p w14:paraId="59BFDFFD" w14:textId="77777777" w:rsidR="00C02896" w:rsidRPr="00C02896" w:rsidRDefault="00C02896" w:rsidP="00C02896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 w:bidi="hi-IN"/>
              </w:rPr>
            </w:pPr>
            <w:r w:rsidRPr="00C02896">
              <w:rPr>
                <w:rFonts w:ascii="Times New Roman" w:hAnsi="Times New Roman"/>
                <w:bCs/>
                <w:sz w:val="20"/>
                <w:szCs w:val="20"/>
                <w:lang w:eastAsia="en-US" w:bidi="hi-IN"/>
              </w:rPr>
              <w:t xml:space="preserve">Источник электроснабжения: </w:t>
            </w:r>
            <w:r w:rsidRPr="00C02896">
              <w:rPr>
                <w:rFonts w:ascii="Times New Roman" w:hAnsi="Times New Roman"/>
                <w:sz w:val="20"/>
                <w:szCs w:val="20"/>
                <w:lang w:eastAsia="en-US" w:bidi="hi-IN"/>
              </w:rPr>
              <w:t>предусмотреть электроснабжение объекта от существующего источника.</w:t>
            </w:r>
          </w:p>
          <w:p w14:paraId="3100D12A" w14:textId="77777777" w:rsidR="00C02896" w:rsidRPr="00C02896" w:rsidRDefault="00C02896" w:rsidP="00C02896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 w:bidi="hi-IN"/>
              </w:rPr>
            </w:pPr>
            <w:r w:rsidRPr="00C02896">
              <w:rPr>
                <w:rFonts w:ascii="Times New Roman" w:hAnsi="Times New Roman"/>
                <w:bCs/>
                <w:sz w:val="20"/>
                <w:szCs w:val="20"/>
                <w:lang w:eastAsia="en-US" w:bidi="hi-IN"/>
              </w:rPr>
              <w:t xml:space="preserve">Молниезащита и заземление: </w:t>
            </w:r>
            <w:r w:rsidRPr="00C02896">
              <w:rPr>
                <w:rFonts w:ascii="Times New Roman" w:hAnsi="Times New Roman"/>
                <w:sz w:val="20"/>
                <w:szCs w:val="20"/>
                <w:lang w:eastAsia="en-US" w:bidi="hi-IN"/>
              </w:rPr>
              <w:t>предусмотреть устройство молниезащиты здания в соответствии с ПУЭ и действующими НТД.</w:t>
            </w:r>
          </w:p>
          <w:p w14:paraId="07651373" w14:textId="77777777" w:rsidR="00C02896" w:rsidRPr="00C02896" w:rsidRDefault="00C02896" w:rsidP="00C02896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 w:bidi="hi-IN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 w:bidi="hi-IN"/>
              </w:rPr>
              <w:t>Заземление и защитные меры электробезопасности выполнить в соответствии с ПУЭ в действующей редакции, НТД.</w:t>
            </w:r>
          </w:p>
          <w:p w14:paraId="4BA7D86D" w14:textId="77777777" w:rsidR="00C02896" w:rsidRPr="00C02896" w:rsidRDefault="00C02896" w:rsidP="00C02896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 w:bidi="hi-IN"/>
              </w:rPr>
            </w:pPr>
            <w:r w:rsidRPr="00C02896">
              <w:rPr>
                <w:rFonts w:ascii="Times New Roman" w:hAnsi="Times New Roman"/>
                <w:bCs/>
                <w:sz w:val="20"/>
                <w:szCs w:val="20"/>
                <w:lang w:eastAsia="en-US" w:bidi="hi-IN"/>
              </w:rPr>
              <w:t xml:space="preserve">Кабельная продукция: </w:t>
            </w:r>
            <w:r w:rsidRPr="00C02896">
              <w:rPr>
                <w:rFonts w:ascii="Times New Roman" w:hAnsi="Times New Roman"/>
                <w:sz w:val="20"/>
                <w:szCs w:val="20"/>
                <w:lang w:eastAsia="en-US" w:bidi="hi-IN"/>
              </w:rPr>
              <w:t>сети питания выполнить медными кабелями в соответствии с ПУЭ и действующими НТД. Для электроснабжения потребителей противопожарных систем применить медный кабель в соответствии с НТД.</w:t>
            </w:r>
          </w:p>
          <w:p w14:paraId="0126A98A" w14:textId="77777777" w:rsidR="00C02896" w:rsidRPr="00C02896" w:rsidRDefault="00C02896" w:rsidP="00C02896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 w:bidi="hi-IN"/>
              </w:rPr>
            </w:pPr>
            <w:r w:rsidRPr="00C02896">
              <w:rPr>
                <w:rFonts w:ascii="Times New Roman" w:hAnsi="Times New Roman"/>
                <w:bCs/>
                <w:sz w:val="20"/>
                <w:szCs w:val="20"/>
                <w:lang w:eastAsia="en-US" w:bidi="hi-IN"/>
              </w:rPr>
              <w:t>Электроосвещение: с</w:t>
            </w:r>
            <w:r w:rsidRPr="00C02896">
              <w:rPr>
                <w:rFonts w:ascii="Times New Roman" w:hAnsi="Times New Roman"/>
                <w:sz w:val="20"/>
                <w:szCs w:val="20"/>
                <w:lang w:eastAsia="en-US" w:bidi="hi-IN"/>
              </w:rPr>
              <w:t>ветильники эвакуационного освещения должны быть отмечены в соответствии с ПУЭ и НТД.</w:t>
            </w:r>
          </w:p>
          <w:p w14:paraId="4342C1BD" w14:textId="77777777" w:rsidR="00C02896" w:rsidRPr="00C02896" w:rsidRDefault="00C02896" w:rsidP="00C02896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 w:bidi="hi-IN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 w:bidi="hi-IN"/>
              </w:rPr>
              <w:t>Эвакуационное освещение выполнить в соответствии с действующим законодательством.</w:t>
            </w:r>
          </w:p>
          <w:p w14:paraId="730F48C0" w14:textId="77777777" w:rsidR="00C02896" w:rsidRPr="00C02896" w:rsidRDefault="00C02896" w:rsidP="00C02896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 w:bidi="hi-IN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 w:bidi="hi-IN"/>
              </w:rPr>
              <w:t xml:space="preserve">Тип установленных светильников должен соответствовать категории помещений по ПУЭ в действующей редакции. Освещенность во всех помещениях выбрать в соответствии с НТД. </w:t>
            </w:r>
          </w:p>
          <w:p w14:paraId="2C66D1EE" w14:textId="77777777" w:rsidR="00C02896" w:rsidRPr="00C02896" w:rsidRDefault="00C02896" w:rsidP="00C02896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 w:bidi="hi-IN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 w:bidi="hi-IN"/>
              </w:rPr>
              <w:t>Во влажных помещениях применить влагозащищенные устройства.</w:t>
            </w:r>
          </w:p>
          <w:p w14:paraId="7F906BC0" w14:textId="77777777" w:rsidR="00C02896" w:rsidRPr="00C02896" w:rsidRDefault="00C02896" w:rsidP="00C02896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 w:bidi="hi-IN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 w:bidi="hi-IN"/>
              </w:rPr>
              <w:t>Выполнить устройство сетей наружного электроосвещения.</w:t>
            </w:r>
          </w:p>
          <w:p w14:paraId="6282B236" w14:textId="77777777" w:rsidR="00C02896" w:rsidRPr="00C02896" w:rsidRDefault="00C02896" w:rsidP="00C02896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 w:bidi="hi-IN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 w:bidi="hi-IN"/>
              </w:rPr>
              <w:t>Подключение выполнить в электрощитовой здания школы.</w:t>
            </w:r>
          </w:p>
          <w:p w14:paraId="4AFBBF6C" w14:textId="77777777" w:rsidR="00C02896" w:rsidRPr="00C02896" w:rsidRDefault="00C02896" w:rsidP="00C02896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 w:bidi="hi-IN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 w:bidi="hi-IN"/>
              </w:rPr>
              <w:t xml:space="preserve">Выполнить расчет освещенности. </w:t>
            </w:r>
          </w:p>
          <w:p w14:paraId="36EB6B1A" w14:textId="77777777" w:rsidR="00C02896" w:rsidRPr="00C02896" w:rsidRDefault="00C02896" w:rsidP="00C02896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 w:bidi="hi-IN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 w:bidi="hi-IN"/>
              </w:rPr>
              <w:t>Светильники использовать светодиодные срок эксплуатации не менее 5 лет в соответствии с НТД.</w:t>
            </w:r>
          </w:p>
        </w:tc>
      </w:tr>
      <w:tr w:rsidR="00C02896" w:rsidRPr="00C02896" w14:paraId="379E3C41" w14:textId="77777777" w:rsidTr="00C02896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100E37" w14:textId="77777777" w:rsidR="00C02896" w:rsidRPr="00C02896" w:rsidRDefault="00C02896" w:rsidP="00C02896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 w:bidi="hi-IN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 w:bidi="hi-IN"/>
              </w:rPr>
              <w:t>2.7.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FE1D57" w14:textId="5F4CD119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val="en-US" w:eastAsia="en-US" w:bidi="hi-IN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val="en-US" w:eastAsia="en-US" w:bidi="hi-IN"/>
              </w:rPr>
              <w:t>Система</w:t>
            </w:r>
            <w:r>
              <w:rPr>
                <w:rFonts w:ascii="Times New Roman" w:hAnsi="Times New Roman"/>
                <w:sz w:val="20"/>
                <w:szCs w:val="20"/>
                <w:lang w:eastAsia="en-US" w:bidi="hi-IN"/>
              </w:rPr>
              <w:t xml:space="preserve"> </w:t>
            </w:r>
            <w:r w:rsidRPr="00C02896">
              <w:rPr>
                <w:rFonts w:ascii="Times New Roman" w:hAnsi="Times New Roman"/>
                <w:sz w:val="20"/>
                <w:szCs w:val="20"/>
                <w:lang w:val="en-US" w:eastAsia="en-US" w:bidi="hi-IN"/>
              </w:rPr>
              <w:t>холодного</w:t>
            </w:r>
            <w:r>
              <w:rPr>
                <w:rFonts w:ascii="Times New Roman" w:hAnsi="Times New Roman"/>
                <w:sz w:val="20"/>
                <w:szCs w:val="20"/>
                <w:lang w:eastAsia="en-US" w:bidi="hi-IN"/>
              </w:rPr>
              <w:t xml:space="preserve"> </w:t>
            </w:r>
            <w:r w:rsidRPr="00C02896">
              <w:rPr>
                <w:rFonts w:ascii="Times New Roman" w:hAnsi="Times New Roman"/>
                <w:sz w:val="20"/>
                <w:szCs w:val="20"/>
                <w:lang w:val="en-US" w:eastAsia="en-US" w:bidi="hi-IN"/>
              </w:rPr>
              <w:t>водоснабжения (ХВС)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84AEA" w14:textId="77777777" w:rsidR="00C02896" w:rsidRPr="00C02896" w:rsidRDefault="00C02896" w:rsidP="00C02896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 w:bidi="hi-IN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 w:bidi="hi-IN"/>
              </w:rPr>
              <w:t>Источником холодного водоснабжения здания принять существующий ввод холодного водоснабжения, пожаро-хозяйственный водопровод.</w:t>
            </w:r>
          </w:p>
          <w:p w14:paraId="351ECCF6" w14:textId="77777777" w:rsidR="00C02896" w:rsidRPr="00C02896" w:rsidRDefault="00C02896" w:rsidP="00C02896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 w:bidi="hi-IN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 w:bidi="hi-IN"/>
              </w:rPr>
              <w:t>Проектом предусмотреть устройство поливочных кранов.</w:t>
            </w:r>
          </w:p>
          <w:p w14:paraId="79A9C24F" w14:textId="2C053731" w:rsidR="00C02896" w:rsidRPr="00C02896" w:rsidRDefault="00C02896" w:rsidP="00C02896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 w:bidi="hi-IN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 w:bidi="hi-IN"/>
              </w:rPr>
              <w:t>Для систем, принять разводку из труб в соответствии с НТД. Системы водоснабжения оборудовать необходимой запорной и регулирующей арматурой. Запорную арматура разместить в местах, удобных для обслуживания. На стояках установить запорную арматуру для отключения, а также</w:t>
            </w:r>
            <w:r>
              <w:rPr>
                <w:rFonts w:ascii="Times New Roman" w:hAnsi="Times New Roman"/>
                <w:sz w:val="20"/>
                <w:szCs w:val="20"/>
                <w:lang w:eastAsia="en-US" w:bidi="hi-IN"/>
              </w:rPr>
              <w:t xml:space="preserve"> </w:t>
            </w:r>
            <w:r w:rsidRPr="00C02896">
              <w:rPr>
                <w:rFonts w:ascii="Times New Roman" w:hAnsi="Times New Roman"/>
                <w:sz w:val="20"/>
                <w:szCs w:val="20"/>
                <w:lang w:eastAsia="en-US" w:bidi="hi-IN"/>
              </w:rPr>
              <w:t>штуцера с запорной арматурой для спуска воды в соответствии с НТД.</w:t>
            </w:r>
          </w:p>
          <w:p w14:paraId="00903718" w14:textId="77777777" w:rsidR="00C02896" w:rsidRPr="00C02896" w:rsidRDefault="00C02896" w:rsidP="00C02896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 w:bidi="hi-IN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 w:bidi="hi-IN"/>
              </w:rPr>
              <w:t>Предусмотреть установку прибора учета холодного водоснабжения.</w:t>
            </w:r>
          </w:p>
        </w:tc>
      </w:tr>
      <w:tr w:rsidR="00C02896" w:rsidRPr="00C02896" w14:paraId="505683EA" w14:textId="77777777" w:rsidTr="00C02896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7A6DB8" w14:textId="77777777" w:rsidR="00C02896" w:rsidRPr="00C02896" w:rsidRDefault="00C02896" w:rsidP="00C02896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2.8.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D00490" w14:textId="20FEA219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val="en-US" w:eastAsia="en-US" w:bidi="hi-IN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val="en-US" w:eastAsia="en-US" w:bidi="hi-IN"/>
              </w:rPr>
              <w:t>Система</w:t>
            </w:r>
            <w:r>
              <w:rPr>
                <w:rFonts w:ascii="Times New Roman" w:hAnsi="Times New Roman"/>
                <w:sz w:val="20"/>
                <w:szCs w:val="20"/>
                <w:lang w:eastAsia="en-US" w:bidi="hi-IN"/>
              </w:rPr>
              <w:t xml:space="preserve"> </w:t>
            </w:r>
            <w:r w:rsidRPr="00C02896">
              <w:rPr>
                <w:rFonts w:ascii="Times New Roman" w:hAnsi="Times New Roman"/>
                <w:sz w:val="20"/>
                <w:szCs w:val="20"/>
                <w:lang w:val="en-US" w:eastAsia="en-US" w:bidi="hi-IN"/>
              </w:rPr>
              <w:t>водоотведения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BBE30" w14:textId="77777777" w:rsidR="00C02896" w:rsidRPr="00C02896" w:rsidRDefault="00C02896" w:rsidP="00C02896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 w:bidi="hi-IN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 w:bidi="hi-IN"/>
              </w:rPr>
              <w:t>Предусмотреть канализование здания посредством замененных в соответствии с НТД  выпусков, подключенных к ближайшим  канализационным колодцам.</w:t>
            </w:r>
          </w:p>
          <w:p w14:paraId="06CC01EC" w14:textId="77777777" w:rsidR="00C02896" w:rsidRPr="00C02896" w:rsidRDefault="00C02896" w:rsidP="00C02896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 w:bidi="hi-IN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 w:bidi="hi-IN"/>
              </w:rPr>
              <w:t>Предусмотреть устройство систем:</w:t>
            </w:r>
          </w:p>
          <w:p w14:paraId="5B725CFA" w14:textId="77777777" w:rsidR="00C02896" w:rsidRPr="00C02896" w:rsidRDefault="00C02896" w:rsidP="00C02896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 w:bidi="hi-IN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 w:bidi="hi-IN"/>
              </w:rPr>
              <w:t>Сброс бытовых сточных вод предусмотреть через замененные в соответствии с НТД выпуски хозяйственно- бытовой канализации.</w:t>
            </w:r>
          </w:p>
          <w:p w14:paraId="4D65BD09" w14:textId="77777777" w:rsidR="00C02896" w:rsidRPr="00C02896" w:rsidRDefault="00C02896" w:rsidP="00C02896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 w:bidi="hi-IN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 w:bidi="hi-IN"/>
              </w:rPr>
              <w:t xml:space="preserve">Для прочистки системы канализации проектом предусмотреть установку необходимого количества ревизий и прочисток. </w:t>
            </w:r>
          </w:p>
          <w:p w14:paraId="5311D06B" w14:textId="77777777" w:rsidR="00C02896" w:rsidRPr="00C02896" w:rsidRDefault="00C02896" w:rsidP="00C02896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 w:bidi="hi-IN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 w:bidi="hi-IN"/>
              </w:rPr>
              <w:lastRenderedPageBreak/>
              <w:t>Сети бытовой канализации, отводящие сточные воды в наружную канализационную сеть, должны вентилироваться через стояки, вытяжная часть которых выводится через кровлю или сборную вентиляционную шахту здания на высоту 500мм.</w:t>
            </w:r>
          </w:p>
          <w:p w14:paraId="6D758404" w14:textId="77777777" w:rsidR="00C02896" w:rsidRPr="00C02896" w:rsidRDefault="00C02896" w:rsidP="00C02896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 w:bidi="hi-IN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 w:bidi="hi-IN"/>
              </w:rPr>
              <w:t xml:space="preserve">Трубы и фасонные части из полипропилена для систем внутренней канализации в соответствии с НТД. </w:t>
            </w:r>
          </w:p>
        </w:tc>
      </w:tr>
      <w:tr w:rsidR="00C02896" w:rsidRPr="00C02896" w14:paraId="61C6B328" w14:textId="77777777" w:rsidTr="00C02896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0F8898" w14:textId="77777777" w:rsidR="00C02896" w:rsidRPr="00C02896" w:rsidRDefault="00C02896" w:rsidP="00C02896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 w:bidi="hi-IN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 w:bidi="hi-IN"/>
              </w:rPr>
              <w:lastRenderedPageBreak/>
              <w:t>2.9.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F7E7DD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 w:bidi="hi-IN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 w:bidi="hi-IN"/>
              </w:rPr>
              <w:t>Система отопления и горячего водоснабжения (ГВС).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6EF69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 w:bidi="hi-IN"/>
              </w:rPr>
            </w:pPr>
            <w:r w:rsidRPr="00C02896">
              <w:rPr>
                <w:rFonts w:ascii="Times New Roman" w:hAnsi="Times New Roman"/>
                <w:bCs/>
                <w:sz w:val="20"/>
                <w:szCs w:val="20"/>
                <w:lang w:eastAsia="en-US" w:bidi="hi-IN"/>
              </w:rPr>
              <w:t>Система отопления и горячего водоснабжения (ГВС).</w:t>
            </w:r>
            <w:r w:rsidRPr="00C02896">
              <w:rPr>
                <w:rFonts w:ascii="Times New Roman" w:hAnsi="Times New Roman"/>
                <w:bCs/>
                <w:sz w:val="20"/>
                <w:szCs w:val="20"/>
                <w:lang w:eastAsia="en-US" w:bidi="hi-IN"/>
              </w:rPr>
              <w:tab/>
              <w:t>Теплоснабжение школы выполнить по независимому подключению к центральной системе теплоснабжения.</w:t>
            </w:r>
          </w:p>
          <w:p w14:paraId="789B7F16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 w:bidi="hi-IN"/>
              </w:rPr>
            </w:pPr>
            <w:r w:rsidRPr="00C02896">
              <w:rPr>
                <w:rFonts w:ascii="Times New Roman" w:hAnsi="Times New Roman"/>
                <w:bCs/>
                <w:sz w:val="20"/>
                <w:szCs w:val="20"/>
                <w:lang w:eastAsia="en-US" w:bidi="hi-IN"/>
              </w:rPr>
              <w:t>Устройство ИТП (индивидуального теплового пункта) выполнить с АТП (автоматизированный тепловой пункт) с погода-зависимым регулированием системы теплопотребления. Предусмотреть наличие резервного теплообменника на независимую систему отопления школы. Предусмотреть наличие резервного теплообменника на независимую систему ГВС с рециркуляцией. Предусмотреть автоматизацию АТП в соответствии с действующими НТД.</w:t>
            </w:r>
          </w:p>
          <w:p w14:paraId="00675712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 w:bidi="hi-IN"/>
              </w:rPr>
            </w:pPr>
            <w:r w:rsidRPr="00C02896">
              <w:rPr>
                <w:rFonts w:ascii="Times New Roman" w:hAnsi="Times New Roman"/>
                <w:bCs/>
                <w:sz w:val="20"/>
                <w:szCs w:val="20"/>
                <w:lang w:eastAsia="en-US" w:bidi="hi-IN"/>
              </w:rPr>
              <w:t>Устройство ИТП выполнить в подвале школы.</w:t>
            </w:r>
          </w:p>
          <w:p w14:paraId="17840C8E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 w:bidi="hi-IN"/>
              </w:rPr>
            </w:pPr>
            <w:r w:rsidRPr="00C02896">
              <w:rPr>
                <w:rFonts w:ascii="Times New Roman" w:hAnsi="Times New Roman"/>
                <w:bCs/>
                <w:sz w:val="20"/>
                <w:szCs w:val="20"/>
                <w:lang w:eastAsia="en-US" w:bidi="hi-IN"/>
              </w:rPr>
              <w:t xml:space="preserve">   На вводе в АТП предусмотреть узел учета тепловой энергии.</w:t>
            </w:r>
          </w:p>
          <w:p w14:paraId="3FE27436" w14:textId="069F657E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 w:bidi="hi-IN"/>
              </w:rPr>
            </w:pPr>
            <w:r w:rsidRPr="00C02896">
              <w:rPr>
                <w:rFonts w:ascii="Times New Roman" w:hAnsi="Times New Roman"/>
                <w:bCs/>
                <w:sz w:val="20"/>
                <w:szCs w:val="20"/>
                <w:lang w:eastAsia="en-US" w:bidi="hi-IN"/>
              </w:rPr>
              <w:t xml:space="preserve">   Параметры теплоносителя из тепловых сетей принять в соответствии с температурным графиком 100/70 регулирования сетевой воды для источника Южная тепловая станция вывод №2.</w:t>
            </w:r>
          </w:p>
          <w:p w14:paraId="6D910E8B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 w:bidi="hi-IN"/>
              </w:rPr>
            </w:pPr>
            <w:r w:rsidRPr="00C02896">
              <w:rPr>
                <w:rFonts w:ascii="Times New Roman" w:hAnsi="Times New Roman"/>
                <w:bCs/>
                <w:sz w:val="20"/>
                <w:szCs w:val="20"/>
                <w:lang w:eastAsia="en-US" w:bidi="hi-IN"/>
              </w:rPr>
              <w:t>Параметры для системы отопления Т1 = 95 °С; Т2 =70 °С;</w:t>
            </w:r>
          </w:p>
          <w:p w14:paraId="70E7CF1F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 w:bidi="hi-IN"/>
              </w:rPr>
            </w:pPr>
            <w:r w:rsidRPr="00C02896">
              <w:rPr>
                <w:rFonts w:ascii="Times New Roman" w:hAnsi="Times New Roman"/>
                <w:bCs/>
                <w:sz w:val="20"/>
                <w:szCs w:val="20"/>
                <w:lang w:eastAsia="en-US" w:bidi="hi-IN"/>
              </w:rPr>
              <w:t xml:space="preserve"> Циркуляционные насосы системы отопления и ГВС, должны иметь 100% резерв.</w:t>
            </w:r>
          </w:p>
          <w:p w14:paraId="0801D65F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 w:bidi="hi-IN"/>
              </w:rPr>
            </w:pPr>
            <w:r w:rsidRPr="00C02896">
              <w:rPr>
                <w:rFonts w:ascii="Times New Roman" w:hAnsi="Times New Roman"/>
                <w:bCs/>
                <w:sz w:val="20"/>
                <w:szCs w:val="20"/>
                <w:lang w:eastAsia="en-US" w:bidi="hi-IN"/>
              </w:rPr>
              <w:t>Конструкцию насосов предусмотреть с «мокрым» ротором.</w:t>
            </w:r>
          </w:p>
          <w:p w14:paraId="4989A299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 w:bidi="hi-IN"/>
              </w:rPr>
            </w:pPr>
            <w:r w:rsidRPr="00C02896">
              <w:rPr>
                <w:rFonts w:ascii="Times New Roman" w:hAnsi="Times New Roman"/>
                <w:bCs/>
                <w:sz w:val="20"/>
                <w:szCs w:val="20"/>
                <w:lang w:eastAsia="en-US" w:bidi="hi-IN"/>
              </w:rPr>
              <w:t xml:space="preserve">  В обязательном порядке в составе документации представить, расчёт выбора насосов.</w:t>
            </w:r>
          </w:p>
          <w:p w14:paraId="402FA83D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 w:bidi="hi-IN"/>
              </w:rPr>
            </w:pPr>
            <w:r w:rsidRPr="00C02896">
              <w:rPr>
                <w:rFonts w:ascii="Times New Roman" w:hAnsi="Times New Roman"/>
                <w:bCs/>
                <w:sz w:val="20"/>
                <w:szCs w:val="20"/>
                <w:lang w:eastAsia="en-US" w:bidi="hi-IN"/>
              </w:rPr>
              <w:t>Система отопления – двухтрубная, вертикальная.</w:t>
            </w:r>
          </w:p>
          <w:p w14:paraId="7F561222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 w:bidi="hi-IN"/>
              </w:rPr>
            </w:pPr>
            <w:r w:rsidRPr="00C02896">
              <w:rPr>
                <w:rFonts w:ascii="Times New Roman" w:hAnsi="Times New Roman"/>
                <w:bCs/>
                <w:sz w:val="20"/>
                <w:szCs w:val="20"/>
                <w:lang w:eastAsia="en-US" w:bidi="hi-IN"/>
              </w:rPr>
              <w:t>В качестве нагревательных приборов принять чугунные радиаторы марки МС 140. На приборах отопления предусмотреть защитные экраны.</w:t>
            </w:r>
          </w:p>
          <w:p w14:paraId="2402AAB9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 w:bidi="hi-IN"/>
              </w:rPr>
            </w:pPr>
            <w:r w:rsidRPr="00C02896">
              <w:rPr>
                <w:rFonts w:ascii="Times New Roman" w:hAnsi="Times New Roman"/>
                <w:bCs/>
                <w:sz w:val="20"/>
                <w:szCs w:val="20"/>
                <w:lang w:eastAsia="en-US" w:bidi="hi-IN"/>
              </w:rPr>
              <w:t xml:space="preserve">       Удаление воздуха из системы отопления предусмотреть через автоматические воздухоотводчики. Автоматические воздухоотводчики установить на шаровые краны.</w:t>
            </w:r>
          </w:p>
          <w:p w14:paraId="155C452A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 w:bidi="hi-IN"/>
              </w:rPr>
            </w:pPr>
            <w:r w:rsidRPr="00C02896">
              <w:rPr>
                <w:rFonts w:ascii="Times New Roman" w:hAnsi="Times New Roman"/>
                <w:bCs/>
                <w:sz w:val="20"/>
                <w:szCs w:val="20"/>
                <w:lang w:eastAsia="en-US" w:bidi="hi-IN"/>
              </w:rPr>
              <w:t xml:space="preserve">      Тепловую изоляцию трубопроводов системы отопления выполнить согласно действующих НТД.</w:t>
            </w:r>
          </w:p>
          <w:p w14:paraId="0FD61A74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 w:bidi="hi-IN"/>
              </w:rPr>
            </w:pPr>
            <w:r w:rsidRPr="00C02896">
              <w:rPr>
                <w:rFonts w:ascii="Times New Roman" w:hAnsi="Times New Roman"/>
                <w:bCs/>
                <w:sz w:val="20"/>
                <w:szCs w:val="20"/>
                <w:lang w:eastAsia="en-US" w:bidi="hi-IN"/>
              </w:rPr>
              <w:t xml:space="preserve">     Нижние точки сетей оснастить запорной арматурой для спуска воды.</w:t>
            </w:r>
          </w:p>
          <w:p w14:paraId="23C17E7A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 w:bidi="hi-IN"/>
              </w:rPr>
            </w:pPr>
            <w:r w:rsidRPr="00C02896">
              <w:rPr>
                <w:rFonts w:ascii="Times New Roman" w:hAnsi="Times New Roman"/>
                <w:bCs/>
                <w:sz w:val="20"/>
                <w:szCs w:val="20"/>
                <w:lang w:eastAsia="en-US" w:bidi="hi-IN"/>
              </w:rPr>
              <w:t xml:space="preserve">     Проект на оборудование узла учета тепловой энергии должен выполняться в соответствии действующими НТД.</w:t>
            </w:r>
          </w:p>
          <w:p w14:paraId="511DD9D9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 w:bidi="hi-IN"/>
              </w:rPr>
            </w:pPr>
            <w:r w:rsidRPr="00C02896">
              <w:rPr>
                <w:rFonts w:ascii="Times New Roman" w:hAnsi="Times New Roman"/>
                <w:bCs/>
                <w:sz w:val="20"/>
                <w:szCs w:val="20"/>
                <w:lang w:eastAsia="en-US" w:bidi="hi-IN"/>
              </w:rPr>
              <w:t>Предусмотреть покраску магистрали и стояков от коррозии, в соответствии с НТД.</w:t>
            </w:r>
          </w:p>
          <w:p w14:paraId="013B3746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 w:bidi="hi-IN"/>
              </w:rPr>
            </w:pPr>
            <w:r w:rsidRPr="00C02896">
              <w:rPr>
                <w:rFonts w:ascii="Times New Roman" w:hAnsi="Times New Roman"/>
                <w:bCs/>
                <w:sz w:val="20"/>
                <w:szCs w:val="20"/>
                <w:lang w:eastAsia="en-US" w:bidi="hi-IN"/>
              </w:rPr>
              <w:t>Систему отопления и ГВС оборудовать необходимой запорной и регулирующей арматурой. Запорную арматура разместить в местах, удобных для обслуживания.</w:t>
            </w:r>
          </w:p>
          <w:p w14:paraId="57C418F3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 w:bidi="hi-IN"/>
              </w:rPr>
            </w:pPr>
            <w:r w:rsidRPr="00C02896">
              <w:rPr>
                <w:rFonts w:ascii="Times New Roman" w:hAnsi="Times New Roman"/>
                <w:bCs/>
                <w:sz w:val="20"/>
                <w:szCs w:val="20"/>
                <w:lang w:eastAsia="en-US" w:bidi="hi-IN"/>
              </w:rPr>
              <w:t>Счетчик горячего водоснабжения предусмотреть с выводами для фиксации температуры горячего водоснабжения, объема, давления и т.д в соответствии с действующим НТД и подключением к тепло вычислителю.</w:t>
            </w:r>
          </w:p>
          <w:p w14:paraId="18FDF5AD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 w:bidi="hi-IN"/>
              </w:rPr>
            </w:pPr>
            <w:r w:rsidRPr="00C02896">
              <w:rPr>
                <w:rFonts w:ascii="Times New Roman" w:hAnsi="Times New Roman"/>
                <w:bCs/>
                <w:sz w:val="20"/>
                <w:szCs w:val="20"/>
                <w:lang w:eastAsia="en-US" w:bidi="hi-IN"/>
              </w:rPr>
              <w:t>На случаи прекращения работы ГВС в связи с аварийными отключениями, предусмотреть резервное ГВС в соответствии с действущей НТД от емкостных водонагревателей объемом не более 100 литров.</w:t>
            </w:r>
          </w:p>
        </w:tc>
      </w:tr>
      <w:tr w:rsidR="00C02896" w:rsidRPr="00C02896" w14:paraId="23CEA248" w14:textId="77777777" w:rsidTr="00C02896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D3E00C" w14:textId="77777777" w:rsidR="00C02896" w:rsidRPr="00C02896" w:rsidRDefault="00C02896" w:rsidP="00C02896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lastRenderedPageBreak/>
              <w:t>2.10.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46F005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Система вентиляции и кондиционирования воздуха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2CA7A" w14:textId="77777777" w:rsidR="00C02896" w:rsidRPr="00C02896" w:rsidRDefault="00C02896" w:rsidP="00C02896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Выполнить вентиляцию, принудительную приточно-вытяжную вентиляцию в помещениях согласно действующей НТД.</w:t>
            </w:r>
          </w:p>
        </w:tc>
      </w:tr>
      <w:tr w:rsidR="00C02896" w:rsidRPr="00C02896" w14:paraId="4D4CE5A8" w14:textId="77777777" w:rsidTr="00C02896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347694" w14:textId="77777777" w:rsidR="00C02896" w:rsidRPr="00C02896" w:rsidRDefault="00C02896" w:rsidP="00C02896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2.11.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B5DE1C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Система автоматической пожарной сигнализации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6C9E9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zh-CN"/>
              </w:rPr>
              <w:t>При проектировании работ по капитальному ремонту учесть работы по демонтажу и монтажу оборудования существующей системы в соответствии с действующим законодательством.</w:t>
            </w:r>
          </w:p>
        </w:tc>
      </w:tr>
      <w:tr w:rsidR="00C02896" w:rsidRPr="00C02896" w14:paraId="5FEDAF94" w14:textId="77777777" w:rsidTr="00C02896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133B18" w14:textId="77777777" w:rsidR="00C02896" w:rsidRPr="00C02896" w:rsidRDefault="00C02896" w:rsidP="00C02896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2.12.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CED21F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Система оповещения и управления эвакуацией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D744" w14:textId="77777777" w:rsidR="00C02896" w:rsidRPr="00C02896" w:rsidRDefault="00C02896" w:rsidP="00C02896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При проектировании работ по капитальному ремонту учесть действующее законодательство.</w:t>
            </w:r>
          </w:p>
          <w:p w14:paraId="6AD203AC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5E3D1A0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Систему оповещения и управления эвакуацией людей при пожаре выполнить в соответствии с действующим законодательством. </w:t>
            </w:r>
          </w:p>
        </w:tc>
      </w:tr>
      <w:tr w:rsidR="00C02896" w:rsidRPr="00C02896" w14:paraId="11BE3227" w14:textId="77777777" w:rsidTr="00C02896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75B368" w14:textId="77777777" w:rsidR="00C02896" w:rsidRPr="00C02896" w:rsidRDefault="00C02896" w:rsidP="00C02896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2.13.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70732D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Сети связи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4963" w14:textId="77777777" w:rsidR="00C02896" w:rsidRPr="00C02896" w:rsidRDefault="00C02896" w:rsidP="00C02896">
            <w:pPr>
              <w:numPr>
                <w:ilvl w:val="0"/>
                <w:numId w:val="8"/>
              </w:numPr>
              <w:autoSpaceDE w:val="0"/>
              <w:spacing w:after="0" w:line="256" w:lineRule="auto"/>
              <w:ind w:left="152" w:firstLine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Предусмотреть в здании восстановление существующих сетей радиофикации и телефонизации после проведения капитального ремонта.</w:t>
            </w:r>
          </w:p>
          <w:p w14:paraId="5AAF0BBE" w14:textId="77777777" w:rsidR="00C02896" w:rsidRPr="00C02896" w:rsidRDefault="00C02896" w:rsidP="00C02896">
            <w:pPr>
              <w:autoSpaceDE w:val="0"/>
              <w:spacing w:after="0" w:line="25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8625B62" w14:textId="77777777" w:rsidR="00C02896" w:rsidRPr="00C02896" w:rsidRDefault="00C02896" w:rsidP="00C02896">
            <w:pPr>
              <w:autoSpaceDE w:val="0"/>
              <w:spacing w:after="0" w:line="256" w:lineRule="auto"/>
              <w:ind w:left="15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Систему охранной сигнализации выполнить в соответствии с действующим законодательством.  </w:t>
            </w:r>
          </w:p>
          <w:p w14:paraId="40586C88" w14:textId="77777777" w:rsidR="00C02896" w:rsidRPr="00C02896" w:rsidRDefault="00C02896" w:rsidP="00C02896">
            <w:pPr>
              <w:autoSpaceDE w:val="0"/>
              <w:spacing w:after="0" w:line="256" w:lineRule="auto"/>
              <w:ind w:left="15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B488483" w14:textId="77777777" w:rsidR="00C02896" w:rsidRPr="00C02896" w:rsidRDefault="00C02896" w:rsidP="00C02896">
            <w:pPr>
              <w:autoSpaceDE w:val="0"/>
              <w:spacing w:after="0" w:line="256" w:lineRule="auto"/>
              <w:ind w:left="15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Систему видеонаблюдения и охранного телевидения выполнить в соответствии с действующим законодательством.  </w:t>
            </w:r>
          </w:p>
          <w:p w14:paraId="481046AB" w14:textId="77777777" w:rsidR="00C02896" w:rsidRPr="00C02896" w:rsidRDefault="00C02896" w:rsidP="00C02896">
            <w:pPr>
              <w:autoSpaceDE w:val="0"/>
              <w:spacing w:after="0" w:line="256" w:lineRule="auto"/>
              <w:ind w:left="15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373E6FD" w14:textId="77777777" w:rsidR="00C02896" w:rsidRPr="00C02896" w:rsidRDefault="00C02896" w:rsidP="00C02896">
            <w:pPr>
              <w:autoSpaceDE w:val="0"/>
              <w:spacing w:after="0" w:line="256" w:lineRule="auto"/>
              <w:ind w:left="15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Автономную систему экстренного оповещения работников, обучающихся и иных лиц, находящихся на объекте, о потенциальной угрозе возникновения или о возникновении чрезвычайной ситуации выполнить в соответствии с действующим законодательством.</w:t>
            </w:r>
          </w:p>
          <w:p w14:paraId="00713BB9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7030A0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color w:val="7030A0"/>
                <w:sz w:val="20"/>
                <w:szCs w:val="20"/>
                <w:lang w:eastAsia="en-US"/>
              </w:rPr>
              <w:t>Предусмотреть восстановление существующей локально-вычислительной сети</w:t>
            </w:r>
          </w:p>
          <w:p w14:paraId="130CEA72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7030A0"/>
                <w:sz w:val="20"/>
                <w:szCs w:val="20"/>
                <w:lang w:eastAsia="en-US"/>
              </w:rPr>
            </w:pPr>
          </w:p>
          <w:p w14:paraId="718AE0C4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7030A0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color w:val="7030A0"/>
                <w:sz w:val="20"/>
                <w:szCs w:val="20"/>
                <w:lang w:eastAsia="en-US"/>
              </w:rPr>
              <w:t>Систему контроля и управления доступом выполнить в соответствии с действующим законодательством.</w:t>
            </w:r>
          </w:p>
          <w:p w14:paraId="77DDC43C" w14:textId="77777777" w:rsidR="00C02896" w:rsidRPr="00C02896" w:rsidRDefault="00C02896" w:rsidP="00C02896">
            <w:pPr>
              <w:autoSpaceDE w:val="0"/>
              <w:spacing w:after="0" w:line="256" w:lineRule="auto"/>
              <w:ind w:left="15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02896" w:rsidRPr="00C02896" w14:paraId="73471FA3" w14:textId="77777777" w:rsidTr="00C02896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96BB7D" w14:textId="77777777" w:rsidR="00C02896" w:rsidRPr="00C02896" w:rsidRDefault="00C02896" w:rsidP="00C02896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2.14.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A38286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Технологические решения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33FE5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1. Раздел «Технологические решения» выполнить в соответствии  с объемом проводимых работ.</w:t>
            </w:r>
          </w:p>
        </w:tc>
      </w:tr>
      <w:tr w:rsidR="00C02896" w:rsidRPr="00C02896" w14:paraId="6380B93D" w14:textId="77777777" w:rsidTr="00C02896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959C57" w14:textId="77777777" w:rsidR="00C02896" w:rsidRPr="00C02896" w:rsidRDefault="00C02896" w:rsidP="00C02896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2.15.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9B6D47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Наружные инженерные сети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C150E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Предусмотреть капитальный ремонт сетей водоснабжения и водоотведения в школе до точки присоединения (согласно акта балансового разграничения).</w:t>
            </w:r>
          </w:p>
        </w:tc>
      </w:tr>
      <w:tr w:rsidR="00C02896" w:rsidRPr="00C02896" w14:paraId="2C20B426" w14:textId="77777777" w:rsidTr="00C02896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4F3C70" w14:textId="77777777" w:rsidR="00C02896" w:rsidRPr="00C02896" w:rsidRDefault="00C02896" w:rsidP="00C02896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2.16.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CE8860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Требования по утилизации строительных отходов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B61A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В сметной документации учесть стоимость перевозки и утилизации строительных отходов на полигон ТКО.</w:t>
            </w:r>
          </w:p>
        </w:tc>
      </w:tr>
      <w:tr w:rsidR="00C02896" w:rsidRPr="00C02896" w14:paraId="079AF1F4" w14:textId="77777777" w:rsidTr="00C02896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ABF230" w14:textId="77777777" w:rsidR="00C02896" w:rsidRPr="00C02896" w:rsidRDefault="00C02896" w:rsidP="00C02896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2.17.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771A37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Требования к разработке мероприятий по обеспечению энергетической эффективности оснащенности зданий, строений и сооружений приборами учета используемых энергетических ресурсов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596B6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В соответствии с паспортом энергосбережения и повышения энергетической эффективности.</w:t>
            </w:r>
          </w:p>
          <w:p w14:paraId="4EE378B7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соответствии с требованиями Федерального закона от 23 ноября 2009 г.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Федерации». </w:t>
            </w:r>
          </w:p>
        </w:tc>
      </w:tr>
      <w:tr w:rsidR="00C02896" w:rsidRPr="00C02896" w14:paraId="6643952F" w14:textId="77777777" w:rsidTr="00C02896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40DF93" w14:textId="77777777" w:rsidR="00C02896" w:rsidRPr="00C02896" w:rsidRDefault="00C02896" w:rsidP="00C02896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2.18.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E049B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Требования к составу сметной документации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B853" w14:textId="77777777" w:rsidR="00C02896" w:rsidRPr="00C02896" w:rsidRDefault="00C02896" w:rsidP="00C02896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Раздел «Сметная документация» разрабатывается в соответствии с требованиями «Методики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 утвержденной приказом №421/пр от 04.08.2020</w:t>
            </w:r>
          </w:p>
          <w:p w14:paraId="11133879" w14:textId="77777777" w:rsidR="00C02896" w:rsidRPr="00C02896" w:rsidRDefault="00C02896" w:rsidP="00C02896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96A3839" w14:textId="77777777" w:rsidR="00C02896" w:rsidRPr="00C02896" w:rsidRDefault="00C02896" w:rsidP="00C02896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Метод расчета сметной документации: базисно-индексный.</w:t>
            </w:r>
          </w:p>
          <w:p w14:paraId="6AFBBA5F" w14:textId="77777777" w:rsidR="00C02896" w:rsidRPr="00C02896" w:rsidRDefault="00C02896" w:rsidP="00C02896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В составе сметной документации предусмотреть расчет стоимости:</w:t>
            </w:r>
          </w:p>
          <w:p w14:paraId="5629BC48" w14:textId="77777777" w:rsidR="00C02896" w:rsidRPr="00C02896" w:rsidRDefault="00C02896" w:rsidP="00C02896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•</w:t>
            </w: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ab/>
              <w:t>строительный контроль – 2,14%;</w:t>
            </w:r>
          </w:p>
          <w:p w14:paraId="1A28F40B" w14:textId="77777777" w:rsidR="00C02896" w:rsidRPr="00C02896" w:rsidRDefault="00C02896" w:rsidP="00C02896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•</w:t>
            </w: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ab/>
              <w:t>непредвиденные затраты – 2%;</w:t>
            </w:r>
          </w:p>
          <w:p w14:paraId="30271454" w14:textId="61A15DFC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•</w:t>
            </w: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ab/>
              <w:t>транспортировки с последующей утилизацией всех строительных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отходов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полученных при демонтажных и монтажных работах.</w:t>
            </w:r>
          </w:p>
        </w:tc>
      </w:tr>
      <w:tr w:rsidR="00C02896" w:rsidRPr="00C02896" w14:paraId="56AD307D" w14:textId="77777777" w:rsidTr="00C02896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BF0E88" w14:textId="77777777" w:rsidR="00C02896" w:rsidRPr="00C02896" w:rsidRDefault="00C02896" w:rsidP="00C02896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2.19.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9D44CF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Мероприятия по обеспечению доступа маломобильных групп населения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58507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Разработать раздел «Мероприятия по обеспечению доступа инвалидов и других маломобильных граждан» в соответствии с действующим законодательством.</w:t>
            </w:r>
          </w:p>
        </w:tc>
      </w:tr>
      <w:tr w:rsidR="00C02896" w:rsidRPr="00C02896" w14:paraId="00798DC3" w14:textId="77777777" w:rsidTr="00C02896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2A082C" w14:textId="77777777" w:rsidR="00C02896" w:rsidRPr="00C02896" w:rsidRDefault="00C02896" w:rsidP="00C02896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2.20.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8854E0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Мероприятия по организации строительства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D0DDC" w14:textId="77777777" w:rsidR="00C02896" w:rsidRPr="00C02896" w:rsidRDefault="00C02896" w:rsidP="00C02896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Проектными решениями разработать раздел «Проект организации капитального ремонта» в объёме необходимом для проведения работ.</w:t>
            </w:r>
          </w:p>
        </w:tc>
      </w:tr>
      <w:tr w:rsidR="00C02896" w:rsidRPr="00C02896" w14:paraId="2B0B72F0" w14:textId="77777777" w:rsidTr="00C02896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402756" w14:textId="77777777" w:rsidR="00C02896" w:rsidRPr="00C02896" w:rsidRDefault="00C02896" w:rsidP="00C02896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2.21.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32029C" w14:textId="79C13B30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Требования к выбору материалов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ADCFC" w14:textId="77777777" w:rsidR="00C02896" w:rsidRPr="00C02896" w:rsidRDefault="00C02896" w:rsidP="00C02896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Качество применяемых материалов, конструкций, изделий, оборудования и их соответствие санитарным, противопожарным и техническим характеристикам должны подтверждаться сертификатами (паспортами) качества, сертификатами соответствия, гигиеническими сертификатами и другими документами, установленными техническими регламентами</w:t>
            </w:r>
          </w:p>
          <w:p w14:paraId="771C7FDF" w14:textId="77777777" w:rsidR="00C02896" w:rsidRPr="00C02896" w:rsidRDefault="00C02896" w:rsidP="00C02896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При выборе материалов, рекомендуется применять продукцию отечественного производства.</w:t>
            </w:r>
          </w:p>
          <w:p w14:paraId="1B627411" w14:textId="77777777" w:rsidR="00C02896" w:rsidRPr="00C02896" w:rsidRDefault="00C02896" w:rsidP="00C02896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Выбор материалов согласовать с Заказчиком.</w:t>
            </w:r>
          </w:p>
        </w:tc>
      </w:tr>
      <w:tr w:rsidR="00C02896" w:rsidRPr="00C02896" w14:paraId="070D77B2" w14:textId="77777777" w:rsidTr="00C02896">
        <w:trPr>
          <w:trHeight w:val="503"/>
        </w:trPr>
        <w:tc>
          <w:tcPr>
            <w:tcW w:w="9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534F4" w14:textId="77777777" w:rsidR="00C02896" w:rsidRPr="00C02896" w:rsidRDefault="00C02896" w:rsidP="00C02896">
            <w:pPr>
              <w:numPr>
                <w:ilvl w:val="0"/>
                <w:numId w:val="7"/>
              </w:numPr>
              <w:spacing w:after="0" w:line="256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ДОПОЛНИТЕЛЬНЫЕ ТРЕБОВАНИЯ</w:t>
            </w:r>
          </w:p>
        </w:tc>
      </w:tr>
      <w:tr w:rsidR="00C02896" w:rsidRPr="00C02896" w14:paraId="127FE345" w14:textId="77777777" w:rsidTr="00C02896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B58F4E" w14:textId="77777777" w:rsidR="00C02896" w:rsidRPr="00C02896" w:rsidRDefault="00C02896" w:rsidP="00C02896">
            <w:pPr>
              <w:numPr>
                <w:ilvl w:val="0"/>
                <w:numId w:val="18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475A30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Требования о необходимости выполнения инженерно-геологических и, инженерно-геодезических и экологических изысканий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956A" w14:textId="77777777" w:rsidR="00C02896" w:rsidRPr="00C02896" w:rsidRDefault="00C02896" w:rsidP="00C02896">
            <w:pPr>
              <w:spacing w:after="0" w:line="25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02896" w:rsidRPr="00C02896" w14:paraId="4755E202" w14:textId="77777777" w:rsidTr="00C02896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3E86C9" w14:textId="77777777" w:rsidR="00C02896" w:rsidRPr="00C02896" w:rsidRDefault="00C02896" w:rsidP="00C02896">
            <w:pPr>
              <w:numPr>
                <w:ilvl w:val="0"/>
                <w:numId w:val="18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C5BA1E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Требования по обеспечению пожарной безопасности 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1D65C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При проектировании учесть требования пожарной безопасности в соответствии с действующим законодательством.</w:t>
            </w:r>
          </w:p>
          <w:p w14:paraId="68094982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Предусмотреть систему противопожарного водопровода с установкой задвижки с электроприводом и её электроснабжение и управление в соответствии с действующим законодательством.</w:t>
            </w:r>
          </w:p>
        </w:tc>
      </w:tr>
      <w:tr w:rsidR="00C02896" w:rsidRPr="00C02896" w14:paraId="0EDC8A22" w14:textId="77777777" w:rsidTr="00C02896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CC4224" w14:textId="77777777" w:rsidR="00C02896" w:rsidRPr="00C02896" w:rsidRDefault="00C02896" w:rsidP="00C02896">
            <w:pPr>
              <w:numPr>
                <w:ilvl w:val="0"/>
                <w:numId w:val="18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1229A1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Требования к порядку предоставления документации для проведения согласований и государственной экспертизы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3FB6D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  <w:t>Проектировщик</w:t>
            </w: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согласовывает разделы проекта с Заказчиком и КАУ «Государственная экспертиза Алтайского края в установленном порядке в соответствии с условиями Государственного контракта.</w:t>
            </w:r>
          </w:p>
          <w:p w14:paraId="09615AD8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Согласовать проектное решение фасада с Заказчиком.</w:t>
            </w:r>
          </w:p>
          <w:p w14:paraId="76E6C690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Проектировщик выступает от имени Заказчика в качестве заявителя при обращении в КАУ «Государственная экспертиза Алтайского края» с заявлением о проведении проверки достоверности определения сметной стоимости, с правом заключения, изменения, исполнения, расторжения договора на проведение проверки достоверности сметной стоимости, а также с правом получения положительного заключения на бумажном носителе.</w:t>
            </w:r>
          </w:p>
          <w:p w14:paraId="0E5C8810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  <w:t xml:space="preserve">Проектировщик получает положительное заключение по результатам проведения проверки достоверности определения сметной стоимости Капитального ремонта объекта в соответствующем уполномоченном органе. </w:t>
            </w:r>
          </w:p>
        </w:tc>
      </w:tr>
      <w:tr w:rsidR="00C02896" w:rsidRPr="00C02896" w14:paraId="17E0D58D" w14:textId="77777777" w:rsidTr="00C02896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BF64B" w14:textId="77777777" w:rsidR="00C02896" w:rsidRPr="00C02896" w:rsidRDefault="00C02896" w:rsidP="00C02896">
            <w:pPr>
              <w:numPr>
                <w:ilvl w:val="0"/>
                <w:numId w:val="18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148114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Иная документация. </w:t>
            </w:r>
          </w:p>
          <w:p w14:paraId="72A889F8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Часть 1. Перечень мероприятий по гражданской обороне, мероприятий </w:t>
            </w: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по предупреждению чрезвычайных ситуаций природного и техногенного характера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1E7A7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Не требуется</w:t>
            </w:r>
          </w:p>
        </w:tc>
      </w:tr>
      <w:tr w:rsidR="00C02896" w:rsidRPr="00C02896" w14:paraId="47CED9E5" w14:textId="77777777" w:rsidTr="00C02896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6D3A92" w14:textId="77777777" w:rsidR="00C02896" w:rsidRPr="00C02896" w:rsidRDefault="00C02896" w:rsidP="00C02896">
            <w:pPr>
              <w:numPr>
                <w:ilvl w:val="0"/>
                <w:numId w:val="18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6CBD4C" w14:textId="12E51772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Требования к оформлению и сдаче материалов проекта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6C04F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Проектная документация «О составе разделов проектной документации и требования к их содержанию». выполняется в соответствии с требованиями нормативной технической документации, актуальной на дату проектирования. </w:t>
            </w:r>
          </w:p>
          <w:p w14:paraId="6A2C7D46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Рабочую документацию оформить в соответствии с требованиями нормативной технической документации, актуальной на дату проектирования.</w:t>
            </w:r>
          </w:p>
        </w:tc>
      </w:tr>
      <w:tr w:rsidR="00C02896" w:rsidRPr="00C02896" w14:paraId="197FC2A1" w14:textId="77777777" w:rsidTr="00C02896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89FC82" w14:textId="77777777" w:rsidR="00C02896" w:rsidRPr="00C02896" w:rsidRDefault="00C02896" w:rsidP="00C02896">
            <w:pPr>
              <w:numPr>
                <w:ilvl w:val="0"/>
                <w:numId w:val="18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A8EAA7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Срок разработки проектной документации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C260" w14:textId="0725F944" w:rsidR="00C02896" w:rsidRPr="00C02896" w:rsidRDefault="00C02896" w:rsidP="00AF4CD0">
            <w:pPr>
              <w:spacing w:after="0" w:line="256" w:lineRule="auto"/>
              <w:ind w:firstLine="154"/>
              <w:jc w:val="both"/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течение 120 календарных дней </w:t>
            </w:r>
            <w:r w:rsidR="00AF4CD0">
              <w:rPr>
                <w:rFonts w:ascii="Times New Roman" w:hAnsi="Times New Roman"/>
                <w:sz w:val="20"/>
                <w:szCs w:val="20"/>
                <w:lang w:eastAsia="zh-CN"/>
              </w:rPr>
              <w:t>с учетом прохождения государственной экспертизы в КАУ "Государственная экспертиза Алтайского края" по проверке достоверности определения сметной стоимости и получения соответствующего положительного экспертного заключения.</w:t>
            </w:r>
          </w:p>
        </w:tc>
      </w:tr>
      <w:tr w:rsidR="00C02896" w:rsidRPr="00C02896" w14:paraId="5EB7C801" w14:textId="77777777" w:rsidTr="00C02896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5A67BD" w14:textId="77777777" w:rsidR="00C02896" w:rsidRPr="00C02896" w:rsidRDefault="00C02896" w:rsidP="00C02896">
            <w:pPr>
              <w:numPr>
                <w:ilvl w:val="0"/>
                <w:numId w:val="18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4AA1EB" w14:textId="77777777" w:rsidR="00C02896" w:rsidRPr="00C02896" w:rsidRDefault="00C02896" w:rsidP="00C02896">
            <w:pPr>
              <w:spacing w:after="0" w:line="256" w:lineRule="auto"/>
              <w:ind w:left="57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Порядок сдачи работы</w:t>
            </w:r>
          </w:p>
          <w:p w14:paraId="32326932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A7F2D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По результату выполненных работ передать Заказчику:</w:t>
            </w:r>
          </w:p>
          <w:p w14:paraId="6EEDBD48" w14:textId="4B80ABC3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- 4 экземпляра рабочей документации на бумажном носителе;</w:t>
            </w:r>
          </w:p>
          <w:p w14:paraId="31836E7D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- 2 экземпляра проектной документации стадия П на бумажном носителе;</w:t>
            </w:r>
          </w:p>
          <w:p w14:paraId="1A328AA7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- 4 экземпляра сметной документации на бумажном носителе.</w:t>
            </w:r>
          </w:p>
          <w:p w14:paraId="1FFDE8F5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- 2 экземпляр на электронном носителе (на USB-флеш-накопителе) в формате DOC (текстовая часть) и в формате PDF (графическая часть). Сметная документация в формате XML.  </w:t>
            </w:r>
          </w:p>
          <w:p w14:paraId="6ADED2FF" w14:textId="224A2E76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Программный сметный файл должен открываться программным комплексом «Гранд-смета».</w:t>
            </w:r>
          </w:p>
          <w:p w14:paraId="0151723B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Структура и название документов в электронном виде должны соответствовать аналогичным документам на бумажных носителях</w:t>
            </w:r>
          </w:p>
          <w:p w14:paraId="2C9802FF" w14:textId="77777777" w:rsidR="00C02896" w:rsidRPr="00C02896" w:rsidRDefault="00C02896" w:rsidP="00C02896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896">
              <w:rPr>
                <w:rFonts w:ascii="Times New Roman" w:hAnsi="Times New Roman"/>
                <w:sz w:val="20"/>
                <w:szCs w:val="20"/>
                <w:lang w:eastAsia="en-US"/>
              </w:rPr>
              <w:t>Рабочую документацию оформить в соответствии с требованиями нормативной технической документации, актуальной на дату проектирования.</w:t>
            </w:r>
          </w:p>
        </w:tc>
      </w:tr>
    </w:tbl>
    <w:p w14:paraId="57AE187E" w14:textId="77777777" w:rsidR="006E20B6" w:rsidRPr="00E04817" w:rsidRDefault="006E20B6" w:rsidP="007A267E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sectPr w:rsidR="006E20B6" w:rsidRPr="00E04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7C89"/>
    <w:multiLevelType w:val="multilevel"/>
    <w:tmpl w:val="B07403B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7A53FB4"/>
    <w:multiLevelType w:val="hybridMultilevel"/>
    <w:tmpl w:val="96F6DD94"/>
    <w:lvl w:ilvl="0" w:tplc="502C39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AB66792"/>
    <w:multiLevelType w:val="multilevel"/>
    <w:tmpl w:val="0EDA29E4"/>
    <w:lvl w:ilvl="0">
      <w:start w:val="1"/>
      <w:numFmt w:val="decimal"/>
      <w:lvlText w:val="2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B40604"/>
    <w:multiLevelType w:val="hybridMultilevel"/>
    <w:tmpl w:val="BA38ADB2"/>
    <w:lvl w:ilvl="0" w:tplc="18E6B4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E04B1"/>
    <w:multiLevelType w:val="multilevel"/>
    <w:tmpl w:val="510CD244"/>
    <w:lvl w:ilvl="0">
      <w:start w:val="1"/>
      <w:numFmt w:val="decimal"/>
      <w:lvlText w:val="3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9201BF"/>
    <w:multiLevelType w:val="hybridMultilevel"/>
    <w:tmpl w:val="99389B2E"/>
    <w:lvl w:ilvl="0" w:tplc="0F207A1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8027047"/>
    <w:multiLevelType w:val="hybridMultilevel"/>
    <w:tmpl w:val="C8C49C0E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8" w15:restartNumberingAfterBreak="0">
    <w:nsid w:val="3EC54C13"/>
    <w:multiLevelType w:val="hybridMultilevel"/>
    <w:tmpl w:val="BFB057EE"/>
    <w:lvl w:ilvl="0" w:tplc="9BFEF618">
      <w:start w:val="1"/>
      <w:numFmt w:val="decimal"/>
      <w:lvlText w:val="%1."/>
      <w:lvlJc w:val="left"/>
      <w:pPr>
        <w:ind w:left="514" w:hanging="360"/>
      </w:pPr>
    </w:lvl>
    <w:lvl w:ilvl="1" w:tplc="04190019">
      <w:start w:val="1"/>
      <w:numFmt w:val="lowerLetter"/>
      <w:lvlText w:val="%2."/>
      <w:lvlJc w:val="left"/>
      <w:pPr>
        <w:ind w:left="1234" w:hanging="360"/>
      </w:pPr>
    </w:lvl>
    <w:lvl w:ilvl="2" w:tplc="0419001B">
      <w:start w:val="1"/>
      <w:numFmt w:val="lowerRoman"/>
      <w:lvlText w:val="%3."/>
      <w:lvlJc w:val="right"/>
      <w:pPr>
        <w:ind w:left="1954" w:hanging="180"/>
      </w:pPr>
    </w:lvl>
    <w:lvl w:ilvl="3" w:tplc="0419000F">
      <w:start w:val="1"/>
      <w:numFmt w:val="decimal"/>
      <w:lvlText w:val="%4."/>
      <w:lvlJc w:val="left"/>
      <w:pPr>
        <w:ind w:left="2674" w:hanging="360"/>
      </w:pPr>
    </w:lvl>
    <w:lvl w:ilvl="4" w:tplc="04190019">
      <w:start w:val="1"/>
      <w:numFmt w:val="lowerLetter"/>
      <w:lvlText w:val="%5."/>
      <w:lvlJc w:val="left"/>
      <w:pPr>
        <w:ind w:left="3394" w:hanging="360"/>
      </w:pPr>
    </w:lvl>
    <w:lvl w:ilvl="5" w:tplc="0419001B">
      <w:start w:val="1"/>
      <w:numFmt w:val="lowerRoman"/>
      <w:lvlText w:val="%6."/>
      <w:lvlJc w:val="right"/>
      <w:pPr>
        <w:ind w:left="4114" w:hanging="180"/>
      </w:pPr>
    </w:lvl>
    <w:lvl w:ilvl="6" w:tplc="0419000F">
      <w:start w:val="1"/>
      <w:numFmt w:val="decimal"/>
      <w:lvlText w:val="%7."/>
      <w:lvlJc w:val="left"/>
      <w:pPr>
        <w:ind w:left="4834" w:hanging="360"/>
      </w:pPr>
    </w:lvl>
    <w:lvl w:ilvl="7" w:tplc="04190019">
      <w:start w:val="1"/>
      <w:numFmt w:val="lowerLetter"/>
      <w:lvlText w:val="%8."/>
      <w:lvlJc w:val="left"/>
      <w:pPr>
        <w:ind w:left="5554" w:hanging="360"/>
      </w:pPr>
    </w:lvl>
    <w:lvl w:ilvl="8" w:tplc="0419001B">
      <w:start w:val="1"/>
      <w:numFmt w:val="lowerRoman"/>
      <w:lvlText w:val="%9."/>
      <w:lvlJc w:val="right"/>
      <w:pPr>
        <w:ind w:left="6274" w:hanging="180"/>
      </w:pPr>
    </w:lvl>
  </w:abstractNum>
  <w:abstractNum w:abstractNumId="9" w15:restartNumberingAfterBreak="0">
    <w:nsid w:val="50D77DD5"/>
    <w:multiLevelType w:val="multilevel"/>
    <w:tmpl w:val="577ED58E"/>
    <w:lvl w:ilvl="0">
      <w:start w:val="1"/>
      <w:numFmt w:val="decimal"/>
      <w:lvlText w:val="1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2D76F9"/>
    <w:multiLevelType w:val="hybridMultilevel"/>
    <w:tmpl w:val="04128BA0"/>
    <w:lvl w:ilvl="0" w:tplc="7240A590">
      <w:start w:val="3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C1C66"/>
    <w:multiLevelType w:val="multilevel"/>
    <w:tmpl w:val="5BF0680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</w:num>
  <w:num w:numId="10">
    <w:abstractNumId w:val="2"/>
  </w:num>
  <w:num w:numId="11">
    <w:abstractNumId w:val="4"/>
  </w:num>
  <w:num w:numId="12">
    <w:abstractNumId w:val="0"/>
  </w:num>
  <w:num w:numId="13">
    <w:abstractNumId w:val="9"/>
  </w:num>
  <w:num w:numId="14">
    <w:abstractNumId w:val="8"/>
  </w:num>
  <w:num w:numId="1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04558"/>
    <w:rsid w:val="00036D9E"/>
    <w:rsid w:val="00041260"/>
    <w:rsid w:val="00050C22"/>
    <w:rsid w:val="0009768B"/>
    <w:rsid w:val="00097863"/>
    <w:rsid w:val="000C0A41"/>
    <w:rsid w:val="00114FA6"/>
    <w:rsid w:val="00144B6D"/>
    <w:rsid w:val="00197765"/>
    <w:rsid w:val="001A0738"/>
    <w:rsid w:val="001D0A97"/>
    <w:rsid w:val="001F1744"/>
    <w:rsid w:val="001F5782"/>
    <w:rsid w:val="00201481"/>
    <w:rsid w:val="002029EF"/>
    <w:rsid w:val="002064F2"/>
    <w:rsid w:val="00244B34"/>
    <w:rsid w:val="0025318E"/>
    <w:rsid w:val="00260872"/>
    <w:rsid w:val="002E3921"/>
    <w:rsid w:val="002F0B30"/>
    <w:rsid w:val="00337C29"/>
    <w:rsid w:val="003E058A"/>
    <w:rsid w:val="0042250F"/>
    <w:rsid w:val="00436B50"/>
    <w:rsid w:val="00450729"/>
    <w:rsid w:val="0045789A"/>
    <w:rsid w:val="0048549E"/>
    <w:rsid w:val="004C6004"/>
    <w:rsid w:val="004D418A"/>
    <w:rsid w:val="004F45FB"/>
    <w:rsid w:val="005036B1"/>
    <w:rsid w:val="00503C9A"/>
    <w:rsid w:val="005165C5"/>
    <w:rsid w:val="00517972"/>
    <w:rsid w:val="0053626B"/>
    <w:rsid w:val="005430E8"/>
    <w:rsid w:val="0055294C"/>
    <w:rsid w:val="0055777C"/>
    <w:rsid w:val="00571AE8"/>
    <w:rsid w:val="005819A9"/>
    <w:rsid w:val="005E26D4"/>
    <w:rsid w:val="005F7FDE"/>
    <w:rsid w:val="0060095B"/>
    <w:rsid w:val="00664DB4"/>
    <w:rsid w:val="00690157"/>
    <w:rsid w:val="006A372B"/>
    <w:rsid w:val="006E20B6"/>
    <w:rsid w:val="006E34BF"/>
    <w:rsid w:val="006F49FE"/>
    <w:rsid w:val="00700A32"/>
    <w:rsid w:val="0072181C"/>
    <w:rsid w:val="007453FD"/>
    <w:rsid w:val="00773A29"/>
    <w:rsid w:val="00791A94"/>
    <w:rsid w:val="00797781"/>
    <w:rsid w:val="007A066D"/>
    <w:rsid w:val="007A267E"/>
    <w:rsid w:val="007B310F"/>
    <w:rsid w:val="007C5C3D"/>
    <w:rsid w:val="007E7CD8"/>
    <w:rsid w:val="007F568E"/>
    <w:rsid w:val="007F6BA8"/>
    <w:rsid w:val="008118D0"/>
    <w:rsid w:val="00867F38"/>
    <w:rsid w:val="00890643"/>
    <w:rsid w:val="008A4021"/>
    <w:rsid w:val="008F692A"/>
    <w:rsid w:val="00901E93"/>
    <w:rsid w:val="00923807"/>
    <w:rsid w:val="00923975"/>
    <w:rsid w:val="00940863"/>
    <w:rsid w:val="00966549"/>
    <w:rsid w:val="009C3BFD"/>
    <w:rsid w:val="009D3F58"/>
    <w:rsid w:val="009F2ECC"/>
    <w:rsid w:val="009F7484"/>
    <w:rsid w:val="00A2325F"/>
    <w:rsid w:val="00A43222"/>
    <w:rsid w:val="00A61FAF"/>
    <w:rsid w:val="00A731DA"/>
    <w:rsid w:val="00A9729B"/>
    <w:rsid w:val="00AC2A8D"/>
    <w:rsid w:val="00AE24DE"/>
    <w:rsid w:val="00AF11B4"/>
    <w:rsid w:val="00AF4CD0"/>
    <w:rsid w:val="00B13ED0"/>
    <w:rsid w:val="00B97A25"/>
    <w:rsid w:val="00BA4494"/>
    <w:rsid w:val="00BB3674"/>
    <w:rsid w:val="00BD04C8"/>
    <w:rsid w:val="00BD50E9"/>
    <w:rsid w:val="00BF3449"/>
    <w:rsid w:val="00C02896"/>
    <w:rsid w:val="00C26555"/>
    <w:rsid w:val="00C51368"/>
    <w:rsid w:val="00C86A2C"/>
    <w:rsid w:val="00C948FF"/>
    <w:rsid w:val="00CA4FB0"/>
    <w:rsid w:val="00CA554F"/>
    <w:rsid w:val="00CC5CC2"/>
    <w:rsid w:val="00CD401C"/>
    <w:rsid w:val="00CD506C"/>
    <w:rsid w:val="00D0575E"/>
    <w:rsid w:val="00D120DC"/>
    <w:rsid w:val="00D13D7E"/>
    <w:rsid w:val="00D45BBF"/>
    <w:rsid w:val="00D63083"/>
    <w:rsid w:val="00D67F29"/>
    <w:rsid w:val="00D71FD7"/>
    <w:rsid w:val="00D80AEC"/>
    <w:rsid w:val="00DA2F10"/>
    <w:rsid w:val="00E04817"/>
    <w:rsid w:val="00E269FA"/>
    <w:rsid w:val="00E37EBD"/>
    <w:rsid w:val="00E91BB1"/>
    <w:rsid w:val="00EA4FA3"/>
    <w:rsid w:val="00EB4BA9"/>
    <w:rsid w:val="00ED0B33"/>
    <w:rsid w:val="00ED6BF5"/>
    <w:rsid w:val="00EE0B65"/>
    <w:rsid w:val="00F067A9"/>
    <w:rsid w:val="00F21155"/>
    <w:rsid w:val="00F3721E"/>
    <w:rsid w:val="00F42DC4"/>
    <w:rsid w:val="00F442A5"/>
    <w:rsid w:val="00F4676B"/>
    <w:rsid w:val="00F77D6E"/>
    <w:rsid w:val="00FA07A0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F174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1744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9</Pages>
  <Words>3269</Words>
  <Characters>18638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Валентина Шерстнева</cp:lastModifiedBy>
  <cp:revision>52</cp:revision>
  <cp:lastPrinted>2022-06-09T04:14:00Z</cp:lastPrinted>
  <dcterms:created xsi:type="dcterms:W3CDTF">2022-01-21T03:28:00Z</dcterms:created>
  <dcterms:modified xsi:type="dcterms:W3CDTF">2022-06-10T03:41:00Z</dcterms:modified>
</cp:coreProperties>
</file>