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72109E76" w:rsidR="009A1D59" w:rsidRDefault="002C4E53" w:rsidP="00D634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  <w:r w:rsidR="0033634A">
        <w:rPr>
          <w:rFonts w:ascii="Times New Roman" w:hAnsi="Times New Roman"/>
          <w:sz w:val="24"/>
          <w:szCs w:val="24"/>
        </w:rPr>
        <w:t>бумаги офисной для нужд МКУ «Управление по делам ГОЧС                    г. Рубцовска»</w:t>
      </w:r>
    </w:p>
    <w:p w14:paraId="1729C40C" w14:textId="4E564912" w:rsidR="00E1559A" w:rsidRPr="00AD565A" w:rsidRDefault="00E1559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0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567"/>
        <w:gridCol w:w="2410"/>
        <w:gridCol w:w="1134"/>
        <w:gridCol w:w="7"/>
        <w:gridCol w:w="1977"/>
        <w:gridCol w:w="7"/>
        <w:gridCol w:w="833"/>
        <w:gridCol w:w="7"/>
        <w:gridCol w:w="996"/>
        <w:gridCol w:w="7"/>
      </w:tblGrid>
      <w:tr w:rsidR="0075648E" w:rsidRPr="00D6347E" w14:paraId="70F551F2" w14:textId="446F2FC4" w:rsidTr="00504B3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53C" w14:textId="2502BC5F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5648E">
              <w:rPr>
                <w:rFonts w:ascii="Times New Roman" w:hAnsi="Times New Roman" w:cs="Times New Roman"/>
              </w:rPr>
              <w:t>Обоснование необходимости использования дополнительных показателей (характеристик)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3FDBC680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75648E" w:rsidRPr="00D6347E" w:rsidRDefault="0075648E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75648E" w:rsidRPr="00D6347E" w14:paraId="34587285" w14:textId="00FD49E2" w:rsidTr="00504B3A">
        <w:trPr>
          <w:gridAfter w:val="1"/>
          <w:wAfter w:w="7" w:type="dxa"/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75648E" w:rsidRPr="00D6347E" w:rsidRDefault="00756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45B6F5C0" w:rsidR="0075648E" w:rsidRPr="00D6347E" w:rsidRDefault="00756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печати прочая</w:t>
            </w:r>
          </w:p>
          <w:p w14:paraId="45130976" w14:textId="77777777" w:rsidR="0075648E" w:rsidRPr="00D6347E" w:rsidRDefault="00756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06870A4F" w:rsidR="0075648E" w:rsidRPr="00D6347E" w:rsidRDefault="0075648E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ОКПД2 -</w:t>
            </w:r>
            <w:r>
              <w:rPr>
                <w:rFonts w:ascii="Times New Roman" w:hAnsi="Times New Roman" w:cs="Times New Roman"/>
              </w:rPr>
              <w:t>17.12.14.119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61B0895E" w14:textId="7A869097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листов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C92BC8E" w14:textId="56466910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А4</w:t>
            </w:r>
          </w:p>
        </w:tc>
        <w:tc>
          <w:tcPr>
            <w:tcW w:w="1984" w:type="dxa"/>
            <w:gridSpan w:val="2"/>
            <w:vMerge w:val="restart"/>
          </w:tcPr>
          <w:p w14:paraId="184C8656" w14:textId="722C6405" w:rsidR="0075648E" w:rsidRDefault="0075648E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5648E">
              <w:rPr>
                <w:rFonts w:ascii="Times New Roman" w:hAnsi="Times New Roman" w:cs="Times New Roman"/>
              </w:rPr>
              <w:t>Для удобства использования Заказчиком</w:t>
            </w:r>
          </w:p>
        </w:tc>
        <w:tc>
          <w:tcPr>
            <w:tcW w:w="840" w:type="dxa"/>
            <w:gridSpan w:val="2"/>
            <w:vMerge w:val="restart"/>
          </w:tcPr>
          <w:p w14:paraId="0D7B1308" w14:textId="5E3094F0" w:rsidR="0075648E" w:rsidRDefault="0075648E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7134B119" w:rsidR="0075648E" w:rsidRPr="00D6347E" w:rsidRDefault="0075648E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5648E" w:rsidRPr="00D6347E" w14:paraId="08825266" w14:textId="214B7DF5" w:rsidTr="00504B3A">
        <w:trPr>
          <w:gridAfter w:val="1"/>
          <w:wAfter w:w="7" w:type="dxa"/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4F65B4C7" w14:textId="4800CBAA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1134" w:type="dxa"/>
          </w:tcPr>
          <w:p w14:paraId="0BD5148E" w14:textId="45ED62FD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  <w:gridSpan w:val="2"/>
            <w:vMerge/>
          </w:tcPr>
          <w:p w14:paraId="513604EA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1FBE3139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5648E" w:rsidRPr="00D6347E" w14:paraId="6201D8A8" w14:textId="787D47D3" w:rsidTr="00504B3A">
        <w:trPr>
          <w:gridAfter w:val="1"/>
          <w:wAfter w:w="7" w:type="dxa"/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B91F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983B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B3A" w14:textId="5B506E36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122247F7" w14:textId="2E54D864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бумаги</w:t>
            </w:r>
          </w:p>
        </w:tc>
        <w:tc>
          <w:tcPr>
            <w:tcW w:w="1134" w:type="dxa"/>
          </w:tcPr>
          <w:p w14:paraId="482F84AE" w14:textId="07FE37D8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84" w:type="dxa"/>
            <w:gridSpan w:val="2"/>
            <w:vMerge/>
          </w:tcPr>
          <w:p w14:paraId="39695419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0132BCB6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A3A" w14:textId="5E731D2A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5648E" w:rsidRPr="00D6347E" w14:paraId="36D5D16B" w14:textId="2AAD2796" w:rsidTr="00504B3A">
        <w:trPr>
          <w:gridAfter w:val="1"/>
          <w:wAfter w:w="7" w:type="dxa"/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5F2DEBDA" w14:textId="04217806" w:rsidR="0075648E" w:rsidRPr="0033634A" w:rsidRDefault="0075648E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Белизна </w:t>
            </w:r>
            <w:r>
              <w:rPr>
                <w:rFonts w:ascii="Times New Roman" w:hAnsi="Times New Roman"/>
                <w:lang w:val="en-US"/>
              </w:rPr>
              <w:t>CIE</w:t>
            </w:r>
          </w:p>
        </w:tc>
        <w:tc>
          <w:tcPr>
            <w:tcW w:w="1134" w:type="dxa"/>
          </w:tcPr>
          <w:p w14:paraId="7FBDFE68" w14:textId="669BD70E" w:rsidR="0075648E" w:rsidRPr="0033634A" w:rsidRDefault="0075648E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менее 60%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</w:p>
        </w:tc>
        <w:tc>
          <w:tcPr>
            <w:tcW w:w="1984" w:type="dxa"/>
            <w:gridSpan w:val="2"/>
            <w:vMerge/>
          </w:tcPr>
          <w:p w14:paraId="6986FB04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12715C30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127E4D8A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5648E" w:rsidRPr="00D6347E" w14:paraId="29BCF3F7" w14:textId="2300D5C4" w:rsidTr="00504B3A">
        <w:trPr>
          <w:gridAfter w:val="1"/>
          <w:wAfter w:w="7" w:type="dxa"/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75648E" w:rsidRPr="00D6347E" w:rsidRDefault="0075648E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6DF14CCF" w14:textId="3AAB77F7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 w:rsidRPr="00BA477D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r w:rsidRPr="00BA477D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D1C823B" w14:textId="078449FB" w:rsidR="0075648E" w:rsidRPr="00D6347E" w:rsidRDefault="0075648E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± 3 г.</w:t>
            </w:r>
          </w:p>
        </w:tc>
        <w:tc>
          <w:tcPr>
            <w:tcW w:w="1984" w:type="dxa"/>
            <w:gridSpan w:val="2"/>
            <w:vMerge/>
          </w:tcPr>
          <w:p w14:paraId="392B1CD2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349DC936" w14:textId="77777777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75648E" w:rsidRPr="00D6347E" w:rsidRDefault="0075648E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6FDE7DFC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45940CC1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BBA2AA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02D050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56FE54C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1D7E82" w14:textId="7606DCE2" w:rsidR="00D6347E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0B4598E3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>
        <w:rPr>
          <w:rFonts w:ascii="Times New Roman" w:eastAsia="Calibri" w:hAnsi="Times New Roman"/>
          <w:bCs/>
          <w:sz w:val="24"/>
          <w:szCs w:val="24"/>
        </w:rPr>
        <w:t>ул. Федоренко</w:t>
      </w:r>
      <w:r w:rsidRPr="0075648E">
        <w:rPr>
          <w:rFonts w:ascii="Times New Roman" w:eastAsia="Calibri" w:hAnsi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/>
          <w:bCs/>
          <w:sz w:val="24"/>
          <w:szCs w:val="24"/>
        </w:rPr>
        <w:t>1Б</w:t>
      </w:r>
      <w:r w:rsidRPr="0075648E">
        <w:rPr>
          <w:rFonts w:ascii="Times New Roman" w:eastAsia="Calibri" w:hAnsi="Times New Roman"/>
          <w:bCs/>
          <w:sz w:val="24"/>
          <w:szCs w:val="24"/>
        </w:rPr>
        <w:t>.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103</cp:revision>
  <cp:lastPrinted>2022-04-22T03:57:00Z</cp:lastPrinted>
  <dcterms:created xsi:type="dcterms:W3CDTF">2022-03-18T03:28:00Z</dcterms:created>
  <dcterms:modified xsi:type="dcterms:W3CDTF">2022-08-24T03:54:00Z</dcterms:modified>
</cp:coreProperties>
</file>