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52D304B7" w:rsidR="006F49FE" w:rsidRPr="00732B5D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732B5D">
        <w:rPr>
          <w:rFonts w:ascii="Times New Roman" w:hAnsi="Times New Roman"/>
          <w:b/>
          <w:i/>
        </w:rPr>
        <w:t xml:space="preserve">Приложение </w:t>
      </w:r>
      <w:r w:rsidR="006E20B6" w:rsidRPr="00732B5D">
        <w:rPr>
          <w:rFonts w:ascii="Times New Roman" w:hAnsi="Times New Roman"/>
          <w:b/>
          <w:i/>
        </w:rPr>
        <w:t>3</w:t>
      </w:r>
    </w:p>
    <w:p w14:paraId="76D64AE5" w14:textId="1F7E426A" w:rsidR="006F49FE" w:rsidRPr="00732B5D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732B5D">
        <w:rPr>
          <w:rFonts w:ascii="Times New Roman" w:hAnsi="Times New Roman"/>
          <w:b/>
          <w:i/>
        </w:rPr>
        <w:t>к извещению</w:t>
      </w:r>
      <w:r w:rsidR="006F49FE" w:rsidRPr="00732B5D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732B5D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732B5D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732B5D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1A7CB3B9" w:rsidR="00E04817" w:rsidRPr="00732B5D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8"/>
        <w:gridCol w:w="2554"/>
        <w:gridCol w:w="1277"/>
        <w:gridCol w:w="852"/>
      </w:tblGrid>
      <w:tr w:rsidR="006A68A9" w:rsidRPr="00732B5D" w14:paraId="5CF29EC2" w14:textId="77777777" w:rsidTr="00616B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2F13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D6AD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7E79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2C319058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КТРУ/ОКПД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5624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5236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6A68A9" w:rsidRPr="00732B5D" w14:paraId="0CBEF39C" w14:textId="77777777" w:rsidTr="00616B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5AB5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E8A7" w14:textId="77777777" w:rsidR="00895B22" w:rsidRPr="00895B22" w:rsidRDefault="00895B22" w:rsidP="00895B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95B22">
              <w:rPr>
                <w:rFonts w:ascii="Times New Roman" w:hAnsi="Times New Roman"/>
                <w:bCs/>
                <w:lang w:eastAsia="en-US"/>
              </w:rPr>
              <w:t xml:space="preserve">Оказание услуги по разработке проектно-сметной документации на Капитальный ремонт здания МБУ ДО «Детско-юношеский центр», расположенного </w:t>
            </w:r>
          </w:p>
          <w:p w14:paraId="6A7D0E0E" w14:textId="77777777" w:rsidR="00895B22" w:rsidRPr="00895B22" w:rsidRDefault="00895B22" w:rsidP="00895B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895B22">
              <w:rPr>
                <w:rFonts w:ascii="Times New Roman" w:hAnsi="Times New Roman"/>
                <w:bCs/>
                <w:lang w:eastAsia="en-US"/>
              </w:rPr>
              <w:t>по адресу: ул. Одесская, 6, в г. Рубцовске.</w:t>
            </w:r>
          </w:p>
          <w:p w14:paraId="2EC1B09D" w14:textId="0468B5AE" w:rsidR="006A68A9" w:rsidRPr="00732B5D" w:rsidRDefault="006A68A9" w:rsidP="00616B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F3A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71.12.12.190</w:t>
            </w:r>
          </w:p>
          <w:p w14:paraId="626935E4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 xml:space="preserve"> Услуги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5327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lang w:eastAsia="en-US"/>
              </w:rPr>
              <w:t>усл.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EB83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14:paraId="3D07703D" w14:textId="61699831" w:rsidR="006A68A9" w:rsidRPr="00732B5D" w:rsidRDefault="006A68A9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160D3BD2" w14:textId="77777777" w:rsidR="00895B22" w:rsidRPr="00895B22" w:rsidRDefault="00895B22" w:rsidP="00895B22">
      <w:pPr>
        <w:spacing w:after="0" w:line="240" w:lineRule="auto"/>
        <w:jc w:val="center"/>
        <w:rPr>
          <w:rFonts w:ascii="Times New Roman" w:hAnsi="Times New Roman"/>
          <w:b/>
          <w:color w:val="000000"/>
          <w:lang w:eastAsia="zh-CN"/>
        </w:rPr>
      </w:pPr>
      <w:r w:rsidRPr="00895B22">
        <w:rPr>
          <w:rFonts w:ascii="Times New Roman" w:hAnsi="Times New Roman"/>
          <w:b/>
          <w:color w:val="000000"/>
          <w:lang w:eastAsia="zh-CN"/>
        </w:rPr>
        <w:t>ЗАДАНИЕ НА ПРОЕКТИРОВАНИЕ</w:t>
      </w:r>
    </w:p>
    <w:p w14:paraId="36645D3B" w14:textId="77777777" w:rsidR="009C54CA" w:rsidRDefault="00895B22" w:rsidP="00895B22">
      <w:pPr>
        <w:spacing w:after="0" w:line="240" w:lineRule="auto"/>
        <w:ind w:right="-98"/>
        <w:jc w:val="center"/>
        <w:rPr>
          <w:rFonts w:ascii="Times New Roman" w:hAnsi="Times New Roman"/>
          <w:color w:val="000000"/>
          <w:lang w:eastAsia="zh-CN"/>
        </w:rPr>
      </w:pPr>
      <w:r w:rsidRPr="00895B22">
        <w:rPr>
          <w:rFonts w:ascii="Times New Roman" w:hAnsi="Times New Roman"/>
          <w:color w:val="000000"/>
          <w:lang w:eastAsia="zh-CN"/>
        </w:rPr>
        <w:t xml:space="preserve">Капитальный ремонт здания МБУ ДО «Детско-юношеский центр», расположенного по адресу: </w:t>
      </w:r>
    </w:p>
    <w:p w14:paraId="26641685" w14:textId="1E296DC2" w:rsidR="00895B22" w:rsidRPr="00895B22" w:rsidRDefault="00895B22" w:rsidP="00895B22">
      <w:pPr>
        <w:spacing w:after="0" w:line="240" w:lineRule="auto"/>
        <w:ind w:right="-98"/>
        <w:jc w:val="center"/>
        <w:rPr>
          <w:rFonts w:ascii="Times New Roman" w:hAnsi="Times New Roman"/>
          <w:color w:val="000000"/>
          <w:lang w:eastAsia="zh-CN"/>
        </w:rPr>
      </w:pPr>
      <w:r w:rsidRPr="00895B22">
        <w:rPr>
          <w:rFonts w:ascii="Times New Roman" w:hAnsi="Times New Roman"/>
          <w:color w:val="000000"/>
          <w:lang w:eastAsia="zh-CN"/>
        </w:rPr>
        <w:t xml:space="preserve">ул. Одесская, 6, в г. Рубцовске </w:t>
      </w:r>
    </w:p>
    <w:p w14:paraId="68C0A542" w14:textId="77777777" w:rsidR="00895B22" w:rsidRPr="00895B22" w:rsidRDefault="00895B22" w:rsidP="00895B22">
      <w:pPr>
        <w:spacing w:after="0" w:line="240" w:lineRule="auto"/>
        <w:ind w:right="-98"/>
        <w:jc w:val="center"/>
        <w:rPr>
          <w:rFonts w:ascii="Times New Roman" w:hAnsi="Times New Roman"/>
          <w:color w:val="000000"/>
          <w:lang w:eastAsia="zh-CN"/>
        </w:rPr>
      </w:pPr>
    </w:p>
    <w:tbl>
      <w:tblPr>
        <w:tblW w:w="498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3479"/>
        <w:gridCol w:w="5341"/>
      </w:tblGrid>
      <w:tr w:rsidR="00895B22" w:rsidRPr="00895B22" w14:paraId="381FC83D" w14:textId="77777777" w:rsidTr="00895B22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0D6FA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 w:bidi="hi-IN"/>
              </w:rPr>
            </w:pPr>
            <w:bookmarkStart w:id="0" w:name="TO0000007"/>
            <w:bookmarkEnd w:id="0"/>
          </w:p>
          <w:p w14:paraId="6C941447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AD15F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hAnsi="Times New Roman"/>
                <w:b/>
                <w:bCs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/>
                <w:bCs/>
                <w:lang w:val="en-US" w:eastAsia="zh-CN" w:bidi="hi-IN"/>
              </w:rPr>
              <w:t xml:space="preserve">ПЕРЕЧЕНЬ ОСНОВНЫХ </w:t>
            </w:r>
          </w:p>
          <w:p w14:paraId="709EDA70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/>
                <w:bCs/>
                <w:lang w:val="en-US" w:eastAsia="zh-CN" w:bidi="hi-IN"/>
              </w:rPr>
              <w:t>ТРЕБОВАНИЙ</w:t>
            </w:r>
          </w:p>
        </w:tc>
        <w:tc>
          <w:tcPr>
            <w:tcW w:w="286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2EEBFB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/>
                <w:bCs/>
                <w:color w:val="000000"/>
                <w:lang w:val="en-US" w:eastAsia="zh-CN" w:bidi="hi-IN"/>
              </w:rPr>
              <w:t>СОДЕРЖАНИЕ ТРЕБОВАНИЙ</w:t>
            </w:r>
          </w:p>
        </w:tc>
      </w:tr>
      <w:tr w:rsidR="00895B22" w:rsidRPr="00895B22" w14:paraId="71B3E9B3" w14:textId="77777777" w:rsidTr="00895B22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518DA6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en-US" w:eastAsia="zh-CN" w:bidi="hi-IN"/>
              </w:rPr>
            </w:pPr>
            <w:bookmarkStart w:id="1" w:name="PN0000047"/>
            <w:r w:rsidRPr="00895B22">
              <w:rPr>
                <w:rFonts w:ascii="Times New Roman" w:hAnsi="Times New Roman"/>
                <w:b/>
                <w:bCs/>
                <w:lang w:val="en-US" w:eastAsia="zh-CN" w:bidi="hi-IN"/>
              </w:rPr>
              <w:t>1</w:t>
            </w:r>
            <w:bookmarkEnd w:id="1"/>
            <w:r w:rsidRPr="00895B22">
              <w:rPr>
                <w:rFonts w:ascii="Times New Roman" w:hAnsi="Times New Roman"/>
                <w:b/>
                <w:bCs/>
                <w:lang w:val="en-US" w:eastAsia="zh-CN" w:bidi="hi-IN"/>
              </w:rPr>
              <w:t>. ОБЩИЕ ДАННЫЕ</w:t>
            </w:r>
          </w:p>
        </w:tc>
      </w:tr>
      <w:tr w:rsidR="00895B22" w:rsidRPr="00895B22" w14:paraId="0707B26A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197469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1.1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193A7B3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Основание для проектирования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9569C7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iCs/>
                <w:lang w:eastAsia="zh-CN" w:bidi="hi-IN"/>
              </w:rPr>
              <w:t>Муниципальная программа: «Развитие муниципальной системы образования города Рубцовска» на 2021-2024 годы</w:t>
            </w:r>
          </w:p>
        </w:tc>
      </w:tr>
      <w:tr w:rsidR="00895B22" w:rsidRPr="00895B22" w14:paraId="708261D6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D544C0C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1.2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5F64366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Стадийность проектирования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46E21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zh-CN"/>
              </w:rPr>
            </w:pPr>
            <w:r w:rsidRPr="00895B22">
              <w:rPr>
                <w:rFonts w:ascii="Times New Roman" w:hAnsi="Times New Roman"/>
                <w:i/>
                <w:iCs/>
                <w:lang w:val="en-US" w:eastAsia="zh-CN" w:bidi="hi-IN"/>
              </w:rPr>
              <w:t>Проектная, сметная документация</w:t>
            </w:r>
          </w:p>
          <w:p w14:paraId="4A81CC2B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</w:p>
        </w:tc>
      </w:tr>
      <w:tr w:rsidR="00895B22" w:rsidRPr="00895B22" w14:paraId="29529140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F0553D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1.3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302E0CD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Заказчик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076D191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>МБУ ДО «Детско-юношеский центр»</w:t>
            </w:r>
          </w:p>
        </w:tc>
      </w:tr>
      <w:tr w:rsidR="00895B22" w:rsidRPr="00895B22" w14:paraId="513CD2F4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9B1B77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1.4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C798E8D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Генеральная проектная организация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5EADC2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i/>
                <w:lang w:val="en-US" w:eastAsia="zh-CN" w:bidi="hi-IN"/>
              </w:rPr>
              <w:t>По результатам проведения аукциона</w:t>
            </w:r>
          </w:p>
        </w:tc>
      </w:tr>
      <w:tr w:rsidR="00895B22" w:rsidRPr="00895B22" w14:paraId="5A47ADF7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75AE90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1.5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EB68E93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Вид строительства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86316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i/>
                <w:iCs/>
                <w:color w:val="000000"/>
                <w:lang w:val="en-US" w:eastAsia="zh-CN" w:bidi="hi-IN"/>
              </w:rPr>
              <w:t>Капитальный ремонт</w:t>
            </w:r>
          </w:p>
          <w:p w14:paraId="074E19FD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lang w:val="en-US" w:eastAsia="zh-CN" w:bidi="hi-IN"/>
              </w:rPr>
            </w:pPr>
          </w:p>
        </w:tc>
      </w:tr>
      <w:tr w:rsidR="00895B22" w:rsidRPr="00895B22" w14:paraId="6C7123C0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E9B945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1.6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3754C0E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Срок начала строительства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F39393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i/>
                <w:lang w:val="en-US" w:eastAsia="zh-CN" w:bidi="hi-IN"/>
              </w:rPr>
              <w:t>2023 год</w:t>
            </w:r>
          </w:p>
        </w:tc>
      </w:tr>
      <w:tr w:rsidR="00895B22" w:rsidRPr="00895B22" w14:paraId="05EDF0A9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75632D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1.7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16A9ADF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lang w:val="en-US" w:eastAsia="zh-CN" w:bidi="hi-IN"/>
              </w:rPr>
              <w:t xml:space="preserve">Источник финансирования 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1C461F0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i/>
                <w:lang w:val="en-US" w:eastAsia="zh-CN" w:bidi="hi-IN"/>
              </w:rPr>
              <w:t>Краевой, местный бюджет</w:t>
            </w:r>
          </w:p>
        </w:tc>
      </w:tr>
      <w:tr w:rsidR="00895B22" w:rsidRPr="00895B22" w14:paraId="2037A22A" w14:textId="77777777" w:rsidTr="00895B22">
        <w:trPr>
          <w:trHeight w:val="422"/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3626EA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1.8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C7F963A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lang w:val="en-US" w:eastAsia="zh-CN" w:bidi="hi-IN"/>
              </w:rPr>
              <w:t>Сведения об участке строительства</w:t>
            </w:r>
          </w:p>
          <w:p w14:paraId="45B32A41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lang w:val="en-US" w:eastAsia="zh-CN" w:bidi="hi-IN"/>
              </w:rPr>
            </w:pP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68CAC5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658220, Алтайский край, город Рубцовск, ул. </w:t>
            </w:r>
            <w:r w:rsidRPr="00895B22">
              <w:rPr>
                <w:rFonts w:ascii="Times New Roman" w:hAnsi="Times New Roman"/>
                <w:i/>
                <w:color w:val="000000"/>
                <w:lang w:val="en-US" w:eastAsia="zh-CN" w:bidi="hi-IN"/>
              </w:rPr>
              <w:t>Одесская, 6</w:t>
            </w:r>
          </w:p>
        </w:tc>
      </w:tr>
      <w:tr w:rsidR="00895B22" w:rsidRPr="00895B22" w14:paraId="31AB3BCF" w14:textId="77777777" w:rsidTr="00895B22">
        <w:trPr>
          <w:trHeight w:val="422"/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54DA63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1.9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F4AB31F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lang w:val="en-US" w:eastAsia="zh-CN" w:bidi="hi-IN"/>
              </w:rPr>
              <w:t>Сейсмичность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FC69E13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i/>
                <w:lang w:val="en-US" w:eastAsia="zh-CN" w:bidi="hi-IN"/>
              </w:rPr>
              <w:t>Без учета сейсмичности</w:t>
            </w:r>
          </w:p>
        </w:tc>
      </w:tr>
      <w:tr w:rsidR="00895B22" w:rsidRPr="00895B22" w14:paraId="3DA50770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224640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1.10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AEDB4C1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eastAsia="zh-CN" w:bidi="hi-IN"/>
              </w:rPr>
              <w:t xml:space="preserve">Идентификационные сведения об объекте капитального строительства 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C3019" w14:textId="2E500692" w:rsidR="00895B22" w:rsidRPr="00895B22" w:rsidRDefault="00895B22" w:rsidP="00895B2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>Двух этажное кирпичное здание МБУ ДО «Детско-юношеский центр» с подвалом, г. Рубцовск, общей площадью – 1552,2 кв.</w:t>
            </w:r>
            <w:r w:rsidR="00031ABB">
              <w:rPr>
                <w:rFonts w:ascii="Times New Roman" w:hAnsi="Times New Roman"/>
                <w:i/>
                <w:lang w:eastAsia="zh-CN" w:bidi="hi-IN"/>
              </w:rPr>
              <w:t xml:space="preserve"> </w:t>
            </w:r>
            <w:r w:rsidRPr="00895B22">
              <w:rPr>
                <w:rFonts w:ascii="Times New Roman" w:hAnsi="Times New Roman"/>
                <w:i/>
                <w:lang w:eastAsia="zh-CN" w:bidi="hi-IN"/>
              </w:rPr>
              <w:t>м, 1956 года постройки.</w:t>
            </w:r>
          </w:p>
          <w:p w14:paraId="6C0DFCC8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iCs/>
                <w:lang w:eastAsia="zh-CN" w:bidi="hi-IN"/>
              </w:rPr>
              <w:t>Наружные несущие стены - кирпич, перегородки кирпич, перекрытие деревянное чердачное, железобетонное междуэтажное, кровля профнастил, фундамент сборный железобетон.</w:t>
            </w:r>
          </w:p>
          <w:p w14:paraId="6FA76C5B" w14:textId="77777777" w:rsidR="00895B22" w:rsidRPr="00895B22" w:rsidRDefault="00895B22" w:rsidP="00895B2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</w:p>
          <w:p w14:paraId="04F4C7E3" w14:textId="77777777" w:rsidR="00895B22" w:rsidRPr="00895B22" w:rsidRDefault="00895B22" w:rsidP="00895B2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>Общая площадь территории 3780 м</w:t>
            </w:r>
            <w:r w:rsidRPr="00895B22">
              <w:rPr>
                <w:rFonts w:ascii="Times New Roman" w:hAnsi="Times New Roman"/>
                <w:i/>
                <w:vertAlign w:val="superscript"/>
                <w:lang w:eastAsia="zh-CN" w:bidi="hi-IN"/>
              </w:rPr>
              <w:t>2</w:t>
            </w:r>
            <w:r w:rsidRPr="00895B22">
              <w:rPr>
                <w:rFonts w:ascii="Times New Roman" w:hAnsi="Times New Roman"/>
                <w:i/>
                <w:lang w:eastAsia="zh-CN" w:bidi="hi-IN"/>
              </w:rPr>
              <w:t>, кадастровый номер здания 22:70:010701:8</w:t>
            </w:r>
          </w:p>
        </w:tc>
      </w:tr>
      <w:tr w:rsidR="00895B22" w:rsidRPr="00895B22" w14:paraId="32B27B41" w14:textId="77777777" w:rsidTr="00895B22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F1B2176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Cs/>
                <w:lang w:val="en-US" w:eastAsia="zh-CN" w:bidi="hi-IN"/>
              </w:rPr>
              <w:t>1.11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DF9A89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bCs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lang w:eastAsia="zh-CN" w:bidi="hi-IN"/>
              </w:rPr>
              <w:t xml:space="preserve">Указания о выделении этапов </w:t>
            </w:r>
          </w:p>
          <w:p w14:paraId="73385E8C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bCs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lang w:eastAsia="zh-CN" w:bidi="hi-IN"/>
              </w:rPr>
              <w:t>строительства и их состав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00676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i/>
                <w:lang w:val="en-US" w:eastAsia="zh-CN" w:bidi="hi-IN"/>
              </w:rPr>
              <w:t>Без выделения этапов строительства</w:t>
            </w:r>
          </w:p>
          <w:p w14:paraId="3454C265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lang w:val="en-US" w:eastAsia="zh-CN" w:bidi="hi-IN"/>
              </w:rPr>
            </w:pPr>
          </w:p>
        </w:tc>
      </w:tr>
      <w:tr w:rsidR="00895B22" w:rsidRPr="00895B22" w14:paraId="484CCBFA" w14:textId="77777777" w:rsidTr="00895B22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2F28EF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Cs/>
                <w:lang w:val="en-US" w:eastAsia="zh-CN" w:bidi="hi-IN"/>
              </w:rPr>
              <w:t>1.12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4214C5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bCs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lang w:eastAsia="zh-CN" w:bidi="hi-IN"/>
              </w:rPr>
              <w:t>Сведения о результатах обследования технического состояния зданий и их состав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238908" w14:textId="0B3D3BB9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iCs/>
                <w:lang w:eastAsia="zh-CN" w:bidi="hi-IN"/>
              </w:rPr>
              <w:t xml:space="preserve">Учесть техническое заключение по предварительному (визуальному) и выборочному инструментальному обследованию строительных конструкций для здания МБУ ДО «Детско-юношеский центр», расположенного по адресу: г. Рубцовск, улица Одесская, </w:t>
            </w:r>
            <w:r w:rsidR="00031ABB" w:rsidRPr="00895B22">
              <w:rPr>
                <w:rFonts w:ascii="Times New Roman" w:hAnsi="Times New Roman"/>
                <w:i/>
                <w:iCs/>
                <w:lang w:eastAsia="zh-CN" w:bidi="hi-IN"/>
              </w:rPr>
              <w:t>6, выполненное</w:t>
            </w:r>
            <w:r w:rsidRPr="00895B22">
              <w:rPr>
                <w:rFonts w:ascii="Times New Roman" w:hAnsi="Times New Roman"/>
                <w:i/>
                <w:iCs/>
                <w:lang w:eastAsia="zh-CN" w:bidi="hi-IN"/>
              </w:rPr>
              <w:t xml:space="preserve"> </w:t>
            </w:r>
            <w:r w:rsidR="00031ABB" w:rsidRPr="00895B22">
              <w:rPr>
                <w:rFonts w:ascii="Times New Roman" w:hAnsi="Times New Roman"/>
                <w:i/>
                <w:iCs/>
                <w:lang w:eastAsia="zh-CN" w:bidi="hi-IN"/>
              </w:rPr>
              <w:t>АО «</w:t>
            </w:r>
            <w:r w:rsidRPr="00895B22">
              <w:rPr>
                <w:rFonts w:ascii="Times New Roman" w:hAnsi="Times New Roman"/>
                <w:i/>
                <w:iCs/>
                <w:lang w:eastAsia="zh-CN" w:bidi="hi-IN"/>
              </w:rPr>
              <w:t>Проектный институт «Алтайкоммунпроект» в 2021 году (706-001-21-ТО)</w:t>
            </w:r>
          </w:p>
        </w:tc>
      </w:tr>
      <w:tr w:rsidR="00895B22" w:rsidRPr="00895B22" w14:paraId="4E54F34D" w14:textId="77777777" w:rsidTr="00895B22">
        <w:trPr>
          <w:jc w:val="center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3A0804" w14:textId="77777777" w:rsidR="00895B22" w:rsidRPr="00895B22" w:rsidRDefault="00895B22" w:rsidP="009C54CA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Cs/>
                <w:lang w:val="en-US" w:eastAsia="zh-CN" w:bidi="hi-IN"/>
              </w:rPr>
              <w:lastRenderedPageBreak/>
              <w:t>1.13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526542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jc w:val="both"/>
              <w:rPr>
                <w:rFonts w:ascii="Times New Roman" w:hAnsi="Times New Roman"/>
                <w:bCs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color w:val="000000"/>
                <w:lang w:eastAsia="zh-CN" w:bidi="hi-IN"/>
              </w:rPr>
              <w:t xml:space="preserve">Наименование и состав </w:t>
            </w:r>
          </w:p>
          <w:p w14:paraId="1A036CB8" w14:textId="77777777" w:rsidR="00895B22" w:rsidRPr="00895B22" w:rsidRDefault="00895B22" w:rsidP="009C54CA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jc w:val="both"/>
              <w:rPr>
                <w:rFonts w:ascii="Times New Roman" w:hAnsi="Times New Roman"/>
                <w:bCs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color w:val="000000"/>
                <w:lang w:eastAsia="zh-CN" w:bidi="hi-IN"/>
              </w:rPr>
              <w:t xml:space="preserve">проектной документации </w:t>
            </w:r>
          </w:p>
        </w:tc>
        <w:tc>
          <w:tcPr>
            <w:tcW w:w="2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06E9D39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eastAsia="Symbol" w:hAnsi="Times New Roman"/>
                <w:i/>
                <w:lang w:eastAsia="zh-CN" w:bidi="hi-IN"/>
              </w:rPr>
              <w:t xml:space="preserve">Капитальный ремонт здания МБУ ДО «Детско-юношеский центр» расположенного по адресу: г. Рубцовск, ул. Одесская,6 </w:t>
            </w:r>
          </w:p>
          <w:p w14:paraId="7E924708" w14:textId="77777777" w:rsidR="00895B22" w:rsidRPr="00895B22" w:rsidRDefault="00895B22" w:rsidP="00895B22">
            <w:pPr>
              <w:widowControl w:val="0"/>
              <w:spacing w:after="0" w:line="240" w:lineRule="auto"/>
              <w:ind w:right="181"/>
              <w:jc w:val="both"/>
              <w:rPr>
                <w:rFonts w:ascii="Times New Roman" w:hAnsi="Times New Roman"/>
                <w:i/>
                <w:lang w:eastAsia="ne-NP" w:bidi="ne-NP"/>
              </w:rPr>
            </w:pPr>
            <w:r w:rsidRPr="00895B22">
              <w:rPr>
                <w:rFonts w:ascii="Times New Roman" w:hAnsi="Times New Roman"/>
                <w:i/>
                <w:lang w:eastAsia="ne-NP" w:bidi="ne-NP"/>
              </w:rPr>
              <w:t xml:space="preserve">Состав и содержание разделов проектной документации в соответствии с Постановлением Правительства Российской. Федерации от 16 февраля 2008 № 87: </w:t>
            </w:r>
          </w:p>
          <w:p w14:paraId="4CBBE801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1. Пояснительная записка.</w:t>
            </w:r>
          </w:p>
          <w:p w14:paraId="5FC04FFE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3. Архитектурные решения.</w:t>
            </w:r>
          </w:p>
          <w:p w14:paraId="6FC9B71C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4. Конструктивные и объемно-планировочные решения</w:t>
            </w:r>
          </w:p>
          <w:p w14:paraId="2882A655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14:paraId="3733D9C7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5.1. Система электроснабжения.</w:t>
            </w:r>
          </w:p>
          <w:p w14:paraId="5B368B65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5.2. Система водоснабжения</w:t>
            </w:r>
          </w:p>
          <w:p w14:paraId="568E954E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5.3. Система водоотведения.</w:t>
            </w:r>
          </w:p>
          <w:p w14:paraId="3702B597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5.4. Система отопления</w:t>
            </w:r>
          </w:p>
          <w:p w14:paraId="7DFD3D0A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5.5. Вентиляция.</w:t>
            </w:r>
          </w:p>
          <w:p w14:paraId="771BAB01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5.6. Сети связи в составе:</w:t>
            </w:r>
          </w:p>
          <w:p w14:paraId="7B7C47A9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-локально-вычислительная сеть;</w:t>
            </w:r>
          </w:p>
          <w:p w14:paraId="69D619CD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система охранной сигнализации;</w:t>
            </w:r>
          </w:p>
          <w:p w14:paraId="55A8AD9B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система видеонаблюдения и охранного телевидения;</w:t>
            </w:r>
          </w:p>
          <w:p w14:paraId="4318EEDF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автономная система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</w:t>
            </w:r>
          </w:p>
          <w:p w14:paraId="2E90B981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- системы контроля и управления доступом;   </w:t>
            </w:r>
          </w:p>
          <w:p w14:paraId="01295133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- </w:t>
            </w:r>
            <w:r w:rsidRPr="00895B22">
              <w:rPr>
                <w:rFonts w:ascii="Times New Roman" w:hAnsi="Times New Roman"/>
                <w:i/>
                <w:lang w:eastAsia="zh-CN" w:bidi="hi-IN"/>
              </w:rPr>
              <w:t>кнопка тревожной сигнализации для передачи тревожных сообщений в подразделения войск национальной гвардии Российской Федерации.</w:t>
            </w:r>
          </w:p>
          <w:p w14:paraId="291CC202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6. ПОКР (проект организации капитального ремонта)</w:t>
            </w:r>
          </w:p>
          <w:p w14:paraId="4F4B8E35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9. Мероприятия по обеспечению пожарной безопасности:  </w:t>
            </w:r>
          </w:p>
          <w:p w14:paraId="209B7789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- адресная автоматическая пожарной сигнализации, </w:t>
            </w:r>
          </w:p>
          <w:p w14:paraId="074590B3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система оповещения и управления эвакуацией людей при пожаре;</w:t>
            </w:r>
          </w:p>
          <w:p w14:paraId="12CCD2E9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система противопожарного водопровода с установкой задвижки с электроприводом и её электроснабжение и управление;</w:t>
            </w:r>
          </w:p>
          <w:p w14:paraId="56C3EABE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7030A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- установка противопожарных преград. </w:t>
            </w:r>
          </w:p>
          <w:p w14:paraId="35115A68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10. Мероприятия по обеспечению доступа инвалидов и маломобильных групп населения.</w:t>
            </w:r>
          </w:p>
          <w:p w14:paraId="75C62A62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val="en-US" w:eastAsia="zh-CN" w:bidi="hi-IN"/>
              </w:rPr>
              <w:t>11. Сметная документация</w:t>
            </w:r>
          </w:p>
        </w:tc>
      </w:tr>
      <w:tr w:rsidR="00895B22" w:rsidRPr="00895B22" w14:paraId="3AD4D7EC" w14:textId="77777777" w:rsidTr="009C54CA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06BAFF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Cs/>
                <w:lang w:val="en-US" w:eastAsia="zh-CN" w:bidi="hi-IN"/>
              </w:rPr>
              <w:t>1.14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0A34D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bCs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Cs/>
                <w:color w:val="000000"/>
                <w:lang w:val="en-US" w:eastAsia="zh-CN" w:bidi="hi-IN"/>
              </w:rPr>
              <w:t>Сбор исходных данных</w:t>
            </w:r>
          </w:p>
        </w:tc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FC59291" w14:textId="77777777" w:rsidR="00895B22" w:rsidRPr="00895B22" w:rsidRDefault="00895B22" w:rsidP="00895B2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Исходные данные предоставляются заказчиком:</w:t>
            </w:r>
          </w:p>
          <w:p w14:paraId="3994BD76" w14:textId="77777777" w:rsidR="00895B22" w:rsidRPr="00895B22" w:rsidRDefault="00895B22" w:rsidP="00895B2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 - Задание на проектирование, согласованное в установленном порядке;</w:t>
            </w:r>
          </w:p>
          <w:p w14:paraId="1A352A37" w14:textId="77777777" w:rsidR="00895B22" w:rsidRPr="00895B22" w:rsidRDefault="00895B22" w:rsidP="00895B22">
            <w:pPr>
              <w:spacing w:after="0" w:line="240" w:lineRule="auto"/>
              <w:rPr>
                <w:rFonts w:ascii="Times New Roman" w:hAnsi="Times New Roman"/>
                <w:i/>
                <w:iCs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  -</w:t>
            </w:r>
            <w:r w:rsidRPr="00895B22">
              <w:rPr>
                <w:rFonts w:ascii="Times New Roman" w:hAnsi="Times New Roman"/>
                <w:i/>
                <w:iCs/>
                <w:color w:val="000000"/>
                <w:lang w:eastAsia="zh-CN" w:bidi="hi-IN"/>
              </w:rPr>
              <w:t xml:space="preserve"> Техническое заключение по предварительному(визуальному) и выборочному инструментальному обследованию строительных конструкций здания МБУ ДО «Детско-юношеский центр», расположенного по адресу: г. Рубцовск, улица Одесская, 6, выполненное АО «Проектный институт «Алтайкоммунпроект»</w:t>
            </w:r>
          </w:p>
          <w:p w14:paraId="04A14B5D" w14:textId="77777777" w:rsidR="00895B22" w:rsidRPr="00895B22" w:rsidRDefault="00895B22" w:rsidP="00895B22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i/>
                <w:iCs/>
                <w:lang w:val="en-US" w:eastAsia="zh-CN" w:bidi="hi-IN"/>
              </w:rPr>
              <w:t>-</w:t>
            </w:r>
            <w:proofErr w:type="spellStart"/>
            <w:r w:rsidRPr="00895B22">
              <w:rPr>
                <w:rFonts w:ascii="Times New Roman" w:hAnsi="Times New Roman"/>
                <w:i/>
                <w:iCs/>
                <w:lang w:val="en-US" w:eastAsia="zh-CN" w:bidi="hi-IN"/>
              </w:rPr>
              <w:t>Паспорт</w:t>
            </w:r>
            <w:proofErr w:type="spellEnd"/>
            <w:r w:rsidRPr="00895B22">
              <w:rPr>
                <w:rFonts w:ascii="Times New Roman" w:hAnsi="Times New Roman"/>
                <w:i/>
                <w:iCs/>
                <w:lang w:val="en-US" w:eastAsia="zh-CN" w:bidi="hi-IN"/>
              </w:rPr>
              <w:t xml:space="preserve"> здания</w:t>
            </w:r>
          </w:p>
        </w:tc>
      </w:tr>
      <w:tr w:rsidR="00895B22" w:rsidRPr="00895B22" w14:paraId="5F0D9591" w14:textId="77777777" w:rsidTr="009C54CA">
        <w:trPr>
          <w:trHeight w:val="48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6C47DD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ind w:left="98"/>
              <w:jc w:val="center"/>
              <w:rPr>
                <w:rFonts w:ascii="Times New Roman" w:hAnsi="Times New Roman"/>
                <w:b/>
                <w:iCs/>
                <w:lang w:eastAsia="zh-CN" w:bidi="hi-IN"/>
              </w:rPr>
            </w:pPr>
            <w:r w:rsidRPr="00895B22">
              <w:rPr>
                <w:rFonts w:ascii="Times New Roman" w:hAnsi="Times New Roman"/>
                <w:b/>
                <w:iCs/>
                <w:lang w:eastAsia="zh-CN" w:bidi="hi-IN"/>
              </w:rPr>
              <w:lastRenderedPageBreak/>
              <w:t>2. ОСНОВНЫЕ ТРЕБОВАНИЯ К ПРОЕКТНЫМ РЕШЕНИЯМ</w:t>
            </w:r>
          </w:p>
        </w:tc>
      </w:tr>
      <w:tr w:rsidR="00895B22" w:rsidRPr="00895B22" w14:paraId="45463297" w14:textId="77777777" w:rsidTr="00895B22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FC2EE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eastAsia="zh-CN" w:bidi="hi-IN"/>
              </w:rPr>
            </w:pP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5E379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hAnsi="Times New Roman"/>
                <w:b/>
                <w:bCs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/>
                <w:bCs/>
                <w:lang w:val="en-US" w:eastAsia="zh-CN" w:bidi="hi-IN"/>
              </w:rPr>
              <w:t xml:space="preserve">ПЕРЕЧЕНЬ ОСНОВНЫХ </w:t>
            </w:r>
          </w:p>
          <w:p w14:paraId="70048FF1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/>
                <w:bCs/>
                <w:lang w:val="en-US" w:eastAsia="zh-CN" w:bidi="hi-IN"/>
              </w:rPr>
              <w:t>ТРЕБОВАНИЙ</w:t>
            </w:r>
          </w:p>
        </w:tc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12FB78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/>
                <w:bCs/>
                <w:color w:val="000000"/>
                <w:lang w:val="en-US" w:eastAsia="zh-CN" w:bidi="hi-IN"/>
              </w:rPr>
              <w:t>СОДЕРЖАНИЕ ТРЕБОВАНИЙ</w:t>
            </w:r>
          </w:p>
        </w:tc>
      </w:tr>
      <w:tr w:rsidR="00895B22" w:rsidRPr="00895B22" w14:paraId="07434937" w14:textId="77777777" w:rsidTr="00895B22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0F9868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Cs/>
                <w:lang w:val="en-US" w:eastAsia="zh-CN" w:bidi="hi-IN"/>
              </w:rPr>
              <w:t>2.1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6A78C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bCs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color w:val="000000"/>
                <w:lang w:eastAsia="zh-CN" w:bidi="hi-IN"/>
              </w:rPr>
              <w:t xml:space="preserve">Градостроительные решения, </w:t>
            </w:r>
          </w:p>
          <w:p w14:paraId="1D667091" w14:textId="591CC2FF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bCs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color w:val="000000"/>
                <w:lang w:eastAsia="zh-CN" w:bidi="hi-IN"/>
              </w:rPr>
              <w:t xml:space="preserve">генплан, благоустройство, </w:t>
            </w:r>
            <w:r w:rsidR="00412E38" w:rsidRPr="00895B22">
              <w:rPr>
                <w:rFonts w:ascii="Times New Roman" w:hAnsi="Times New Roman"/>
                <w:bCs/>
                <w:color w:val="000000"/>
                <w:lang w:eastAsia="zh-CN" w:bidi="hi-IN"/>
              </w:rPr>
              <w:t>озеленение, обеспеченность</w:t>
            </w:r>
            <w:r w:rsidRPr="00895B22">
              <w:rPr>
                <w:rFonts w:ascii="Times New Roman" w:hAnsi="Times New Roman"/>
                <w:bCs/>
                <w:color w:val="000000"/>
                <w:lang w:eastAsia="zh-CN" w:bidi="hi-IN"/>
              </w:rPr>
              <w:t xml:space="preserve"> автостоянками</w:t>
            </w:r>
          </w:p>
        </w:tc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921D2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iCs/>
                <w:color w:val="000000"/>
                <w:lang w:eastAsia="zh-CN" w:bidi="hi-IN"/>
              </w:rPr>
              <w:t>Предусмотреть благоустройство территории: замена тротуарного покрытия на асфальтобетонное, устройство металлического ограждения территории</w:t>
            </w:r>
          </w:p>
          <w:p w14:paraId="59936980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zh-CN" w:bidi="hi-IN"/>
              </w:rPr>
            </w:pPr>
          </w:p>
        </w:tc>
      </w:tr>
      <w:tr w:rsidR="00895B22" w:rsidRPr="00895B22" w14:paraId="358348FE" w14:textId="77777777" w:rsidTr="00895B22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5C842B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Cs/>
                <w:lang w:val="en-US" w:eastAsia="zh-CN" w:bidi="hi-IN"/>
              </w:rPr>
              <w:t>2.2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474082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bCs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Cs/>
                <w:color w:val="000000"/>
                <w:lang w:val="en-US" w:eastAsia="zh-CN" w:bidi="hi-IN"/>
              </w:rPr>
              <w:t>Нормативный срок эксплуатации</w:t>
            </w:r>
          </w:p>
        </w:tc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82A1BB" w14:textId="77777777" w:rsidR="00895B22" w:rsidRPr="00895B22" w:rsidRDefault="00895B22" w:rsidP="00895B22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hAnsi="Times New Roman"/>
                <w:i/>
                <w:lang w:val="en-US" w:eastAsia="ne-NP" w:bidi="ne-NP"/>
              </w:rPr>
            </w:pPr>
            <w:r w:rsidRPr="00895B22">
              <w:rPr>
                <w:rFonts w:ascii="Times New Roman" w:hAnsi="Times New Roman"/>
                <w:i/>
                <w:lang w:val="en-US" w:eastAsia="ne-NP" w:bidi="ne-NP"/>
              </w:rPr>
              <w:t>Не менее 50 лет</w:t>
            </w:r>
          </w:p>
        </w:tc>
      </w:tr>
      <w:tr w:rsidR="00895B22" w:rsidRPr="00895B22" w14:paraId="49ECE316" w14:textId="77777777" w:rsidTr="00895B22">
        <w:trPr>
          <w:jc w:val="center"/>
        </w:trPr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8940BBF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Cs/>
                <w:lang w:val="en-US" w:eastAsia="zh-CN" w:bidi="hi-IN"/>
              </w:rPr>
              <w:t>2.3</w:t>
            </w:r>
          </w:p>
        </w:tc>
        <w:tc>
          <w:tcPr>
            <w:tcW w:w="1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35F33" w14:textId="77777777" w:rsidR="00895B22" w:rsidRPr="00895B22" w:rsidRDefault="00895B22" w:rsidP="00895B22">
            <w:pPr>
              <w:shd w:val="clear" w:color="auto" w:fill="FFFFFF"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bCs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color w:val="000000"/>
                <w:lang w:eastAsia="zh-CN" w:bidi="hi-IN"/>
              </w:rPr>
              <w:t xml:space="preserve">Архитектурно-планировочные </w:t>
            </w:r>
            <w:r w:rsidRPr="00895B22">
              <w:rPr>
                <w:rFonts w:ascii="Times New Roman" w:hAnsi="Times New Roman"/>
                <w:bCs/>
                <w:lang w:eastAsia="ne-NP" w:bidi="ne-NP"/>
              </w:rPr>
              <w:t>и конструктивные</w:t>
            </w:r>
            <w:r w:rsidRPr="00895B22">
              <w:rPr>
                <w:rFonts w:ascii="Times New Roman" w:hAnsi="Times New Roman"/>
                <w:bCs/>
                <w:color w:val="000000"/>
                <w:lang w:eastAsia="zh-CN" w:bidi="hi-IN"/>
              </w:rPr>
              <w:t xml:space="preserve"> решения</w:t>
            </w:r>
          </w:p>
        </w:tc>
        <w:tc>
          <w:tcPr>
            <w:tcW w:w="2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B805F0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Функциональное назначение помещений принять без изменений.</w:t>
            </w:r>
          </w:p>
          <w:p w14:paraId="60C89CEE" w14:textId="77777777" w:rsidR="00895B22" w:rsidRPr="00895B22" w:rsidRDefault="00895B22" w:rsidP="00895B22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За основу принять существующую коридорную систему планировки, отвечающую назначению здания.</w:t>
            </w:r>
          </w:p>
          <w:p w14:paraId="0B394103" w14:textId="77777777" w:rsidR="00895B22" w:rsidRPr="00895B22" w:rsidRDefault="00895B22" w:rsidP="00895B22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В рамках капитального ремонта выполнить перепланировку по согласованию с Заказчиком в соответствии с действующей нормативно-технической документацией по доступности </w:t>
            </w:r>
            <w:r w:rsidRPr="00895B22">
              <w:rPr>
                <w:rFonts w:ascii="Times New Roman" w:hAnsi="Times New Roman"/>
                <w:i/>
                <w:lang w:eastAsia="zh-CN" w:bidi="hi-IN"/>
              </w:rPr>
              <w:t xml:space="preserve">маломобильных групп населения. </w:t>
            </w:r>
          </w:p>
          <w:p w14:paraId="2E7FCECE" w14:textId="77777777" w:rsidR="00895B22" w:rsidRPr="00895B22" w:rsidRDefault="00895B22" w:rsidP="00895B22">
            <w:pPr>
              <w:spacing w:after="0" w:line="240" w:lineRule="auto"/>
              <w:ind w:left="5" w:firstLine="425"/>
              <w:jc w:val="both"/>
              <w:rPr>
                <w:rFonts w:ascii="Times New Roman" w:eastAsia="SimSu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 xml:space="preserve">В рамках капитального ремонта предусмотреть </w:t>
            </w:r>
            <w:r w:rsidRPr="00895B22">
              <w:rPr>
                <w:rFonts w:ascii="Times New Roman" w:eastAsia="SimSun" w:hAnsi="Times New Roman"/>
                <w:i/>
                <w:lang w:eastAsia="zh-CN" w:bidi="hi-IN"/>
              </w:rPr>
              <w:t xml:space="preserve">на 1-м этаже помещение для охраны с установкой в нем систем видеонаблюдения, охранной сигнализации и средств передачи тревожных сообщений, </w:t>
            </w:r>
            <w:r w:rsidRPr="00895B22">
              <w:rPr>
                <w:rFonts w:ascii="Times New Roman" w:hAnsi="Times New Roman"/>
                <w:i/>
                <w:lang w:eastAsia="zh-CN" w:bidi="hi-IN"/>
              </w:rPr>
              <w:t xml:space="preserve">системы экстренного оповещения работников, обучающихся и иных лиц, находящихся на объекте,   системы контроля и управления доступом, </w:t>
            </w:r>
            <w:r w:rsidRPr="00895B22">
              <w:rPr>
                <w:rFonts w:ascii="Times New Roman" w:eastAsia="SimSun" w:hAnsi="Times New Roman"/>
                <w:i/>
                <w:lang w:eastAsia="zh-CN" w:bidi="hi-IN"/>
              </w:rPr>
              <w:t>оборудования адресной автоматической пожарной сигнализации</w:t>
            </w:r>
            <w:r w:rsidRPr="00895B22">
              <w:rPr>
                <w:rFonts w:ascii="Times New Roman" w:eastAsia="SimSun" w:hAnsi="Times New Roman"/>
                <w:color w:val="000000"/>
                <w:lang w:eastAsia="zh-CN" w:bidi="hi-IN"/>
              </w:rPr>
              <w:t xml:space="preserve"> </w:t>
            </w:r>
            <w:r w:rsidRPr="00895B22">
              <w:rPr>
                <w:rFonts w:ascii="Times New Roman" w:eastAsia="SimSun" w:hAnsi="Times New Roman"/>
                <w:i/>
                <w:color w:val="000000"/>
                <w:lang w:eastAsia="zh-CN" w:bidi="hi-IN"/>
              </w:rPr>
              <w:t>и системы оповещения и управления эвакуацией при пожаре.</w:t>
            </w:r>
          </w:p>
          <w:p w14:paraId="782D8FF2" w14:textId="77777777" w:rsidR="00895B22" w:rsidRPr="00895B22" w:rsidRDefault="00895B22" w:rsidP="00895B22">
            <w:pPr>
              <w:spacing w:after="0" w:line="240" w:lineRule="auto"/>
              <w:ind w:left="5" w:firstLine="425"/>
              <w:jc w:val="both"/>
              <w:rPr>
                <w:rFonts w:ascii="Times New Roman" w:eastAsia="SimSu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Предусмотреть наличие двух эвакуационных выходов для помещений</w:t>
            </w:r>
            <w:r w:rsidRPr="00895B22">
              <w:rPr>
                <w:rFonts w:ascii="Times New Roman" w:hAnsi="Times New Roman"/>
                <w:i/>
                <w:color w:val="000000"/>
                <w:shd w:val="clear" w:color="auto" w:fill="F5F8FA"/>
                <w:lang w:eastAsia="zh-CN" w:bidi="hi-IN"/>
              </w:rPr>
              <w:t>, предназначенных для одновременного пребывания более 50 человек.</w:t>
            </w:r>
          </w:p>
          <w:p w14:paraId="06F83253" w14:textId="77777777" w:rsidR="00895B22" w:rsidRPr="00895B22" w:rsidRDefault="00895B22" w:rsidP="00895B22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Объемно-планировочные решения, ведомость отделки помещений и фасады согласовать с Заказчиком в рабочем порядке до начала разработки решений по сетям инженерно-технического обеспечения.</w:t>
            </w:r>
          </w:p>
          <w:p w14:paraId="7AAF53EB" w14:textId="698D222F" w:rsidR="00895B22" w:rsidRPr="00895B22" w:rsidRDefault="00895B22" w:rsidP="00895B22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Разработать мероприятия для маломобильных групп населения, включая устройство пандусов, переоборудование санузлов первого </w:t>
            </w:r>
            <w:r w:rsidR="001967D9"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этажа,</w:t>
            </w: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 входа в учебные кабинеты, пребывание МГН предусматривается только на первом этаже здания.</w:t>
            </w:r>
          </w:p>
          <w:p w14:paraId="3333604C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 xml:space="preserve">Сообщения между этажами </w:t>
            </w: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принять в соответствии с существующим положением: по существующим внутренним лестницам, обеспечивающим коммуникацию между этажами рассматриваемых помещений. Ширину лестничных маршей и площадок принять в соответствии с существующим положением.</w:t>
            </w:r>
          </w:p>
          <w:p w14:paraId="55021C40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Количество и ширина эвакуационных выходов из помещений принять в соответствии с действующей нормативно-технической документацией по доступности МГН. </w:t>
            </w:r>
          </w:p>
          <w:p w14:paraId="4D029885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Габариты путей эвакуации, ведущие к лестничным клеткам (коридоры) принять в соответствии с действующей нормативно-технической документацией по доступности МГН.</w:t>
            </w:r>
          </w:p>
          <w:p w14:paraId="77A1F4EA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3. </w:t>
            </w: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По фасадам здания учреждения, предусмотреть:</w:t>
            </w:r>
          </w:p>
          <w:p w14:paraId="1B3DA39B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lastRenderedPageBreak/>
              <w:t>- ремонт стен и цоколя;</w:t>
            </w:r>
          </w:p>
          <w:p w14:paraId="26BA28AF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выполнить теплотехнический расчет по результатам при необходимости выполнить утепление с устройством вентилируемого фасада;</w:t>
            </w:r>
          </w:p>
          <w:p w14:paraId="4EB77DF7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ремонт (в случае необходимости замена) лестниц, приямков, навесов;</w:t>
            </w:r>
          </w:p>
          <w:p w14:paraId="70685601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- замена лестницы эвакуационной наружной, </w:t>
            </w:r>
            <w:r w:rsidRPr="00895B22">
              <w:rPr>
                <w:rFonts w:ascii="Times New Roman" w:hAnsi="Times New Roman"/>
                <w:i/>
                <w:color w:val="000000"/>
                <w:shd w:val="clear" w:color="auto" w:fill="FFFFFF"/>
                <w:lang w:eastAsia="zh-CN" w:bidi="hi-IN"/>
              </w:rPr>
              <w:t>предназначенной для эвакуации людей из здания при пожаре</w:t>
            </w: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;</w:t>
            </w:r>
          </w:p>
          <w:p w14:paraId="6DB84611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выполнить гидроизоляцию цоколя современными материалами (выбор материала дополнительно согласовать с Заказчиком);</w:t>
            </w:r>
          </w:p>
          <w:p w14:paraId="5164F4FC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замену входных дверей и внутренних дверей, эвакуационных выходов согласно нормативной технической документации, актуальной на дату проектирования. Материал дверей наружные - металлические, внутренние - деревянные.</w:t>
            </w:r>
          </w:p>
          <w:p w14:paraId="2917364C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замену оконных блоков на блоки ПВХ (5-камерный профиль не менее 70 мм, 2-х камерный стеклопакет не менее 40 мм, отделка откосов внутренних и наружных, установка подоконных досок, москитных сеток, замков безопасности)</w:t>
            </w:r>
          </w:p>
          <w:p w14:paraId="7A8AD7C6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4. Отделочные работы:</w:t>
            </w:r>
          </w:p>
          <w:p w14:paraId="3B84C2C9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4.1. Предусмотреть отделку всех помещений в соответствии с их функциональным назначением.</w:t>
            </w:r>
          </w:p>
          <w:p w14:paraId="6F317C99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Для внутренней отделки применяются современные эффективные отделочные материалы. Отделочные материалы на путях эвакуации с степенью пожарной опасности. Выбор материалов для отделки помещений согласовать с заказчиком.</w:t>
            </w:r>
          </w:p>
          <w:p w14:paraId="5885E2C8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4.2. Основные помещения, кабинеты:</w:t>
            </w:r>
          </w:p>
          <w:p w14:paraId="2359ED66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– покрытие пола – гетерогенный линолеум в соответствии с функциональным назначением кабинетов (класс пожарной опасности не более КМ0 – стены и потолок и КМ1 – покрытие пола);</w:t>
            </w:r>
          </w:p>
          <w:p w14:paraId="4BF51442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– стены –смена обоев, окраска водоэмульсионная;</w:t>
            </w:r>
          </w:p>
          <w:p w14:paraId="1416F648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– потолок –подвесной типа «армстронг», </w:t>
            </w:r>
          </w:p>
          <w:p w14:paraId="4FF2D483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4.3. Коридоры, рекреации: </w:t>
            </w:r>
          </w:p>
          <w:p w14:paraId="31CF93D0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– полы – гетерогенный линолеум; </w:t>
            </w:r>
          </w:p>
          <w:p w14:paraId="03664D76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– стены-декоративная штукатурка, окраска водоэмульсионная;</w:t>
            </w:r>
          </w:p>
          <w:p w14:paraId="06B65281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– потолок –подвесной типа «армстронг».</w:t>
            </w:r>
          </w:p>
          <w:p w14:paraId="1B87DFE7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4.4. Лестничные клетки: </w:t>
            </w:r>
          </w:p>
          <w:p w14:paraId="46A56DDF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– полы - керамогранитная плитка, восстановление поверхности ступеней полимерными составами;</w:t>
            </w:r>
          </w:p>
          <w:p w14:paraId="5374CC64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– стены – декоративная штукатурка, водоэмульсионная окраска;</w:t>
            </w:r>
          </w:p>
          <w:p w14:paraId="42D20400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– предусмотреть замену лестничных ограждений на металлические из нержавеющей стали согласно нормативной технической документации, актуальной на дату проектирования.</w:t>
            </w:r>
          </w:p>
          <w:p w14:paraId="0DF04E84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4.5. Технические помещения:</w:t>
            </w:r>
          </w:p>
          <w:p w14:paraId="5700E19D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– полы, стены – керамическая плитка; </w:t>
            </w:r>
          </w:p>
          <w:p w14:paraId="57DC1EB2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–потолок – окраска водоэмульсионная;</w:t>
            </w:r>
          </w:p>
          <w:p w14:paraId="32928AA0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4.6. Зрительный зал:</w:t>
            </w:r>
          </w:p>
          <w:p w14:paraId="3ADCEE8C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полы - гетерогенный линолеум;</w:t>
            </w:r>
          </w:p>
          <w:p w14:paraId="48B84335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потолок - подвесной типа «армстронг»;</w:t>
            </w:r>
          </w:p>
          <w:p w14:paraId="5FF713A1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lastRenderedPageBreak/>
              <w:t>- сцена – увеличить площадь, полы и ступени предусмотреть из гетерогенного линолеума;</w:t>
            </w:r>
          </w:p>
          <w:p w14:paraId="24B8FD5A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Стены: декоративная штукатурка, водоэмульсионная окраска;</w:t>
            </w:r>
          </w:p>
          <w:p w14:paraId="67DC34D1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4.7. Санузлы:</w:t>
            </w:r>
          </w:p>
          <w:p w14:paraId="05E32EF0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 полы, стены - керамическая плитка;</w:t>
            </w:r>
          </w:p>
          <w:p w14:paraId="778C6E13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- потолок – водоэмульсионная окраска. </w:t>
            </w:r>
          </w:p>
          <w:p w14:paraId="6167B447" w14:textId="77777777" w:rsidR="00895B22" w:rsidRPr="00895B22" w:rsidRDefault="00895B22" w:rsidP="00895B22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Отделка помещений должна соответствовать пожарным требованиям.</w:t>
            </w:r>
          </w:p>
          <w:p w14:paraId="627BFEDA" w14:textId="77777777" w:rsidR="00895B22" w:rsidRPr="00895B22" w:rsidRDefault="00895B22" w:rsidP="00895B22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 </w:t>
            </w:r>
            <w:r w:rsidRPr="00895B22">
              <w:rPr>
                <w:rFonts w:ascii="Times New Roman" w:hAnsi="Times New Roman"/>
                <w:i/>
                <w:lang w:eastAsia="zh-CN" w:bidi="hi-IN"/>
              </w:rPr>
              <w:t>Применяемые материалы и цветовое решение согласовать с заказчиком.</w:t>
            </w:r>
          </w:p>
        </w:tc>
      </w:tr>
      <w:tr w:rsidR="00895B22" w:rsidRPr="00895B22" w14:paraId="44066D4E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0A06E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lastRenderedPageBreak/>
              <w:t>2.4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A762D8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lang w:eastAsia="en-US" w:bidi="hi-IN"/>
              </w:rPr>
              <w:t>Конструктивные решения, изделия и материалы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7CBDE" w14:textId="77777777" w:rsidR="00895B22" w:rsidRPr="00895B22" w:rsidRDefault="00895B22" w:rsidP="00895B22">
            <w:pPr>
              <w:autoSpaceDE w:val="0"/>
              <w:autoSpaceDN w:val="0"/>
              <w:adjustRightInd w:val="0"/>
              <w:spacing w:after="0" w:line="240" w:lineRule="auto"/>
              <w:ind w:left="54"/>
              <w:rPr>
                <w:rFonts w:ascii="Times New Roman" w:hAnsi="Times New Roman"/>
                <w:i/>
                <w:iCs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ne-NP" w:bidi="ne-NP"/>
              </w:rPr>
              <w:t xml:space="preserve">Без изменений конструктивных решений здания. </w:t>
            </w:r>
            <w:r w:rsidRPr="00895B22">
              <w:rPr>
                <w:rFonts w:ascii="Times New Roman" w:hAnsi="Times New Roman"/>
                <w:i/>
                <w:iCs/>
                <w:lang w:eastAsia="zh-CN" w:bidi="hi-IN"/>
              </w:rPr>
              <w:t>Предусмотреть вертикальную гидроизоляцию стен подвала, ремонт железобетонного перекрытия в подвале, закладку проемов в подвале с устройством продухов, заделка трещин в наружных и внутренних стенах, устройство новых перегородок в подвале, выполнить огнезащиту всех металлических конструкций в здании, устройство отмостки шириной не менее 1,0 м, замену оконных деревянных блоков на блоки ПВХ, замену дверей.</w:t>
            </w:r>
          </w:p>
          <w:p w14:paraId="4DA4BD7E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lang w:eastAsia="zh-CN" w:bidi="hi-IN"/>
              </w:rPr>
            </w:pPr>
          </w:p>
        </w:tc>
      </w:tr>
      <w:tr w:rsidR="00895B22" w:rsidRPr="00895B22" w14:paraId="34B32BDB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59C1DB5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2.5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2C7077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Основные технико-экономические показатели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E3322F" w14:textId="77777777" w:rsidR="00895B22" w:rsidRPr="00895B22" w:rsidRDefault="00895B22" w:rsidP="00895B22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Год постройки: 1956г</w:t>
            </w:r>
          </w:p>
          <w:p w14:paraId="570934AD" w14:textId="77777777" w:rsidR="00895B22" w:rsidRPr="00895B22" w:rsidRDefault="00895B22" w:rsidP="00895B22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i/>
                <w:color w:val="000000"/>
                <w:vertAlign w:val="superscript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Общая площадь здания: 1552,2 м</w:t>
            </w:r>
            <w:r w:rsidRPr="00895B22">
              <w:rPr>
                <w:rFonts w:ascii="Times New Roman" w:hAnsi="Times New Roman"/>
                <w:i/>
                <w:color w:val="000000"/>
                <w:vertAlign w:val="superscript"/>
                <w:lang w:eastAsia="zh-CN" w:bidi="hi-IN"/>
              </w:rPr>
              <w:t>2</w:t>
            </w:r>
          </w:p>
          <w:p w14:paraId="1736B794" w14:textId="77777777" w:rsidR="00895B22" w:rsidRPr="00895B22" w:rsidRDefault="00895B22" w:rsidP="00895B22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Надземных этажей:2</w:t>
            </w:r>
          </w:p>
          <w:p w14:paraId="292D5D5E" w14:textId="77777777" w:rsidR="00895B22" w:rsidRPr="00895B22" w:rsidRDefault="00895B22" w:rsidP="00895B22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Подземных этажей:1</w:t>
            </w:r>
          </w:p>
          <w:p w14:paraId="4C63A641" w14:textId="77777777" w:rsidR="00895B22" w:rsidRPr="00895B22" w:rsidRDefault="00895B22" w:rsidP="00895B22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i/>
                <w:color w:val="000000"/>
                <w:vertAlign w:val="superscript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Общая площадь территории школы: 3780м</w:t>
            </w:r>
            <w:r w:rsidRPr="00895B22">
              <w:rPr>
                <w:rFonts w:ascii="Times New Roman" w:hAnsi="Times New Roman"/>
                <w:i/>
                <w:color w:val="000000"/>
                <w:vertAlign w:val="superscript"/>
                <w:lang w:eastAsia="zh-CN" w:bidi="hi-IN"/>
              </w:rPr>
              <w:t>2</w:t>
            </w:r>
          </w:p>
          <w:p w14:paraId="25EDF3EA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  </w:t>
            </w:r>
            <w:r w:rsidRPr="00895B22">
              <w:rPr>
                <w:rFonts w:ascii="Times New Roman" w:hAnsi="Times New Roman"/>
                <w:i/>
                <w:color w:val="000000"/>
                <w:lang w:val="en-US" w:eastAsia="zh-CN" w:bidi="hi-IN"/>
              </w:rPr>
              <w:t>Кадастровый номер здания: 22:70:010701:8</w:t>
            </w:r>
          </w:p>
        </w:tc>
      </w:tr>
      <w:tr w:rsidR="00895B22" w:rsidRPr="00895B22" w14:paraId="2D0B0257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8A62DD9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2.6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39CDFF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Наружные сети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A0AC9F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Предусмотреть капитальный ремонт сетей водоснабжения и водоотведения от здания до точки присоединения (согласно акта балансового разграничения).</w:t>
            </w:r>
          </w:p>
        </w:tc>
      </w:tr>
      <w:tr w:rsidR="00895B22" w:rsidRPr="00895B22" w14:paraId="2A9EA937" w14:textId="77777777" w:rsidTr="00895B22">
        <w:trPr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658E63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2.7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142A15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lang w:val="en-US" w:eastAsia="en-US" w:bidi="hi-IN"/>
              </w:rPr>
              <w:t>Инженерные системы здания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9F315C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b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/>
                <w:i/>
                <w:color w:val="000000"/>
                <w:lang w:eastAsia="zh-CN" w:bidi="hi-IN"/>
              </w:rPr>
              <w:t xml:space="preserve">Система электроснабжения: </w:t>
            </w:r>
          </w:p>
          <w:p w14:paraId="43356612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Предусмотреть полную замену системы внутреннего электрооборудования розеточную и осветительную часть здания, включая замену ВРУ и т.д. в соответствии с действующими НТД.</w:t>
            </w:r>
          </w:p>
          <w:p w14:paraId="72999D99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 xml:space="preserve">Источник электроснабжения: </w:t>
            </w: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предусмотреть электроснабжение объекта от существующего источника.</w:t>
            </w:r>
          </w:p>
          <w:p w14:paraId="0A3FE75A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 xml:space="preserve">Молниезащита и заземление: </w:t>
            </w: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предусмотреть устройство молниезащиты здания в соответствии с ПУЭ и действующими НТД.</w:t>
            </w:r>
          </w:p>
          <w:p w14:paraId="509B2968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Заземление и защитные меры электробезопасности выполнить в соответствии с ПУЭ в действующей редакции, НТД.</w:t>
            </w:r>
          </w:p>
          <w:p w14:paraId="6B906015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 xml:space="preserve">Кабельная продукция: </w:t>
            </w: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14:paraId="1CC2F5A6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Электроосвещение: с</w:t>
            </w: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ветильники эвакуационного освещения должны быть в соответствии с ПУЭ и НТД.</w:t>
            </w:r>
          </w:p>
          <w:p w14:paraId="7E56AA0E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Эвакуационное освещение выполнить в соответствии с действующим законодательством. </w:t>
            </w:r>
          </w:p>
          <w:p w14:paraId="5DC6E999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proofErr w:type="spellStart"/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Антипаническое</w:t>
            </w:r>
            <w:proofErr w:type="spellEnd"/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 освещение выполнить в соответствии с действующим законодательством.</w:t>
            </w:r>
          </w:p>
          <w:p w14:paraId="32FC7F01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lastRenderedPageBreak/>
              <w:t xml:space="preserve">Тип установленных светильников должен соответствовать категории помещений по ПУЭ в действующей редакции. Освещенность во всех помещениях выбрать в соответствии с НТД. </w:t>
            </w:r>
          </w:p>
          <w:p w14:paraId="1BA11CD6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Во влажных помещениях применить электрооборудование соответствующей степени защиты.</w:t>
            </w:r>
          </w:p>
          <w:p w14:paraId="0EDBFE8F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Выполнить устройство сетей наружного электроосвещения.</w:t>
            </w:r>
          </w:p>
          <w:p w14:paraId="28C16BFF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ВРУ предусмотреть на первом этаже здания с выносом из технического помещения сцены.</w:t>
            </w:r>
          </w:p>
          <w:p w14:paraId="1F58EA62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Выполнить расчет освещенности. </w:t>
            </w:r>
          </w:p>
          <w:p w14:paraId="312475CA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Светильники использовать светодиодные срок эксплуатации не менее 5 лет в соответствии с НТД.</w:t>
            </w:r>
          </w:p>
          <w:p w14:paraId="5EC78519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Предусмотреть розеточную сеть для использования </w:t>
            </w:r>
            <w:proofErr w:type="spellStart"/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рециркуляторов</w:t>
            </w:r>
            <w:proofErr w:type="spellEnd"/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 в каждом помещении. </w:t>
            </w:r>
          </w:p>
          <w:p w14:paraId="2749EB32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b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/>
                <w:i/>
                <w:color w:val="000000"/>
                <w:lang w:eastAsia="zh-CN" w:bidi="hi-IN"/>
              </w:rPr>
              <w:t>Система холодного водоснабжения (ХВС):</w:t>
            </w:r>
          </w:p>
          <w:p w14:paraId="59D0B235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Источником холодного водоснабжения здания принять существующий ввод холодного водоснабжения, </w:t>
            </w:r>
            <w:proofErr w:type="spellStart"/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пожаро</w:t>
            </w:r>
            <w:proofErr w:type="spellEnd"/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-хозяйственный водопровод.</w:t>
            </w:r>
          </w:p>
          <w:p w14:paraId="36517B50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Проектом предусмотреть устройство поливочных кранов.</w:t>
            </w:r>
          </w:p>
          <w:p w14:paraId="6EF480A7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Для систем, принять разводку из труб в соответствии с НТД. Системы водоснабжения оборудовать необходимой запорной и регулирующей арматурой. Запорную арматура разместить в местах, удобных для обслуживания. На стояках установить запорную арматуру для отключения, а также штуцера с запорной арматурой для спуска воды в соответствии с НТД.</w:t>
            </w:r>
          </w:p>
          <w:p w14:paraId="34F889A5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Предусмотреть установку прибора учета холодного водоснабжения.</w:t>
            </w:r>
          </w:p>
          <w:p w14:paraId="3DC545E6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b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/>
                <w:i/>
                <w:color w:val="000000"/>
                <w:lang w:eastAsia="zh-CN" w:bidi="hi-IN"/>
              </w:rPr>
              <w:t>Система водоотведения:</w:t>
            </w:r>
          </w:p>
          <w:p w14:paraId="541762EB" w14:textId="5B007A2A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Предусмотреть канализование здания посредством замененных в соответствии с </w:t>
            </w:r>
            <w:r w:rsidR="00B6640C"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НТД выпусков</w:t>
            </w: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, подключенных к </w:t>
            </w:r>
            <w:r w:rsidR="00B6640C"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ближайшим канализационным</w:t>
            </w: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 колодцам.</w:t>
            </w:r>
          </w:p>
          <w:p w14:paraId="203AAD76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Предусмотреть устройство систем:</w:t>
            </w:r>
          </w:p>
          <w:p w14:paraId="061D446A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Сброс бытовых сточных вод предусмотреть через замененные в соответствии с НТД выпуски хозяйственно- бытовой канализации.</w:t>
            </w:r>
          </w:p>
          <w:p w14:paraId="2BD640FE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14:paraId="558829BD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Сети бытовой канализации, отводящие сточные воды в наружную канализационную сеть, должны вентилироваться через стояки, вытяжная часть которых выводится через кровлю или сборную вентиляционную шахту здания на высоту в соответствии с действующей НТД.</w:t>
            </w:r>
          </w:p>
          <w:p w14:paraId="63B60CDA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  <w:p w14:paraId="5A17F530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Проектом предусмотреть ремонт и расширение выгребных ям здания в соответствии с НТД.</w:t>
            </w:r>
          </w:p>
          <w:p w14:paraId="64262527" w14:textId="77777777" w:rsidR="00895B22" w:rsidRPr="00895B22" w:rsidRDefault="00895B22" w:rsidP="00895B22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b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/>
                <w:i/>
                <w:color w:val="000000"/>
                <w:lang w:eastAsia="zh-CN" w:bidi="hi-IN"/>
              </w:rPr>
              <w:t>Система отопления и горячего водоснабжения (ГВС):</w:t>
            </w:r>
          </w:p>
          <w:p w14:paraId="266C2688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lastRenderedPageBreak/>
              <w:t>Теплоснабжение подключить к существующим тепловым сетям на вводе в здание.</w:t>
            </w:r>
          </w:p>
          <w:p w14:paraId="1E0EEF53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Устройство узла управления выполнить в здании ДЮЦ.</w:t>
            </w:r>
          </w:p>
          <w:p w14:paraId="3DFFF44E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Параметры теплоносителя из тепловых сетей принять в соответствии с температурным графиком 95/70 регулирования сетевой воды.</w:t>
            </w:r>
          </w:p>
          <w:p w14:paraId="1F4C342C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Параметры для системы отопления Т1 = 95 °С; Т2 =70 °С;</w:t>
            </w:r>
          </w:p>
          <w:p w14:paraId="497A3BAC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 xml:space="preserve"> Система отопления – двухтрубная, вертикальная.</w:t>
            </w:r>
          </w:p>
          <w:p w14:paraId="71501E75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В качестве нагревательных приборов принять чугунные радиаторы марки МС 140. На приборах отопления предусмотреть защитные экраны, вентили для отключения отопительных приборов.</w:t>
            </w:r>
          </w:p>
          <w:p w14:paraId="29AD5AB4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 xml:space="preserve">       Удаление воздуха из системы отопления предусмотреть через автоматические воздухоотводчики. Автоматические воздухоотводчики установить на шаровые краны.</w:t>
            </w:r>
          </w:p>
          <w:p w14:paraId="7A7D69F4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14:paraId="3856A92E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 xml:space="preserve">     Нижние точки трубопроводов оснастить запорной арматурой для спуска воды.</w:t>
            </w:r>
          </w:p>
          <w:p w14:paraId="6FA52725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Проект на оборудование узла учета тепловой энергии должен выполняться в соответствии с действующими НТД.</w:t>
            </w:r>
          </w:p>
          <w:p w14:paraId="2DDBA3B0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 xml:space="preserve">Проект на оборудование узла учета тепловой энергии выделить в отдельный раздел с целью согласования с Барнаульский филиал ООО «Сибирская </w:t>
            </w:r>
            <w:proofErr w:type="spellStart"/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теплосбытовая</w:t>
            </w:r>
            <w:proofErr w:type="spellEnd"/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 xml:space="preserve"> компания» в соответствии с п. 49 </w:t>
            </w:r>
            <w:r w:rsidRPr="00895B22">
              <w:rPr>
                <w:rFonts w:ascii="Times New Roman" w:eastAsia="DejaVu Sans" w:hAnsi="Times New Roman"/>
                <w:i/>
                <w:lang w:eastAsia="zh-CN" w:bidi="hi-IN"/>
              </w:rPr>
              <w:t>Правила коммерческого учета тепловой энергии, теплоносителя</w:t>
            </w: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, утвержденные Постановлением Правительства Российской Федерации №1034 от 18.11.2013.</w:t>
            </w:r>
          </w:p>
          <w:p w14:paraId="5E236A7B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Составление локально-сметного расчета по разделу узел учета производить только после согласования проекта раздела узла учета.</w:t>
            </w:r>
          </w:p>
          <w:p w14:paraId="0FB8DED5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Предусмотреть покраску магистрали и стояков от коррозии, в соответствии с НТД.</w:t>
            </w:r>
          </w:p>
          <w:p w14:paraId="4249454E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Систему отопления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14:paraId="0FF49675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Cs/>
                <w:i/>
                <w:color w:val="000000"/>
                <w:lang w:eastAsia="zh-CN" w:bidi="hi-IN"/>
              </w:rPr>
              <w:t>Горячее водоснабжение предусмотреть установкой электрических накопительных (емкостных) водонагревателей не более 100 литров, согласно действующей НТД.</w:t>
            </w:r>
          </w:p>
          <w:p w14:paraId="353CC72B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b/>
                <w:i/>
                <w:color w:val="000000"/>
                <w:lang w:eastAsia="zh-CN" w:bidi="hi-IN"/>
              </w:rPr>
              <w:t>Система вентиляции и кондиционирования воздуха:</w:t>
            </w:r>
          </w:p>
          <w:p w14:paraId="77B18D17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Выполнить вентиляцию, принудительную приточно-вытяжную вентиляцию в помещениях согласно действующей НТД.</w:t>
            </w:r>
          </w:p>
          <w:p w14:paraId="717EAEB4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/>
                <w:i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/>
                <w:i/>
                <w:color w:val="000000"/>
                <w:lang w:val="en-US" w:eastAsia="zh-CN" w:bidi="hi-IN"/>
              </w:rPr>
              <w:t>Сети связи:</w:t>
            </w:r>
          </w:p>
          <w:p w14:paraId="24011944" w14:textId="77777777" w:rsidR="00895B22" w:rsidRPr="00895B22" w:rsidRDefault="00895B22" w:rsidP="00895B22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152" w:firstLine="0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Предусмотреть в здании восстановление существующих сетей радиофикации, телефонизации, локально-вычислительной сети после проведения капитального ремонта. </w:t>
            </w:r>
          </w:p>
          <w:p w14:paraId="59331281" w14:textId="77777777" w:rsidR="00895B22" w:rsidRPr="00895B22" w:rsidRDefault="00895B22" w:rsidP="00895B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lastRenderedPageBreak/>
              <w:t xml:space="preserve">Локально-вычислительную сеть. выполнить в соответствии с действующим законодательством. </w:t>
            </w:r>
          </w:p>
          <w:p w14:paraId="1759BFAC" w14:textId="77777777" w:rsidR="00895B22" w:rsidRPr="00895B22" w:rsidRDefault="00895B22" w:rsidP="00895B22">
            <w:pPr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Систему охранной сигнализации выполнить в соответствии с действующим законодательством.</w:t>
            </w:r>
          </w:p>
          <w:p w14:paraId="691AF708" w14:textId="77777777" w:rsidR="00895B22" w:rsidRPr="00895B22" w:rsidRDefault="00895B22" w:rsidP="00895B22">
            <w:pPr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Систему видеонаблюдения и охранного телевидения выполнить в соответствии с действующим законодательством. </w:t>
            </w:r>
          </w:p>
          <w:p w14:paraId="4A83EE09" w14:textId="77777777" w:rsidR="00895B22" w:rsidRPr="00895B22" w:rsidRDefault="00895B22" w:rsidP="00895B2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i/>
                <w:color w:val="000000"/>
                <w:lang w:eastAsia="en-US" w:bidi="hi-IN"/>
              </w:rPr>
            </w:pPr>
            <w:r w:rsidRPr="00895B22">
              <w:rPr>
                <w:rFonts w:ascii="Times New Roman" w:eastAsia="Calibri" w:hAnsi="Times New Roman"/>
                <w:i/>
                <w:color w:val="000000"/>
                <w:lang w:eastAsia="en-US" w:bidi="hi-IN"/>
              </w:rPr>
              <w:t xml:space="preserve">Предусмотреть установку камер видеонаблюдения при входе в актовый зал, в самих помещениях, а также при входе в помещениях электрощитовой, теплоузла, узел водоснабжения, расположенных в подвале. </w:t>
            </w:r>
          </w:p>
          <w:p w14:paraId="424F99F9" w14:textId="77777777" w:rsidR="00895B22" w:rsidRPr="00895B22" w:rsidRDefault="00895B22" w:rsidP="00895B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Автономную систему экстренного оповещения работников, обучающихся и иных лиц, находящихся на объекте выполнить в соответствии с действующим законодательством. </w:t>
            </w:r>
          </w:p>
          <w:p w14:paraId="02D2C2F9" w14:textId="77777777" w:rsidR="00895B22" w:rsidRPr="00895B22" w:rsidRDefault="00895B22" w:rsidP="00895B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Систему контроля и управления доступом выполнить в соответствии с действующим законодательством.</w:t>
            </w:r>
          </w:p>
          <w:p w14:paraId="6A8E71F1" w14:textId="77777777" w:rsidR="00895B22" w:rsidRPr="00895B22" w:rsidRDefault="00895B22" w:rsidP="00895B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 Предусмотреть </w:t>
            </w:r>
            <w:r w:rsidRPr="00895B22">
              <w:rPr>
                <w:rFonts w:ascii="Times New Roman" w:hAnsi="Times New Roman"/>
                <w:i/>
                <w:lang w:eastAsia="zh-CN" w:bidi="hi-IN"/>
              </w:rPr>
              <w:t>кнопку тревожной сигнализации для передачи тревожных сообщений в подразделения войск национальной гвардии Российской Федерации в соответствии с действующим законодательством.</w:t>
            </w:r>
          </w:p>
          <w:p w14:paraId="75B62030" w14:textId="77777777" w:rsidR="00895B22" w:rsidRPr="00895B22" w:rsidRDefault="00895B22" w:rsidP="00895B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>Принятые в проектной документации технические и иные решения должны быть совместимы друг с другом, то есть обеспечивать технологическую возможность их совместной реализации при капитальном ремонте, а также возможность эксплуатации объекта капитального строительства с учетом требований, установленных законодательством Российской Федерации.</w:t>
            </w:r>
          </w:p>
          <w:p w14:paraId="66FDC905" w14:textId="30C6E3E9" w:rsidR="00895B22" w:rsidRPr="00895B22" w:rsidRDefault="00895B22" w:rsidP="00895B2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 xml:space="preserve">Разработать указанные </w:t>
            </w: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 xml:space="preserve">системы отдельными разделами с целью согласования </w:t>
            </w:r>
            <w:r w:rsidR="00B6640C"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с ОВО</w:t>
            </w:r>
            <w:r w:rsidRPr="00895B22">
              <w:rPr>
                <w:rFonts w:ascii="Times New Roman" w:eastAsia="Calibri" w:hAnsi="Times New Roman"/>
                <w:i/>
                <w:lang w:eastAsia="en-US" w:bidi="hi-IN"/>
              </w:rPr>
              <w:t xml:space="preserve"> по городу Рубцовску – филиал ФГКУ «УВО ВНГ по Алтайскому краю» достаточности оборудования и используемых материалов. </w:t>
            </w:r>
          </w:p>
          <w:p w14:paraId="3115C120" w14:textId="11EEEE9C" w:rsidR="00895B22" w:rsidRPr="00895B22" w:rsidRDefault="00895B22" w:rsidP="00895B2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i/>
                <w:color w:val="000000"/>
                <w:lang w:bidi="hi-IN"/>
              </w:rPr>
            </w:pPr>
            <w:r w:rsidRPr="00895B22">
              <w:rPr>
                <w:rFonts w:ascii="Times New Roman" w:eastAsia="Calibri" w:hAnsi="Times New Roman"/>
                <w:i/>
                <w:color w:val="000000"/>
                <w:lang w:bidi="hi-IN"/>
              </w:rPr>
              <w:t xml:space="preserve">Составление локально-сметных расчетов по разделам производить только после согласования </w:t>
            </w:r>
            <w:r w:rsidR="00B6640C" w:rsidRPr="00895B22">
              <w:rPr>
                <w:rFonts w:ascii="Times New Roman" w:eastAsia="Calibri" w:hAnsi="Times New Roman"/>
                <w:i/>
                <w:color w:val="000000"/>
                <w:lang w:bidi="hi-IN"/>
              </w:rPr>
              <w:t>проектов разделов</w:t>
            </w:r>
            <w:r w:rsidRPr="00895B22">
              <w:rPr>
                <w:rFonts w:ascii="Times New Roman" w:eastAsia="Calibri" w:hAnsi="Times New Roman"/>
                <w:i/>
                <w:color w:val="000000"/>
                <w:lang w:bidi="hi-IN"/>
              </w:rPr>
              <w:t xml:space="preserve">. </w:t>
            </w:r>
          </w:p>
        </w:tc>
      </w:tr>
      <w:tr w:rsidR="00895B22" w:rsidRPr="00895B22" w14:paraId="791F949C" w14:textId="77777777" w:rsidTr="00895B22">
        <w:trPr>
          <w:trHeight w:val="1258"/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3CE6C7D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lastRenderedPageBreak/>
              <w:t>2.8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24B227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Требования к пожарной безопасности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7D36B98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b/>
                <w:i/>
                <w:lang w:eastAsia="zh-CN" w:bidi="hi-IN"/>
              </w:rPr>
              <w:t>Система автоматической пожарной сигнализации:</w:t>
            </w:r>
          </w:p>
          <w:p w14:paraId="44D36F80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>При проектировании работ по капитальному ремонту учесть работы по демонтажу и монтажу оборудования существующей системы в соответствии с действующим законодательством.</w:t>
            </w:r>
          </w:p>
          <w:p w14:paraId="7E694DB3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b/>
                <w:i/>
                <w:lang w:eastAsia="zh-CN" w:bidi="hi-IN"/>
              </w:rPr>
              <w:t>Система оповещения и управления эвакуацией:</w:t>
            </w:r>
          </w:p>
          <w:p w14:paraId="28D6C1D1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>Систему оповещения и управления эвакуацией людей при пожаре выполнить в соответствии с действующим законодательством.</w:t>
            </w:r>
          </w:p>
          <w:p w14:paraId="51D63715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b/>
                <w:i/>
                <w:lang w:eastAsia="zh-CN" w:bidi="hi-IN"/>
              </w:rPr>
              <w:t xml:space="preserve">Система противопожарного водопровода: </w:t>
            </w:r>
          </w:p>
          <w:p w14:paraId="220BF766" w14:textId="77777777" w:rsidR="00895B22" w:rsidRPr="00895B22" w:rsidRDefault="00895B22" w:rsidP="00895B22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>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законодательством.</w:t>
            </w:r>
          </w:p>
          <w:p w14:paraId="401EC491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b/>
                <w:i/>
                <w:lang w:eastAsia="zh-CN" w:bidi="hi-IN"/>
              </w:rPr>
              <w:t xml:space="preserve">Противопожарные преграды: </w:t>
            </w:r>
          </w:p>
          <w:p w14:paraId="7767D793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>Предусмотреть установку противопожарных преград в соответствии с действующим законодательством.</w:t>
            </w:r>
          </w:p>
          <w:p w14:paraId="65C607A1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lang w:eastAsia="zh-CN" w:bidi="hi-IN"/>
              </w:rPr>
            </w:pPr>
            <w:r w:rsidRPr="00895B22">
              <w:rPr>
                <w:rFonts w:ascii="Times New Roman" w:eastAsia="Calibri" w:hAnsi="Times New Roman"/>
                <w:i/>
                <w:color w:val="000000"/>
                <w:lang w:bidi="hi-IN"/>
              </w:rPr>
              <w:lastRenderedPageBreak/>
              <w:t>Предусмотреть согласование систем пожарной безопасности и антитеррористической защищенности: в том числе автоматического открывания и закрывания входных дверей (установка электронных замков) (в том числе на эвакуационных выходах) в случае сработки автоматической пожарной сигнализации, системы охранной сигнализации, системы контроля управления доступом при чрезвычайной ситуации террористического характера либо в случае эвакуации в том числе для эвакуации людей при пожаре.</w:t>
            </w:r>
            <w:r w:rsidRPr="00895B22">
              <w:rPr>
                <w:rFonts w:ascii="Times New Roman" w:eastAsia="Calibri" w:hAnsi="Times New Roman"/>
                <w:color w:val="000000"/>
                <w:lang w:bidi="hi-IN"/>
              </w:rPr>
              <w:t xml:space="preserve">  </w:t>
            </w:r>
          </w:p>
        </w:tc>
      </w:tr>
      <w:tr w:rsidR="00895B22" w:rsidRPr="00895B22" w14:paraId="0AED6756" w14:textId="77777777" w:rsidTr="00895B22">
        <w:trPr>
          <w:trHeight w:val="860"/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B951ECE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lastRenderedPageBreak/>
              <w:t>2.9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2CBA1AC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eastAsia="zh-CN" w:bidi="hi-IN"/>
              </w:rPr>
              <w:t>Требования по утилизации строительных отходов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9061F59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iCs/>
                <w:color w:val="000000"/>
                <w:lang w:eastAsia="zh-CN" w:bidi="hi-IN"/>
              </w:rPr>
              <w:t>Предусмотреть мероприятия по утилизации строительных отходов в соответствии с нормами (на полигон ТБО на расстоянии 10 км).</w:t>
            </w:r>
          </w:p>
        </w:tc>
      </w:tr>
      <w:tr w:rsidR="00895B22" w:rsidRPr="00895B22" w14:paraId="763159EB" w14:textId="77777777" w:rsidTr="00895B22">
        <w:trPr>
          <w:trHeight w:val="2905"/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0A20517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color w:val="000000"/>
                <w:lang w:val="en-US" w:eastAsia="zh-CN" w:bidi="hi-IN"/>
              </w:rPr>
              <w:t>2.10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2AA1BB1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rPr>
                <w:rFonts w:ascii="Times New Roman" w:hAnsi="Times New Roman"/>
                <w:lang w:eastAsia="zh-CN" w:bidi="hi-IN"/>
              </w:rPr>
            </w:pPr>
            <w:r w:rsidRPr="00895B22">
              <w:rPr>
                <w:rFonts w:ascii="Times New Roman" w:hAnsi="Times New Roman"/>
                <w:lang w:eastAsia="zh-CN" w:bidi="hi-IN"/>
              </w:rPr>
              <w:t>Требования к стоимостному составу сметной документации (по объектам с бюджетным финансированием)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F55B6D" w14:textId="77777777" w:rsidR="00895B22" w:rsidRPr="00895B22" w:rsidRDefault="00895B22" w:rsidP="00895B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Составить сводный сметный расчет в двух уровнях цен: текущем и базисном уровне цен 2001 года.</w:t>
            </w:r>
          </w:p>
          <w:p w14:paraId="19C11D79" w14:textId="77777777" w:rsidR="00895B22" w:rsidRPr="00895B22" w:rsidRDefault="00895B22" w:rsidP="00895B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/>
                <w:color w:val="000000"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Локальные сметы выполнить по действующим сметным нормативам и ценам на момент передачи ПСД на поверку достоверности определения сметной стоимости в КАУ «Государственная экспертиза Алтайского края».</w:t>
            </w:r>
          </w:p>
          <w:p w14:paraId="20945944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color w:val="000000"/>
                <w:lang w:eastAsia="zh-CN" w:bidi="hi-IN"/>
              </w:rPr>
              <w:t>Стоимость в текущем уровне цен определить на дату выдачи проектно-сметной документации.</w:t>
            </w:r>
          </w:p>
        </w:tc>
      </w:tr>
      <w:tr w:rsidR="00895B22" w:rsidRPr="00895B22" w14:paraId="47362A49" w14:textId="77777777" w:rsidTr="00895B22">
        <w:trPr>
          <w:trHeight w:val="417"/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5392DE" w14:textId="77777777" w:rsidR="00895B22" w:rsidRPr="00895B22" w:rsidRDefault="00895B22" w:rsidP="00895B22">
            <w:pPr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98"/>
              <w:jc w:val="center"/>
              <w:rPr>
                <w:rFonts w:ascii="Times New Roman" w:hAnsi="Times New Roman"/>
                <w:b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b/>
                <w:lang w:val="en-US" w:eastAsia="zh-CN" w:bidi="hi-IN"/>
              </w:rPr>
              <w:t>3. ДОПОЛНИТЕЛЬНЫЕ ТРЕБОВАНИЯ</w:t>
            </w:r>
          </w:p>
        </w:tc>
      </w:tr>
      <w:tr w:rsidR="00895B22" w:rsidRPr="00895B22" w14:paraId="4FE59029" w14:textId="77777777" w:rsidTr="00895B22">
        <w:trPr>
          <w:trHeight w:val="422"/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0111FB" w14:textId="77777777" w:rsidR="00895B22" w:rsidRPr="00895B22" w:rsidRDefault="00895B22" w:rsidP="00895B22">
            <w:pPr>
              <w:shd w:val="clear" w:color="auto" w:fill="FFFFFF"/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bookmarkStart w:id="2" w:name="PO0000048"/>
            <w:bookmarkEnd w:id="2"/>
            <w:r w:rsidRPr="00895B22">
              <w:rPr>
                <w:rFonts w:ascii="Times New Roman" w:hAnsi="Times New Roman"/>
                <w:lang w:val="en-US" w:eastAsia="zh-CN" w:bidi="hi-IN"/>
              </w:rPr>
              <w:t>3.1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81B8D65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ind w:left="98"/>
              <w:rPr>
                <w:rFonts w:ascii="Times New Roman" w:hAnsi="Times New Roman"/>
                <w:lang w:eastAsia="zh-CN" w:bidi="hi-IN"/>
              </w:rPr>
            </w:pPr>
            <w:r w:rsidRPr="00895B22">
              <w:rPr>
                <w:rFonts w:ascii="Times New Roman" w:hAnsi="Times New Roman"/>
                <w:lang w:eastAsia="zh-CN" w:bidi="hi-IN"/>
              </w:rPr>
              <w:t xml:space="preserve">Указания о необходимости согласований проектной документации 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40C32E9" w14:textId="77777777" w:rsidR="00895B22" w:rsidRPr="00895B22" w:rsidRDefault="00895B22" w:rsidP="00895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>Документация направляется на проверку в КАУ «Государственная экспертиза Алтайского края» Заказчиком.</w:t>
            </w:r>
          </w:p>
          <w:p w14:paraId="3309D89B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>Подрядчик обеспечивает сопровождение документации и устранение замечаний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 до получения положительного заключения.</w:t>
            </w:r>
          </w:p>
          <w:p w14:paraId="1BC7827C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>Стоимость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 не входит в стоимость договора.</w:t>
            </w:r>
          </w:p>
        </w:tc>
      </w:tr>
      <w:tr w:rsidR="00895B22" w:rsidRPr="00895B22" w14:paraId="0C50E542" w14:textId="77777777" w:rsidTr="00895B22">
        <w:trPr>
          <w:trHeight w:val="422"/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D848D1" w14:textId="77777777" w:rsidR="00895B22" w:rsidRPr="00895B22" w:rsidRDefault="00895B22" w:rsidP="00895B22">
            <w:pPr>
              <w:shd w:val="clear" w:color="auto" w:fill="FFFFFF"/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lang w:val="en-US" w:eastAsia="zh-CN" w:bidi="hi-IN"/>
              </w:rPr>
              <w:t>3.2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86E3E2F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ind w:left="98"/>
              <w:rPr>
                <w:rFonts w:ascii="Times New Roman" w:hAnsi="Times New Roman"/>
                <w:lang w:eastAsia="zh-CN" w:bidi="hi-IN"/>
              </w:rPr>
            </w:pPr>
            <w:r w:rsidRPr="00895B22">
              <w:rPr>
                <w:rFonts w:ascii="Times New Roman" w:hAnsi="Times New Roman"/>
                <w:lang w:eastAsia="zh-CN" w:bidi="hi-IN"/>
              </w:rPr>
              <w:t>Количество выдаваемых экземпляров. Необходимость представления проектной документации на электронных носителях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547D1E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895B22">
              <w:rPr>
                <w:rFonts w:ascii="Times New Roman" w:hAnsi="Times New Roman"/>
                <w:i/>
                <w:lang w:eastAsia="zh-CN" w:bidi="hi-IN"/>
              </w:rPr>
              <w:t xml:space="preserve">Документацию выдать в 4-х экземплярах на бумажном носителе, в электронном виде в формате </w:t>
            </w:r>
            <w:r w:rsidRPr="00895B22">
              <w:rPr>
                <w:rFonts w:ascii="Times New Roman" w:hAnsi="Times New Roman"/>
                <w:i/>
                <w:lang w:val="en-US" w:eastAsia="zh-CN" w:bidi="hi-IN"/>
              </w:rPr>
              <w:t>pdf</w:t>
            </w:r>
            <w:r w:rsidRPr="00895B22">
              <w:rPr>
                <w:rFonts w:ascii="Times New Roman" w:hAnsi="Times New Roman"/>
                <w:i/>
                <w:lang w:eastAsia="zh-CN" w:bidi="hi-IN"/>
              </w:rPr>
              <w:t xml:space="preserve">, смету в формате </w:t>
            </w:r>
            <w:r w:rsidRPr="00895B22">
              <w:rPr>
                <w:rFonts w:ascii="Times New Roman" w:hAnsi="Times New Roman"/>
                <w:i/>
                <w:lang w:val="en-US" w:eastAsia="zh-CN" w:bidi="hi-IN"/>
              </w:rPr>
              <w:t>xml</w:t>
            </w:r>
            <w:r w:rsidRPr="00895B22">
              <w:rPr>
                <w:rFonts w:ascii="Times New Roman" w:hAnsi="Times New Roman"/>
                <w:i/>
                <w:lang w:eastAsia="zh-CN" w:bidi="hi-IN"/>
              </w:rPr>
              <w:t xml:space="preserve">. и </w:t>
            </w:r>
            <w:r w:rsidRPr="00895B22">
              <w:rPr>
                <w:rFonts w:ascii="Times New Roman" w:hAnsi="Times New Roman"/>
                <w:i/>
                <w:lang w:val="en-US" w:eastAsia="zh-CN" w:bidi="hi-IN"/>
              </w:rPr>
              <w:t>Word</w:t>
            </w:r>
            <w:r w:rsidRPr="00895B22">
              <w:rPr>
                <w:rFonts w:ascii="Times New Roman" w:hAnsi="Times New Roman"/>
                <w:i/>
                <w:lang w:eastAsia="zh-CN" w:bidi="hi-IN"/>
              </w:rPr>
              <w:t xml:space="preserve"> или </w:t>
            </w:r>
            <w:r w:rsidRPr="00895B22">
              <w:rPr>
                <w:rFonts w:ascii="Times New Roman" w:hAnsi="Times New Roman"/>
                <w:i/>
                <w:lang w:val="en-US" w:eastAsia="zh-CN" w:bidi="hi-IN"/>
              </w:rPr>
              <w:t>Excel</w:t>
            </w:r>
            <w:r w:rsidRPr="00895B22">
              <w:rPr>
                <w:rFonts w:ascii="Times New Roman" w:hAnsi="Times New Roman"/>
                <w:i/>
                <w:lang w:eastAsia="zh-CN" w:bidi="hi-IN"/>
              </w:rPr>
              <w:t xml:space="preserve"> после получения положительного заключения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строительства.</w:t>
            </w:r>
          </w:p>
        </w:tc>
      </w:tr>
      <w:tr w:rsidR="00895B22" w:rsidRPr="00895B22" w14:paraId="402449E7" w14:textId="77777777" w:rsidTr="00895B22">
        <w:trPr>
          <w:trHeight w:val="749"/>
          <w:jc w:val="center"/>
        </w:trPr>
        <w:tc>
          <w:tcPr>
            <w:tcW w:w="26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677C409" w14:textId="77777777" w:rsidR="00895B22" w:rsidRPr="00895B22" w:rsidRDefault="00895B22" w:rsidP="00895B22">
            <w:pPr>
              <w:shd w:val="clear" w:color="auto" w:fill="FFFFFF"/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lang w:val="en-US" w:eastAsia="zh-CN" w:bidi="hi-IN"/>
              </w:rPr>
            </w:pPr>
            <w:r w:rsidRPr="00895B22">
              <w:rPr>
                <w:rFonts w:ascii="Times New Roman" w:hAnsi="Times New Roman"/>
                <w:lang w:val="en-US" w:eastAsia="zh-CN" w:bidi="hi-IN"/>
              </w:rPr>
              <w:t>3.3</w:t>
            </w:r>
          </w:p>
        </w:tc>
        <w:tc>
          <w:tcPr>
            <w:tcW w:w="18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BA84372" w14:textId="77777777" w:rsidR="00895B22" w:rsidRPr="00895B22" w:rsidRDefault="00895B22" w:rsidP="00895B22">
            <w:pPr>
              <w:shd w:val="clear" w:color="auto" w:fill="FFFFFF"/>
              <w:suppressAutoHyphens/>
              <w:spacing w:after="0" w:line="240" w:lineRule="auto"/>
              <w:ind w:left="98"/>
              <w:rPr>
                <w:rFonts w:ascii="Times New Roman" w:hAnsi="Times New Roman"/>
                <w:lang w:eastAsia="zh-CN" w:bidi="hi-IN"/>
              </w:rPr>
            </w:pPr>
            <w:r w:rsidRPr="00895B22">
              <w:rPr>
                <w:rFonts w:ascii="Times New Roman" w:hAnsi="Times New Roman"/>
                <w:lang w:eastAsia="zh-CN" w:bidi="hi-IN"/>
              </w:rPr>
              <w:t xml:space="preserve">Срок разработки проектно-сметной документации </w:t>
            </w:r>
          </w:p>
        </w:tc>
        <w:tc>
          <w:tcPr>
            <w:tcW w:w="28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302C67" w14:textId="3C14CCE0" w:rsidR="00895B22" w:rsidRPr="00895B22" w:rsidRDefault="00D302B3" w:rsidP="00895B22">
            <w:pPr>
              <w:shd w:val="clear" w:color="auto" w:fill="FFFFFF"/>
              <w:suppressAutoHyphens/>
              <w:spacing w:before="120" w:after="120" w:line="240" w:lineRule="auto"/>
              <w:jc w:val="both"/>
              <w:rPr>
                <w:rFonts w:ascii="Times New Roman" w:hAnsi="Times New Roman"/>
                <w:i/>
                <w:lang w:eastAsia="zh-CN" w:bidi="hi-IN"/>
              </w:rPr>
            </w:pPr>
            <w:r w:rsidRPr="00D302B3">
              <w:rPr>
                <w:rFonts w:ascii="Times New Roman" w:hAnsi="Times New Roman"/>
                <w:i/>
                <w:lang w:eastAsia="zh-CN" w:bidi="hi-IN"/>
              </w:rPr>
              <w:t>90 календарных дней</w:t>
            </w:r>
          </w:p>
        </w:tc>
      </w:tr>
    </w:tbl>
    <w:p w14:paraId="5552A726" w14:textId="77777777" w:rsidR="006A68A9" w:rsidRPr="00291DAC" w:rsidRDefault="006A68A9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A68A9" w:rsidRPr="0029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2D76F9"/>
    <w:multiLevelType w:val="hybridMultilevel"/>
    <w:tmpl w:val="04128BA0"/>
    <w:lvl w:ilvl="0" w:tplc="7240A590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629941652">
    <w:abstractNumId w:val="7"/>
  </w:num>
  <w:num w:numId="2" w16cid:durableId="1195076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556027">
    <w:abstractNumId w:val="5"/>
  </w:num>
  <w:num w:numId="4" w16cid:durableId="1208645850">
    <w:abstractNumId w:val="1"/>
  </w:num>
  <w:num w:numId="5" w16cid:durableId="1885218861">
    <w:abstractNumId w:val="3"/>
  </w:num>
  <w:num w:numId="6" w16cid:durableId="198312115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11004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77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65496775">
    <w:abstractNumId w:val="11"/>
  </w:num>
  <w:num w:numId="10" w16cid:durableId="20667521">
    <w:abstractNumId w:val="2"/>
  </w:num>
  <w:num w:numId="11" w16cid:durableId="1945306436">
    <w:abstractNumId w:val="4"/>
  </w:num>
  <w:num w:numId="12" w16cid:durableId="869345122">
    <w:abstractNumId w:val="0"/>
  </w:num>
  <w:num w:numId="13" w16cid:durableId="903488934">
    <w:abstractNumId w:val="9"/>
  </w:num>
  <w:num w:numId="14" w16cid:durableId="1117678600">
    <w:abstractNumId w:val="8"/>
  </w:num>
  <w:num w:numId="15" w16cid:durableId="33117996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4618159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6305412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19189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4558"/>
    <w:rsid w:val="00031ABB"/>
    <w:rsid w:val="00036D9E"/>
    <w:rsid w:val="00041260"/>
    <w:rsid w:val="0009768B"/>
    <w:rsid w:val="00097863"/>
    <w:rsid w:val="000C0A41"/>
    <w:rsid w:val="00114FA6"/>
    <w:rsid w:val="00144B6D"/>
    <w:rsid w:val="001967D9"/>
    <w:rsid w:val="00197765"/>
    <w:rsid w:val="001A0738"/>
    <w:rsid w:val="001D0A97"/>
    <w:rsid w:val="001F1744"/>
    <w:rsid w:val="001F5782"/>
    <w:rsid w:val="00201481"/>
    <w:rsid w:val="002029EF"/>
    <w:rsid w:val="002064F2"/>
    <w:rsid w:val="00244B34"/>
    <w:rsid w:val="0025318E"/>
    <w:rsid w:val="00260872"/>
    <w:rsid w:val="00291DAC"/>
    <w:rsid w:val="002D2C4C"/>
    <w:rsid w:val="002E3921"/>
    <w:rsid w:val="002F0B30"/>
    <w:rsid w:val="003275A9"/>
    <w:rsid w:val="00337C29"/>
    <w:rsid w:val="003E058A"/>
    <w:rsid w:val="00412E38"/>
    <w:rsid w:val="0042250F"/>
    <w:rsid w:val="00436B50"/>
    <w:rsid w:val="00437DFB"/>
    <w:rsid w:val="00450729"/>
    <w:rsid w:val="0045789A"/>
    <w:rsid w:val="0048549E"/>
    <w:rsid w:val="004A57C0"/>
    <w:rsid w:val="004C6004"/>
    <w:rsid w:val="004D418A"/>
    <w:rsid w:val="004F45FB"/>
    <w:rsid w:val="005036B1"/>
    <w:rsid w:val="00503C9A"/>
    <w:rsid w:val="005165C5"/>
    <w:rsid w:val="00517972"/>
    <w:rsid w:val="005430E8"/>
    <w:rsid w:val="0055294C"/>
    <w:rsid w:val="0055777C"/>
    <w:rsid w:val="00571AE8"/>
    <w:rsid w:val="005819A9"/>
    <w:rsid w:val="005E26D4"/>
    <w:rsid w:val="005E7AC3"/>
    <w:rsid w:val="005F7FDE"/>
    <w:rsid w:val="0060095B"/>
    <w:rsid w:val="00664DB4"/>
    <w:rsid w:val="00690157"/>
    <w:rsid w:val="006A372B"/>
    <w:rsid w:val="006A68A9"/>
    <w:rsid w:val="006E20B6"/>
    <w:rsid w:val="006E34BF"/>
    <w:rsid w:val="006F49FE"/>
    <w:rsid w:val="00700A32"/>
    <w:rsid w:val="0072181C"/>
    <w:rsid w:val="00732B5D"/>
    <w:rsid w:val="007453FD"/>
    <w:rsid w:val="00773A29"/>
    <w:rsid w:val="00781DA1"/>
    <w:rsid w:val="00791A94"/>
    <w:rsid w:val="00797781"/>
    <w:rsid w:val="007A066D"/>
    <w:rsid w:val="007A267E"/>
    <w:rsid w:val="007B310F"/>
    <w:rsid w:val="007C5C3D"/>
    <w:rsid w:val="007D5E33"/>
    <w:rsid w:val="007E7CD8"/>
    <w:rsid w:val="007F568E"/>
    <w:rsid w:val="007F6A3D"/>
    <w:rsid w:val="007F6BA8"/>
    <w:rsid w:val="008118D0"/>
    <w:rsid w:val="00867F38"/>
    <w:rsid w:val="00890643"/>
    <w:rsid w:val="00895B22"/>
    <w:rsid w:val="008A4021"/>
    <w:rsid w:val="008F692A"/>
    <w:rsid w:val="00901E93"/>
    <w:rsid w:val="00923807"/>
    <w:rsid w:val="00923975"/>
    <w:rsid w:val="00940863"/>
    <w:rsid w:val="00966549"/>
    <w:rsid w:val="009C3BFD"/>
    <w:rsid w:val="009C54CA"/>
    <w:rsid w:val="009D3F58"/>
    <w:rsid w:val="009F2ECC"/>
    <w:rsid w:val="009F7484"/>
    <w:rsid w:val="00A030A5"/>
    <w:rsid w:val="00A61FAF"/>
    <w:rsid w:val="00A65D2D"/>
    <w:rsid w:val="00A731DA"/>
    <w:rsid w:val="00A9729B"/>
    <w:rsid w:val="00AB3549"/>
    <w:rsid w:val="00AC2A8D"/>
    <w:rsid w:val="00AE24DE"/>
    <w:rsid w:val="00AF11B4"/>
    <w:rsid w:val="00B13ED0"/>
    <w:rsid w:val="00B6640C"/>
    <w:rsid w:val="00B97A25"/>
    <w:rsid w:val="00BA4494"/>
    <w:rsid w:val="00BB3674"/>
    <w:rsid w:val="00BD04C8"/>
    <w:rsid w:val="00BD50E9"/>
    <w:rsid w:val="00BF3449"/>
    <w:rsid w:val="00C10825"/>
    <w:rsid w:val="00C26555"/>
    <w:rsid w:val="00C51368"/>
    <w:rsid w:val="00C86A2C"/>
    <w:rsid w:val="00C9448C"/>
    <w:rsid w:val="00C948FF"/>
    <w:rsid w:val="00C955B3"/>
    <w:rsid w:val="00CA4FB0"/>
    <w:rsid w:val="00CA554F"/>
    <w:rsid w:val="00CC5CC2"/>
    <w:rsid w:val="00CD401C"/>
    <w:rsid w:val="00CD506C"/>
    <w:rsid w:val="00D0575E"/>
    <w:rsid w:val="00D120DC"/>
    <w:rsid w:val="00D13D7E"/>
    <w:rsid w:val="00D302B3"/>
    <w:rsid w:val="00D63083"/>
    <w:rsid w:val="00D67F29"/>
    <w:rsid w:val="00D71FD7"/>
    <w:rsid w:val="00D80AEC"/>
    <w:rsid w:val="00DA2F10"/>
    <w:rsid w:val="00DC7DF1"/>
    <w:rsid w:val="00DF1F9A"/>
    <w:rsid w:val="00E04817"/>
    <w:rsid w:val="00E269FA"/>
    <w:rsid w:val="00E37EBD"/>
    <w:rsid w:val="00E91BB1"/>
    <w:rsid w:val="00EA4FA3"/>
    <w:rsid w:val="00EB4BA9"/>
    <w:rsid w:val="00ED0B33"/>
    <w:rsid w:val="00ED6BF5"/>
    <w:rsid w:val="00EE0B65"/>
    <w:rsid w:val="00F067A9"/>
    <w:rsid w:val="00F21155"/>
    <w:rsid w:val="00F3721E"/>
    <w:rsid w:val="00F42DC4"/>
    <w:rsid w:val="00F442A5"/>
    <w:rsid w:val="00F4676B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3006</Words>
  <Characters>17138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72</cp:revision>
  <cp:lastPrinted>2022-06-15T06:35:00Z</cp:lastPrinted>
  <dcterms:created xsi:type="dcterms:W3CDTF">2022-01-21T03:28:00Z</dcterms:created>
  <dcterms:modified xsi:type="dcterms:W3CDTF">2022-12-07T09:32:00Z</dcterms:modified>
</cp:coreProperties>
</file>