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CBD" w14:textId="6B7AECAB"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470310">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470310">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b/>
          <w:caps/>
          <w:sz w:val="24"/>
          <w:szCs w:val="24"/>
        </w:rPr>
      </w:pPr>
    </w:p>
    <w:p w14:paraId="3D76A0BF" w14:textId="22DF2AD3" w:rsidR="001E5740" w:rsidRDefault="001E5740" w:rsidP="00470310">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Pr>
          <w:rFonts w:ascii="Times New Roman" w:hAnsi="Times New Roman"/>
          <w:sz w:val="24"/>
          <w:szCs w:val="24"/>
        </w:rPr>
        <w:t xml:space="preserve"> </w:t>
      </w:r>
      <w:r w:rsidRPr="001E5740">
        <w:rPr>
          <w:rFonts w:ascii="Times New Roman" w:hAnsi="Times New Roman"/>
          <w:sz w:val="24"/>
          <w:szCs w:val="24"/>
        </w:rPr>
        <w:t>233220901097422090100100070014391244</w:t>
      </w:r>
    </w:p>
    <w:p w14:paraId="667AAA88" w14:textId="77777777" w:rsidR="001E5740" w:rsidRPr="001E5740" w:rsidRDefault="001E5740" w:rsidP="00470310">
      <w:pPr>
        <w:widowControl w:val="0"/>
        <w:autoSpaceDE w:val="0"/>
        <w:autoSpaceDN w:val="0"/>
        <w:adjustRightInd w:val="0"/>
        <w:spacing w:after="0" w:line="240" w:lineRule="auto"/>
        <w:jc w:val="center"/>
        <w:rPr>
          <w:rFonts w:ascii="Times New Roman" w:hAnsi="Times New Roman"/>
          <w:sz w:val="24"/>
          <w:szCs w:val="24"/>
        </w:rPr>
      </w:pPr>
    </w:p>
    <w:p w14:paraId="55F0284B" w14:textId="64915B05" w:rsidR="001E5740" w:rsidRPr="001E5740" w:rsidRDefault="001E5740" w:rsidP="00470310">
      <w:pPr>
        <w:spacing w:after="0" w:line="240" w:lineRule="auto"/>
        <w:jc w:val="both"/>
        <w:rPr>
          <w:rFonts w:ascii="Times New Roman" w:hAnsi="Times New Roman"/>
          <w:kern w:val="16"/>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Pr="001E5740">
        <w:rPr>
          <w:rFonts w:ascii="Times New Roman" w:hAnsi="Times New Roman"/>
          <w:sz w:val="24"/>
          <w:szCs w:val="24"/>
        </w:rPr>
        <w:t xml:space="preserve">   _______________2023</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r w:rsidRPr="001E5740">
        <w:rPr>
          <w:rFonts w:ascii="Times New Roman" w:hAnsi="Times New Roman"/>
          <w:sz w:val="24"/>
          <w:szCs w:val="24"/>
        </w:rPr>
        <w:br/>
        <w:t xml:space="preserve">  Муниципальное бюджетное общеобразовательное учреждение «Основная общеобразовательная школа № 26 имени А.С. Пушкина», именуемое в дальнейшем </w:t>
      </w:r>
      <w:r>
        <w:rPr>
          <w:rFonts w:ascii="Times New Roman" w:hAnsi="Times New Roman"/>
          <w:sz w:val="24"/>
          <w:szCs w:val="24"/>
        </w:rPr>
        <w:t>«</w:t>
      </w:r>
      <w:r w:rsidRPr="001E5740">
        <w:rPr>
          <w:rFonts w:ascii="Times New Roman" w:hAnsi="Times New Roman"/>
          <w:sz w:val="24"/>
          <w:szCs w:val="24"/>
        </w:rPr>
        <w:t>Заказчик</w:t>
      </w:r>
      <w:r>
        <w:rPr>
          <w:rFonts w:ascii="Times New Roman" w:hAnsi="Times New Roman"/>
          <w:sz w:val="24"/>
          <w:szCs w:val="24"/>
        </w:rPr>
        <w:t>»</w:t>
      </w:r>
      <w:r w:rsidRPr="001E5740">
        <w:rPr>
          <w:rFonts w:ascii="Times New Roman" w:hAnsi="Times New Roman"/>
          <w:sz w:val="24"/>
          <w:szCs w:val="24"/>
        </w:rPr>
        <w:t>, в лице директора Титовой Светланы Алексеевны 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заключили настоящий муниципальный контракт (далее – «Контракт»)</w:t>
      </w:r>
      <w:r w:rsidRPr="001E5740">
        <w:rPr>
          <w:rFonts w:ascii="Times New Roman" w:hAnsi="Times New Roman"/>
          <w:noProof/>
          <w:sz w:val="24"/>
          <w:szCs w:val="24"/>
        </w:rPr>
        <w:t xml:space="preserve"> </w:t>
      </w:r>
      <w:r w:rsidR="00470310">
        <w:rPr>
          <w:rFonts w:ascii="Times New Roman" w:hAnsi="Times New Roman"/>
          <w:noProof/>
          <w:sz w:val="24"/>
          <w:szCs w:val="24"/>
        </w:rPr>
        <w:t>о ниже</w:t>
      </w:r>
      <w:r w:rsidRPr="001E5740">
        <w:rPr>
          <w:rFonts w:ascii="Times New Roman" w:hAnsi="Times New Roman"/>
          <w:sz w:val="24"/>
          <w:szCs w:val="24"/>
        </w:rPr>
        <w:t>следующем</w:t>
      </w:r>
      <w:r w:rsidRPr="001E5740">
        <w:rPr>
          <w:rFonts w:ascii="Times New Roman" w:hAnsi="Times New Roman"/>
          <w:kern w:val="16"/>
          <w:sz w:val="24"/>
          <w:szCs w:val="24"/>
        </w:rPr>
        <w:t>:</w:t>
      </w:r>
    </w:p>
    <w:p w14:paraId="7946BB68" w14:textId="77777777" w:rsidR="001E5740" w:rsidRPr="001E5740" w:rsidRDefault="001E5740" w:rsidP="001E5740">
      <w:pPr>
        <w:autoSpaceDE w:val="0"/>
        <w:autoSpaceDN w:val="0"/>
        <w:adjustRightInd w:val="0"/>
        <w:spacing w:after="0" w:line="240" w:lineRule="auto"/>
        <w:ind w:firstLine="709"/>
        <w:jc w:val="center"/>
        <w:rPr>
          <w:rFonts w:ascii="Times New Roman" w:hAnsi="Times New Roman"/>
          <w:b/>
          <w:sz w:val="28"/>
          <w:szCs w:val="28"/>
        </w:rPr>
      </w:pP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61940757"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Pr>
          <w:rFonts w:ascii="Times New Roman" w:hAnsi="Times New Roman"/>
          <w:sz w:val="24"/>
          <w:szCs w:val="24"/>
        </w:rPr>
        <w:t>т</w:t>
      </w:r>
      <w:r w:rsidRPr="001E5740">
        <w:rPr>
          <w:rFonts w:ascii="Times New Roman" w:hAnsi="Times New Roman"/>
          <w:sz w:val="24"/>
          <w:szCs w:val="24"/>
        </w:rPr>
        <w:t>екущ</w:t>
      </w:r>
      <w:r>
        <w:rPr>
          <w:rFonts w:ascii="Times New Roman" w:hAnsi="Times New Roman"/>
          <w:sz w:val="24"/>
          <w:szCs w:val="24"/>
        </w:rPr>
        <w:t>ему</w:t>
      </w:r>
      <w:r w:rsidRPr="001E5740">
        <w:rPr>
          <w:rFonts w:ascii="Times New Roman" w:hAnsi="Times New Roman"/>
          <w:sz w:val="24"/>
          <w:szCs w:val="24"/>
        </w:rPr>
        <w:t xml:space="preserve"> ремонт</w:t>
      </w:r>
      <w:r>
        <w:rPr>
          <w:rFonts w:ascii="Times New Roman" w:hAnsi="Times New Roman"/>
          <w:sz w:val="24"/>
          <w:szCs w:val="24"/>
        </w:rPr>
        <w:t>у</w:t>
      </w:r>
      <w:r w:rsidRPr="001E5740">
        <w:rPr>
          <w:rFonts w:ascii="Times New Roman" w:hAnsi="Times New Roman"/>
          <w:sz w:val="24"/>
          <w:szCs w:val="24"/>
        </w:rPr>
        <w:t xml:space="preserve"> кровли профнастилом, МБОУ «ООШ № 26 им. А.С. Пушкина» 2-й корпус ул. Красная, 99  (далее – «работа») и сдать ее результат Заказчику, а Заказчик обязуется принять результат работы и оплатить его.</w:t>
      </w:r>
    </w:p>
    <w:p w14:paraId="66A7F3AC" w14:textId="0D916600"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работы определяется приложениями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E842F02" w14:textId="66019CC0"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Место выполнения работы: Российская Федерация, Алтайский край,  г. Рубцовск, ул. Красная, 99  (далее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E5768CB" w14:textId="0ECCAAEA"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 бюджетного учреждения.</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14:paraId="2DD1A7FF"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 xml:space="preserve">Оплата выполненной работы (ее результата) осуществляется в срок не более 7 </w:t>
      </w:r>
      <w:r w:rsidRPr="001E5740">
        <w:rPr>
          <w:rFonts w:ascii="Times New Roman" w:hAnsi="Times New Roman"/>
          <w:sz w:val="24"/>
          <w:szCs w:val="24"/>
        </w:rPr>
        <w:lastRenderedPageBreak/>
        <w:t>(семи) рабочих  дней с даты подписания Сторонами документа(ов) о приемке, предусмотренного(ых)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65E6A341"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054143B9" w14:textId="15FD69E9" w:rsidR="001E5740" w:rsidRPr="001E5740"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 xml:space="preserve">Подрядчик приступает к выполнению работы со дня подписания Контракта и выполняет их в течение </w:t>
      </w:r>
      <w:r w:rsidR="001341DC" w:rsidRPr="001341DC">
        <w:rPr>
          <w:rFonts w:ascii="Times New Roman" w:hAnsi="Times New Roman"/>
          <w:sz w:val="24"/>
          <w:szCs w:val="24"/>
        </w:rPr>
        <w:t xml:space="preserve">45 (сорока пяти) </w:t>
      </w:r>
      <w:r w:rsidRPr="001E5740">
        <w:rPr>
          <w:rFonts w:ascii="Times New Roman" w:hAnsi="Times New Roman"/>
          <w:sz w:val="24"/>
          <w:szCs w:val="24"/>
        </w:rPr>
        <w:t>календарных дней.</w:t>
      </w:r>
    </w:p>
    <w:p w14:paraId="33CFC389" w14:textId="150CCDDA"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741F066" w14:textId="77777777" w:rsidR="008C6302" w:rsidRPr="001E5740" w:rsidRDefault="008C6302" w:rsidP="008C6302">
      <w:pPr>
        <w:tabs>
          <w:tab w:val="left" w:pos="709"/>
          <w:tab w:val="left" w:pos="1418"/>
        </w:tabs>
        <w:spacing w:after="0" w:line="240" w:lineRule="auto"/>
        <w:ind w:left="709"/>
        <w:jc w:val="both"/>
        <w:rPr>
          <w:rFonts w:ascii="Times New Roman" w:hAnsi="Times New Roman"/>
          <w:color w:val="000000"/>
          <w:kern w:val="16"/>
          <w:sz w:val="24"/>
          <w:szCs w:val="24"/>
        </w:rPr>
      </w:pP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01039950"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 xml:space="preserve">Подрядчик </w:t>
      </w:r>
      <w:r w:rsidRPr="001E5740">
        <w:rPr>
          <w:rFonts w:ascii="Times New Roman" w:hAnsi="Times New Roman"/>
          <w:color w:val="000000"/>
          <w:sz w:val="24"/>
          <w:szCs w:val="24"/>
        </w:rPr>
        <w:t xml:space="preserve">в день окончания выполнения работ </w:t>
      </w:r>
      <w:r w:rsidRPr="001E5740">
        <w:rPr>
          <w:rFonts w:ascii="Times New Roman" w:hAnsi="Times New Roman"/>
          <w:sz w:val="24"/>
          <w:szCs w:val="24"/>
        </w:rPr>
        <w:t xml:space="preserve">направляет </w:t>
      </w:r>
      <w:r w:rsidR="008C6302">
        <w:rPr>
          <w:rFonts w:ascii="Times New Roman" w:hAnsi="Times New Roman"/>
          <w:sz w:val="24"/>
          <w:szCs w:val="24"/>
        </w:rPr>
        <w:t xml:space="preserve">информирует </w:t>
      </w:r>
      <w:r w:rsidRPr="001E5740">
        <w:rPr>
          <w:rFonts w:ascii="Times New Roman" w:hAnsi="Times New Roman"/>
          <w:sz w:val="24"/>
          <w:szCs w:val="24"/>
        </w:rPr>
        <w:t xml:space="preserve"> 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77777777"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 xml:space="preserve">акт о приемке выполненных работ по форме КС-2 и справку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20 (двадцати)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документа(ов) о приемке</w:t>
      </w:r>
      <w:r w:rsidRPr="001E5740">
        <w:rPr>
          <w:rFonts w:ascii="Times New Roman" w:hAnsi="Times New Roman"/>
          <w:color w:val="000000"/>
          <w:sz w:val="24"/>
          <w:szCs w:val="24"/>
        </w:rPr>
        <w:t xml:space="preserve"> работы.</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7"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44CA607" w14:textId="77777777" w:rsidR="001E5740" w:rsidRP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1B8A464B"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sz w:val="24"/>
          <w:szCs w:val="24"/>
        </w:rPr>
      </w:pPr>
      <w:r w:rsidRPr="001E5740">
        <w:rPr>
          <w:rFonts w:ascii="Times New Roman" w:hAnsi="Times New Roman"/>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22B7665E"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iCs/>
          <w:sz w:val="24"/>
          <w:szCs w:val="24"/>
        </w:rPr>
      </w:pPr>
      <w:r w:rsidRPr="001E5740">
        <w:rPr>
          <w:rFonts w:ascii="Times New Roman" w:hAnsi="Times New Roman"/>
          <w:iCs/>
          <w:sz w:val="24"/>
          <w:szCs w:val="24"/>
        </w:rPr>
        <w:t xml:space="preserve">сдача и приемка работы по каждому этапу Контракту осуществляется в порядке, предусмотренном пунктами 5.3 – 5.16 Контракта; </w:t>
      </w:r>
    </w:p>
    <w:p w14:paraId="70DEE3AF"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strike/>
          <w:sz w:val="24"/>
          <w:szCs w:val="24"/>
        </w:rPr>
      </w:pPr>
      <w:r w:rsidRPr="001E5740">
        <w:rPr>
          <w:rFonts w:ascii="Times New Roman" w:hAnsi="Times New Roman"/>
          <w:iCs/>
          <w:sz w:val="24"/>
          <w:szCs w:val="24"/>
        </w:rPr>
        <w:t xml:space="preserve">после окончания выполнения Подрядчиком работы и приемки Заказчиком Стороны подписывают </w:t>
      </w:r>
      <w:r w:rsidRPr="001E5740">
        <w:rPr>
          <w:rFonts w:ascii="Times New Roman" w:hAnsi="Times New Roman"/>
          <w:sz w:val="24"/>
          <w:szCs w:val="24"/>
        </w:rPr>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1E5740">
        <w:rPr>
          <w:rFonts w:ascii="Times New Roman" w:hAnsi="Times New Roman"/>
          <w:iCs/>
          <w:sz w:val="24"/>
          <w:szCs w:val="24"/>
        </w:rPr>
        <w:t xml:space="preserve">. Подписанный Сторонами </w:t>
      </w:r>
      <w:r w:rsidRPr="001E5740">
        <w:rPr>
          <w:rFonts w:ascii="Times New Roman" w:hAnsi="Times New Roman"/>
          <w:sz w:val="24"/>
          <w:szCs w:val="24"/>
        </w:rPr>
        <w:t>документ о приемке</w:t>
      </w:r>
      <w:r w:rsidRPr="001E5740">
        <w:rPr>
          <w:rFonts w:ascii="Times New Roman" w:hAnsi="Times New Roman"/>
          <w:iCs/>
          <w:sz w:val="24"/>
          <w:szCs w:val="24"/>
        </w:rPr>
        <w:t xml:space="preserve"> подтверждает срок выполнения Подрядчиком работы.</w:t>
      </w:r>
      <w:bookmarkStart w:id="0" w:name="sub_610324"/>
      <w:bookmarkEnd w:id="0"/>
    </w:p>
    <w:p w14:paraId="31D1B1FA" w14:textId="33355DC9"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w:t>
      </w:r>
      <w:r w:rsidRPr="001E5740">
        <w:rPr>
          <w:rFonts w:ascii="Times New Roman" w:hAnsi="Times New Roman"/>
          <w:sz w:val="24"/>
          <w:szCs w:val="24"/>
        </w:rPr>
        <w:lastRenderedPageBreak/>
        <w:t xml:space="preserve">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77777777" w:rsidR="008C6302" w:rsidRPr="008C6302"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73315779" w14:textId="77777777" w:rsidR="008C6302" w:rsidRPr="008C6302" w:rsidRDefault="008C6302" w:rsidP="008C6302">
      <w:pPr>
        <w:tabs>
          <w:tab w:val="left" w:pos="1418"/>
        </w:tabs>
        <w:autoSpaceDE w:val="0"/>
        <w:autoSpaceDN w:val="0"/>
        <w:adjustRightInd w:val="0"/>
        <w:spacing w:after="0" w:line="240" w:lineRule="auto"/>
        <w:contextualSpacing/>
        <w:jc w:val="both"/>
        <w:rPr>
          <w:rFonts w:ascii="Times New Roman" w:hAnsi="Times New Roman"/>
          <w:sz w:val="24"/>
          <w:szCs w:val="24"/>
        </w:rPr>
      </w:pPr>
      <w:r w:rsidRPr="008C6302">
        <w:rPr>
          <w:rFonts w:ascii="Times New Roman" w:hAnsi="Times New Roman"/>
          <w:sz w:val="24"/>
          <w:szCs w:val="24"/>
        </w:rPr>
        <w:t xml:space="preserve">МБОУ «Основная общеобразовательная школа №26 им. А.С. Пушкина  </w:t>
      </w:r>
    </w:p>
    <w:p w14:paraId="46F5BFA2" w14:textId="77777777" w:rsidR="008C6302" w:rsidRPr="008C6302" w:rsidRDefault="008C6302" w:rsidP="008C6302">
      <w:pPr>
        <w:tabs>
          <w:tab w:val="left" w:pos="1418"/>
        </w:tabs>
        <w:autoSpaceDE w:val="0"/>
        <w:autoSpaceDN w:val="0"/>
        <w:adjustRightInd w:val="0"/>
        <w:spacing w:after="0" w:line="240" w:lineRule="auto"/>
        <w:contextualSpacing/>
        <w:jc w:val="both"/>
        <w:rPr>
          <w:rFonts w:ascii="Times New Roman" w:hAnsi="Times New Roman"/>
          <w:sz w:val="24"/>
          <w:szCs w:val="24"/>
        </w:rPr>
      </w:pPr>
      <w:r w:rsidRPr="008C6302">
        <w:rPr>
          <w:rFonts w:ascii="Times New Roman" w:hAnsi="Times New Roman"/>
          <w:sz w:val="24"/>
          <w:szCs w:val="24"/>
        </w:rPr>
        <w:t>658200, г. Рубцовск, пр-кт. Ленина, д. 136</w:t>
      </w:r>
    </w:p>
    <w:p w14:paraId="5CC57B4C" w14:textId="77777777" w:rsidR="008C6302" w:rsidRPr="008C6302" w:rsidRDefault="008C6302" w:rsidP="008C6302">
      <w:pPr>
        <w:tabs>
          <w:tab w:val="left" w:pos="1418"/>
        </w:tabs>
        <w:autoSpaceDE w:val="0"/>
        <w:autoSpaceDN w:val="0"/>
        <w:adjustRightInd w:val="0"/>
        <w:spacing w:after="0" w:line="240" w:lineRule="auto"/>
        <w:contextualSpacing/>
        <w:jc w:val="both"/>
        <w:rPr>
          <w:rFonts w:ascii="Times New Roman" w:hAnsi="Times New Roman"/>
          <w:sz w:val="24"/>
          <w:szCs w:val="24"/>
        </w:rPr>
      </w:pPr>
      <w:r w:rsidRPr="008C6302">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(МБОУ "Основная общеобразовательная школа № 26 им. А.С. Пушкина", Л/С 20176У52200)</w:t>
      </w:r>
    </w:p>
    <w:p w14:paraId="1F17FD76" w14:textId="77777777" w:rsidR="008C6302" w:rsidRPr="008C6302" w:rsidRDefault="008C6302" w:rsidP="008C6302">
      <w:pPr>
        <w:tabs>
          <w:tab w:val="left" w:pos="1418"/>
        </w:tabs>
        <w:autoSpaceDE w:val="0"/>
        <w:autoSpaceDN w:val="0"/>
        <w:adjustRightInd w:val="0"/>
        <w:spacing w:after="0" w:line="240" w:lineRule="auto"/>
        <w:contextualSpacing/>
        <w:jc w:val="both"/>
        <w:rPr>
          <w:rFonts w:ascii="Times New Roman" w:hAnsi="Times New Roman"/>
          <w:sz w:val="24"/>
          <w:szCs w:val="24"/>
        </w:rPr>
      </w:pPr>
      <w:r w:rsidRPr="008C6302">
        <w:rPr>
          <w:rFonts w:ascii="Times New Roman" w:hAnsi="Times New Roman"/>
          <w:sz w:val="24"/>
          <w:szCs w:val="24"/>
        </w:rPr>
        <w:t>ИНН 2209010974   КПП 220901001</w:t>
      </w:r>
    </w:p>
    <w:p w14:paraId="76634C17" w14:textId="77777777" w:rsidR="008C6302" w:rsidRPr="008C6302" w:rsidRDefault="008C6302" w:rsidP="008C6302">
      <w:pPr>
        <w:tabs>
          <w:tab w:val="left" w:pos="1418"/>
        </w:tabs>
        <w:autoSpaceDE w:val="0"/>
        <w:autoSpaceDN w:val="0"/>
        <w:adjustRightInd w:val="0"/>
        <w:spacing w:after="0" w:line="240" w:lineRule="auto"/>
        <w:contextualSpacing/>
        <w:jc w:val="both"/>
        <w:rPr>
          <w:rFonts w:ascii="Times New Roman" w:hAnsi="Times New Roman"/>
          <w:sz w:val="24"/>
          <w:szCs w:val="24"/>
        </w:rPr>
      </w:pPr>
      <w:r w:rsidRPr="008C6302">
        <w:rPr>
          <w:rFonts w:ascii="Times New Roman" w:hAnsi="Times New Roman"/>
          <w:sz w:val="24"/>
          <w:szCs w:val="24"/>
        </w:rPr>
        <w:t xml:space="preserve">Казначейский счет:  03234643017160001700 </w:t>
      </w:r>
    </w:p>
    <w:p w14:paraId="5A6AFF59" w14:textId="77777777" w:rsidR="008C6302" w:rsidRPr="008C6302" w:rsidRDefault="008C6302" w:rsidP="008C6302">
      <w:pPr>
        <w:tabs>
          <w:tab w:val="left" w:pos="1418"/>
        </w:tabs>
        <w:autoSpaceDE w:val="0"/>
        <w:autoSpaceDN w:val="0"/>
        <w:adjustRightInd w:val="0"/>
        <w:spacing w:after="0" w:line="240" w:lineRule="auto"/>
        <w:contextualSpacing/>
        <w:jc w:val="both"/>
        <w:rPr>
          <w:rFonts w:ascii="Times New Roman" w:hAnsi="Times New Roman"/>
          <w:sz w:val="24"/>
          <w:szCs w:val="24"/>
        </w:rPr>
      </w:pPr>
      <w:r w:rsidRPr="008C6302">
        <w:rPr>
          <w:rFonts w:ascii="Times New Roman" w:hAnsi="Times New Roman"/>
          <w:sz w:val="24"/>
          <w:szCs w:val="24"/>
        </w:rPr>
        <w:t>Банковский счет: 40102810045370000009</w:t>
      </w:r>
    </w:p>
    <w:p w14:paraId="55D2CFE0" w14:textId="77777777" w:rsidR="008C6302" w:rsidRPr="008C6302" w:rsidRDefault="008C6302" w:rsidP="008C6302">
      <w:pPr>
        <w:tabs>
          <w:tab w:val="left" w:pos="1418"/>
        </w:tabs>
        <w:autoSpaceDE w:val="0"/>
        <w:autoSpaceDN w:val="0"/>
        <w:adjustRightInd w:val="0"/>
        <w:spacing w:after="0" w:line="240" w:lineRule="auto"/>
        <w:contextualSpacing/>
        <w:jc w:val="both"/>
        <w:rPr>
          <w:rFonts w:ascii="Times New Roman" w:hAnsi="Times New Roman"/>
          <w:sz w:val="24"/>
          <w:szCs w:val="24"/>
        </w:rPr>
      </w:pPr>
      <w:r w:rsidRPr="008C6302">
        <w:rPr>
          <w:rFonts w:ascii="Times New Roman" w:hAnsi="Times New Roman"/>
          <w:sz w:val="24"/>
          <w:szCs w:val="24"/>
        </w:rPr>
        <w:t>Банк: ОТДЕЛЕНИЕ БАРНАУЛ БАНКА РОССИИ//УФК по Алтайскому краю г. Барнаул</w:t>
      </w:r>
    </w:p>
    <w:p w14:paraId="7E2965A1" w14:textId="137D9659" w:rsidR="008C6302" w:rsidRPr="001E5740" w:rsidRDefault="008C6302" w:rsidP="008C6302">
      <w:pPr>
        <w:tabs>
          <w:tab w:val="left" w:pos="1418"/>
        </w:tabs>
        <w:autoSpaceDE w:val="0"/>
        <w:autoSpaceDN w:val="0"/>
        <w:adjustRightInd w:val="0"/>
        <w:spacing w:after="0" w:line="240" w:lineRule="auto"/>
        <w:contextualSpacing/>
        <w:jc w:val="both"/>
        <w:rPr>
          <w:rFonts w:ascii="Times New Roman" w:hAnsi="Times New Roman"/>
          <w:sz w:val="24"/>
          <w:szCs w:val="24"/>
        </w:rPr>
      </w:pPr>
      <w:r w:rsidRPr="008C6302">
        <w:rPr>
          <w:rFonts w:ascii="Times New Roman" w:hAnsi="Times New Roman"/>
          <w:sz w:val="24"/>
          <w:szCs w:val="24"/>
        </w:rPr>
        <w:t>БИК  010173001.</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w:t>
      </w:r>
      <w:r w:rsidRPr="001E5740">
        <w:rPr>
          <w:rFonts w:ascii="Times New Roman" w:hAnsi="Times New Roman"/>
          <w:sz w:val="24"/>
          <w:szCs w:val="24"/>
        </w:rPr>
        <w:lastRenderedPageBreak/>
        <w:t>(максимальной)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6A2795E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lastRenderedPageBreak/>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20AD3BF5"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E5740">
        <w:rPr>
          <w:rFonts w:ascii="Times New Roman" w:hAnsi="Times New Roman"/>
          <w:i/>
          <w:sz w:val="24"/>
          <w:szCs w:val="28"/>
        </w:rPr>
        <w:t xml:space="preserve">сумме аванса, подлежащей возврату,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0D2083B5"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w:t>
      </w:r>
      <w:r w:rsidRPr="001E5740">
        <w:rPr>
          <w:rFonts w:ascii="Times New Roman" w:hAnsi="Times New Roman"/>
          <w:sz w:val="24"/>
          <w:szCs w:val="24"/>
        </w:rPr>
        <w:lastRenderedPageBreak/>
        <w:t>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в случае, если цена Контракта не превышает начальную (максимальную) цену Контракта:</w:t>
      </w:r>
    </w:p>
    <w:p w14:paraId="700DE79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в случае, если цена Контракта превышает начальную (максимальную) цену Контракта:</w:t>
      </w:r>
    </w:p>
    <w:p w14:paraId="07C8FE79"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10 процентов цены Контракта, если цена Контракта не превышает 3 млн. рублей;</w:t>
      </w:r>
    </w:p>
    <w:p w14:paraId="44D70C1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а) 1000 рублей, если цена Контракта не превышает 3 млн. рублей;</w:t>
      </w:r>
    </w:p>
    <w:p w14:paraId="1E8EE6AD"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б) 5000 рублей, если цена Контракта составляет от 3 млн. рублей до 50 млн. рублей (включительно);</w:t>
      </w:r>
    </w:p>
    <w:p w14:paraId="6B344AF2"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в) 10000 рублей, если цена Контракта составляет от 50 млн. рублей до 100 млн. рублей (включительно);</w:t>
      </w:r>
    </w:p>
    <w:p w14:paraId="502C066C" w14:textId="77777777"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lastRenderedPageBreak/>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а) 1000 рублей, если цена Контракта не превышает 3 млн. рублей (включительно);</w:t>
      </w:r>
    </w:p>
    <w:p w14:paraId="2935A7C7"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б) 5000 рублей, если цена Контракта составляет от 3 млн. рублей до 50 млн. рублей (включительно);</w:t>
      </w:r>
    </w:p>
    <w:p w14:paraId="0A724155"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в) 10000 рублей, если цена Контракта составляет от 50 млн. рублей до 100 млн. рублей (включительно);</w:t>
      </w:r>
    </w:p>
    <w:p w14:paraId="5C410AA8" w14:textId="77777777" w:rsidR="001E5740" w:rsidRPr="001E5740" w:rsidRDefault="001E5740" w:rsidP="006F2F3B">
      <w:pPr>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4360E60F"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10.1.</w:t>
      </w:r>
      <w:r w:rsidR="001E5740" w:rsidRPr="001E5740">
        <w:rPr>
          <w:rFonts w:ascii="Times New Roman" w:hAnsi="Times New Roman"/>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E5AD944" w14:textId="77777777" w:rsidR="00E9698E" w:rsidRDefault="00E9698E" w:rsidP="00E9698E">
      <w:pPr>
        <w:pStyle w:val="a3"/>
        <w:numPr>
          <w:ilvl w:val="1"/>
          <w:numId w:val="1"/>
        </w:numPr>
        <w:ind w:left="0" w:firstLine="709"/>
        <w:rPr>
          <w:color w:val="000000" w:themeColor="text1"/>
        </w:rPr>
      </w:pPr>
      <w:r w:rsidRPr="00353ADC">
        <w:rPr>
          <w:color w:val="000000" w:themeColor="text1"/>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xml:space="preserve">, </w:t>
      </w:r>
      <w:r>
        <w:lastRenderedPageBreak/>
        <w:t>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t>Срок действия Контракта</w:t>
      </w:r>
    </w:p>
    <w:p w14:paraId="47ACAB1A" w14:textId="7C2F386D"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2C0ECED3" w14:textId="77777777" w:rsidR="001E5740" w:rsidRPr="001E5740" w:rsidRDefault="001E5740" w:rsidP="001E5740">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МБОУ "ООШ № 26 им. А.С. Пушкина"</w:t>
            </w:r>
          </w:p>
          <w:p w14:paraId="4F212FB2" w14:textId="77777777" w:rsidR="001E5740" w:rsidRPr="001E5740" w:rsidRDefault="001E5740" w:rsidP="001E5740">
            <w:pPr>
              <w:widowControl w:val="0"/>
              <w:shd w:val="clear" w:color="auto" w:fill="FFFFFF"/>
              <w:spacing w:after="0" w:line="240" w:lineRule="auto"/>
              <w:ind w:left="5"/>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658200, г. Рубцовск, пр-кт. Ленина, д. 136</w:t>
            </w:r>
          </w:p>
          <w:p w14:paraId="472FAA19" w14:textId="77777777" w:rsidR="001E5740" w:rsidRPr="001E5740" w:rsidRDefault="001E5740" w:rsidP="001E5740">
            <w:pPr>
              <w:widowControl w:val="0"/>
              <w:shd w:val="clear" w:color="auto" w:fill="FFFFFF"/>
              <w:spacing w:after="0" w:line="240" w:lineRule="auto"/>
              <w:ind w:left="10" w:right="-569"/>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Электронный адрес:</w:t>
            </w:r>
            <w:hyperlink r:id="rId8" w:history="1">
              <w:r w:rsidRPr="001E5740">
                <w:rPr>
                  <w:rFonts w:ascii="Times New Roman" w:eastAsia="Courier New" w:hAnsi="Times New Roman"/>
                  <w:color w:val="0000FF"/>
                  <w:sz w:val="24"/>
                  <w:szCs w:val="24"/>
                  <w:u w:val="single"/>
                  <w:lang w:val="en-US" w:bidi="ru-RU"/>
                </w:rPr>
                <w:t>school</w:t>
              </w:r>
              <w:r w:rsidRPr="001E5740">
                <w:rPr>
                  <w:rFonts w:ascii="Times New Roman" w:eastAsia="Courier New" w:hAnsi="Times New Roman"/>
                  <w:color w:val="0000FF"/>
                  <w:sz w:val="24"/>
                  <w:szCs w:val="24"/>
                  <w:u w:val="single"/>
                  <w:lang w:bidi="ru-RU"/>
                </w:rPr>
                <w:t>-</w:t>
              </w:r>
              <w:r w:rsidRPr="001E5740">
                <w:rPr>
                  <w:rFonts w:ascii="Times New Roman" w:eastAsia="Courier New" w:hAnsi="Times New Roman"/>
                  <w:color w:val="0000FF"/>
                  <w:sz w:val="24"/>
                  <w:szCs w:val="24"/>
                  <w:u w:val="single"/>
                  <w:lang w:val="en-US" w:bidi="ru-RU"/>
                </w:rPr>
                <w:t>pushkin</w:t>
              </w:r>
              <w:r w:rsidRPr="001E5740">
                <w:rPr>
                  <w:rFonts w:ascii="Times New Roman" w:eastAsia="Courier New" w:hAnsi="Times New Roman"/>
                  <w:color w:val="0000FF"/>
                  <w:sz w:val="24"/>
                  <w:szCs w:val="24"/>
                  <w:u w:val="single"/>
                  <w:lang w:bidi="ru-RU"/>
                </w:rPr>
                <w:t>@</w:t>
              </w:r>
              <w:r w:rsidRPr="001E5740">
                <w:rPr>
                  <w:rFonts w:ascii="Times New Roman" w:eastAsia="Courier New" w:hAnsi="Times New Roman"/>
                  <w:color w:val="0000FF"/>
                  <w:sz w:val="24"/>
                  <w:szCs w:val="24"/>
                  <w:u w:val="single"/>
                  <w:lang w:val="en-US" w:bidi="ru-RU"/>
                </w:rPr>
                <w:t>yandex</w:t>
              </w:r>
              <w:r w:rsidRPr="001E5740">
                <w:rPr>
                  <w:rFonts w:ascii="Times New Roman" w:eastAsia="Courier New" w:hAnsi="Times New Roman"/>
                  <w:color w:val="0000FF"/>
                  <w:sz w:val="24"/>
                  <w:szCs w:val="24"/>
                  <w:u w:val="single"/>
                  <w:lang w:bidi="ru-RU"/>
                </w:rPr>
                <w:t>.</w:t>
              </w:r>
              <w:r w:rsidRPr="001E5740">
                <w:rPr>
                  <w:rFonts w:ascii="Times New Roman" w:eastAsia="Courier New" w:hAnsi="Times New Roman"/>
                  <w:color w:val="0000FF"/>
                  <w:sz w:val="24"/>
                  <w:szCs w:val="24"/>
                  <w:u w:val="single"/>
                  <w:lang w:val="en-US" w:bidi="ru-RU"/>
                </w:rPr>
                <w:t>ru</w:t>
              </w:r>
            </w:hyperlink>
          </w:p>
          <w:p w14:paraId="0A9D6EEE" w14:textId="77777777" w:rsidR="001E5740" w:rsidRPr="001E5740" w:rsidRDefault="001E5740" w:rsidP="001E5740">
            <w:pPr>
              <w:widowControl w:val="0"/>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 xml:space="preserve">КОМИТЕТ ПО ФИНАНСАМ, НАЛОГОВОЙ </w:t>
            </w:r>
          </w:p>
          <w:p w14:paraId="54B55EE0" w14:textId="77777777" w:rsidR="001E5740" w:rsidRPr="001E5740" w:rsidRDefault="001E5740" w:rsidP="001E5740">
            <w:pPr>
              <w:widowControl w:val="0"/>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 xml:space="preserve">И КРЕДИТНОЙ ПОЛИТИКЕ АДМИНИСТРАЦИИ ГОРОДА РУБЦОВСКА АЛТАЙСКОГО КРАЯ (МБОУ "Основная общеобразовательная школа № 26 </w:t>
            </w:r>
          </w:p>
          <w:p w14:paraId="4D059CFA" w14:textId="77777777" w:rsidR="001E5740" w:rsidRPr="001E5740" w:rsidRDefault="001E5740" w:rsidP="001E5740">
            <w:pPr>
              <w:widowControl w:val="0"/>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 xml:space="preserve">им. А.С. Пушкина", </w:t>
            </w:r>
          </w:p>
          <w:p w14:paraId="6B640859" w14:textId="77777777" w:rsidR="001E5740" w:rsidRPr="001E5740" w:rsidRDefault="001E5740" w:rsidP="001E5740">
            <w:pPr>
              <w:widowControl w:val="0"/>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Л/С 20176У52200, 20176У52200)</w:t>
            </w:r>
          </w:p>
          <w:p w14:paraId="77A11CE3" w14:textId="77777777" w:rsidR="001E5740" w:rsidRPr="001E5740" w:rsidRDefault="001E5740" w:rsidP="001E5740">
            <w:pPr>
              <w:widowControl w:val="0"/>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ОТДЕЛЕНИЕ БАРНАУЛ БАНКА РОССИИ//УФК по Алтайскому краю г. Барнаул</w:t>
            </w:r>
          </w:p>
          <w:p w14:paraId="7ADE39A8" w14:textId="77777777" w:rsidR="001E5740" w:rsidRPr="001E5740" w:rsidRDefault="001E5740" w:rsidP="001E5740">
            <w:pPr>
              <w:widowControl w:val="0"/>
              <w:shd w:val="clear" w:color="auto" w:fill="FFFFFF"/>
              <w:spacing w:after="0" w:line="240" w:lineRule="auto"/>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р/с 40102810045370000009</w:t>
            </w:r>
          </w:p>
          <w:p w14:paraId="3A56D259" w14:textId="77777777" w:rsidR="001E5740" w:rsidRPr="001E5740" w:rsidRDefault="001E5740" w:rsidP="001E5740">
            <w:pPr>
              <w:widowControl w:val="0"/>
              <w:shd w:val="clear" w:color="auto" w:fill="FFFFFF"/>
              <w:tabs>
                <w:tab w:val="left" w:leader="underscore" w:pos="2275"/>
              </w:tabs>
              <w:spacing w:after="0" w:line="240" w:lineRule="auto"/>
              <w:ind w:left="10"/>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к/с 03234643017160001700</w:t>
            </w:r>
          </w:p>
          <w:p w14:paraId="2FD084F6" w14:textId="77777777" w:rsidR="001E5740" w:rsidRPr="001E5740" w:rsidRDefault="001E5740" w:rsidP="001E5740">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БИК 040173001           ОГРН 1022200812919</w:t>
            </w:r>
          </w:p>
          <w:p w14:paraId="6D89A908" w14:textId="77777777" w:rsidR="001E5740" w:rsidRPr="001E5740" w:rsidRDefault="001E5740" w:rsidP="001E5740">
            <w:pPr>
              <w:widowControl w:val="0"/>
              <w:shd w:val="clear" w:color="auto" w:fill="FFFFFF"/>
              <w:spacing w:after="0" w:line="240" w:lineRule="auto"/>
              <w:ind w:left="5"/>
              <w:rPr>
                <w:rFonts w:ascii="Times New Roman" w:eastAsia="Courier New" w:hAnsi="Times New Roman" w:cs="Courier New"/>
                <w:color w:val="000000"/>
                <w:sz w:val="24"/>
                <w:szCs w:val="24"/>
                <w:lang w:bidi="ru-RU"/>
              </w:rPr>
            </w:pPr>
            <w:r w:rsidRPr="001E5740">
              <w:rPr>
                <w:rFonts w:ascii="Times New Roman" w:eastAsia="Courier New" w:hAnsi="Times New Roman" w:cs="Courier New"/>
                <w:color w:val="000000"/>
                <w:sz w:val="24"/>
                <w:szCs w:val="24"/>
                <w:lang w:bidi="ru-RU"/>
              </w:rPr>
              <w:t>ИНН 010173001КПП 220901001</w:t>
            </w:r>
          </w:p>
          <w:p w14:paraId="49AAEBF4" w14:textId="77777777"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552685AD" w14:textId="0EA87280" w:rsidR="001E5740" w:rsidRPr="001E5740" w:rsidRDefault="001E5740" w:rsidP="00EE1044">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FB2CD3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EBEB9C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D3FCF8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9899866"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409DDAB"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40ABC5A0" w14:textId="6F3D4C1F" w:rsidR="001E5740" w:rsidRPr="001E5740" w:rsidRDefault="001E5740" w:rsidP="00EE1044">
            <w:pPr>
              <w:tabs>
                <w:tab w:val="left" w:pos="0"/>
              </w:tabs>
              <w:spacing w:after="0" w:line="240" w:lineRule="auto"/>
              <w:contextualSpacing/>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0B9F6944" w:rsidR="00EE1044" w:rsidRDefault="00EE1044"/>
    <w:p w14:paraId="7D9613F7" w14:textId="0188E8C4" w:rsidR="00EE1044" w:rsidRDefault="00EE1044"/>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lastRenderedPageBreak/>
        <w:t>Приложение № 1</w:t>
      </w:r>
    </w:p>
    <w:p w14:paraId="4089C77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к муниципальному контракту № ____ от  ______</w:t>
      </w:r>
    </w:p>
    <w:p w14:paraId="782EAF29" w14:textId="77777777" w:rsidR="001E5740" w:rsidRDefault="001E5740"/>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14:paraId="3811DAF8" w14:textId="77777777" w:rsidR="001E5740" w:rsidRPr="001E5740" w:rsidRDefault="001E5740" w:rsidP="001E5740">
      <w:pPr>
        <w:spacing w:after="0" w:line="240" w:lineRule="auto"/>
        <w:jc w:val="center"/>
        <w:rPr>
          <w:rFonts w:ascii="Times New Roman" w:hAnsi="Times New Roman"/>
          <w:b/>
          <w:spacing w:val="-1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403"/>
        <w:gridCol w:w="3714"/>
        <w:gridCol w:w="1134"/>
        <w:gridCol w:w="851"/>
      </w:tblGrid>
      <w:tr w:rsidR="001E5740" w:rsidRPr="001E5740" w14:paraId="5D1DAA7B" w14:textId="77777777" w:rsidTr="00EE1044">
        <w:tc>
          <w:tcPr>
            <w:tcW w:w="708" w:type="dxa"/>
            <w:tcBorders>
              <w:top w:val="single" w:sz="4" w:space="0" w:color="auto"/>
              <w:left w:val="single" w:sz="4" w:space="0" w:color="auto"/>
              <w:bottom w:val="single" w:sz="4" w:space="0" w:color="auto"/>
              <w:right w:val="single" w:sz="4" w:space="0" w:color="auto"/>
            </w:tcBorders>
            <w:hideMark/>
          </w:tcPr>
          <w:p w14:paraId="200A2CB8" w14:textId="77777777" w:rsidR="001E5740" w:rsidRPr="001E5740" w:rsidRDefault="001E5740" w:rsidP="001E5740">
            <w:pPr>
              <w:keepNext/>
              <w:spacing w:after="0" w:line="240" w:lineRule="auto"/>
              <w:jc w:val="center"/>
              <w:rPr>
                <w:rFonts w:ascii="Times New Roman" w:hAnsi="Times New Roman"/>
                <w:bCs/>
                <w:sz w:val="24"/>
                <w:szCs w:val="24"/>
                <w:lang w:eastAsia="en-US"/>
              </w:rPr>
            </w:pPr>
            <w:r w:rsidRPr="001E5740">
              <w:rPr>
                <w:rFonts w:ascii="Times New Roman" w:hAnsi="Times New Roman"/>
                <w:bCs/>
                <w:sz w:val="24"/>
                <w:szCs w:val="24"/>
                <w:lang w:eastAsia="en-US"/>
              </w:rPr>
              <w:t>№ п/п</w:t>
            </w:r>
          </w:p>
        </w:tc>
        <w:tc>
          <w:tcPr>
            <w:tcW w:w="3403" w:type="dxa"/>
            <w:tcBorders>
              <w:top w:val="single" w:sz="4" w:space="0" w:color="auto"/>
              <w:left w:val="single" w:sz="4" w:space="0" w:color="auto"/>
              <w:bottom w:val="single" w:sz="4" w:space="0" w:color="auto"/>
              <w:right w:val="single" w:sz="4" w:space="0" w:color="auto"/>
            </w:tcBorders>
            <w:hideMark/>
          </w:tcPr>
          <w:p w14:paraId="41625367" w14:textId="77777777" w:rsidR="001E5740" w:rsidRPr="001E5740" w:rsidRDefault="001E5740" w:rsidP="001E5740">
            <w:pPr>
              <w:keepNext/>
              <w:spacing w:after="0" w:line="240" w:lineRule="auto"/>
              <w:jc w:val="center"/>
              <w:rPr>
                <w:rFonts w:ascii="Times New Roman" w:hAnsi="Times New Roman"/>
                <w:bCs/>
                <w:sz w:val="24"/>
                <w:szCs w:val="24"/>
                <w:lang w:eastAsia="en-US"/>
              </w:rPr>
            </w:pPr>
            <w:r w:rsidRPr="001E5740">
              <w:rPr>
                <w:rFonts w:ascii="Times New Roman" w:hAnsi="Times New Roman"/>
                <w:bCs/>
                <w:sz w:val="24"/>
                <w:szCs w:val="24"/>
                <w:lang w:eastAsia="en-US"/>
              </w:rPr>
              <w:t>Наименование товара, работы, услуги</w:t>
            </w:r>
          </w:p>
        </w:tc>
        <w:tc>
          <w:tcPr>
            <w:tcW w:w="3714" w:type="dxa"/>
            <w:tcBorders>
              <w:top w:val="single" w:sz="4" w:space="0" w:color="auto"/>
              <w:left w:val="single" w:sz="4" w:space="0" w:color="auto"/>
              <w:bottom w:val="single" w:sz="4" w:space="0" w:color="auto"/>
              <w:right w:val="single" w:sz="4" w:space="0" w:color="auto"/>
            </w:tcBorders>
            <w:hideMark/>
          </w:tcPr>
          <w:p w14:paraId="742677F9" w14:textId="77777777" w:rsidR="001E5740" w:rsidRPr="001E5740" w:rsidRDefault="001E5740" w:rsidP="001E5740">
            <w:pPr>
              <w:keepNext/>
              <w:spacing w:after="0" w:line="240" w:lineRule="auto"/>
              <w:jc w:val="center"/>
              <w:rPr>
                <w:rFonts w:ascii="Times New Roman" w:hAnsi="Times New Roman"/>
                <w:bCs/>
                <w:sz w:val="24"/>
                <w:szCs w:val="24"/>
                <w:lang w:eastAsia="en-US"/>
              </w:rPr>
            </w:pPr>
            <w:r w:rsidRPr="001E5740">
              <w:rPr>
                <w:rFonts w:ascii="Times New Roman" w:hAnsi="Times New Roman"/>
                <w:bCs/>
                <w:sz w:val="24"/>
                <w:szCs w:val="24"/>
                <w:lang w:eastAsia="en-US"/>
              </w:rPr>
              <w:t xml:space="preserve">Код в соответствии с </w:t>
            </w:r>
          </w:p>
          <w:p w14:paraId="02D57855" w14:textId="77777777" w:rsidR="001E5740" w:rsidRPr="001E5740" w:rsidRDefault="001E5740" w:rsidP="001E5740">
            <w:pPr>
              <w:keepNext/>
              <w:spacing w:after="0" w:line="240" w:lineRule="auto"/>
              <w:jc w:val="center"/>
              <w:rPr>
                <w:rFonts w:ascii="Times New Roman" w:hAnsi="Times New Roman"/>
                <w:bCs/>
                <w:sz w:val="24"/>
                <w:szCs w:val="24"/>
                <w:lang w:eastAsia="en-US"/>
              </w:rPr>
            </w:pPr>
            <w:r w:rsidRPr="001E5740">
              <w:rPr>
                <w:rFonts w:ascii="Times New Roman" w:hAnsi="Times New Roman"/>
                <w:bCs/>
                <w:sz w:val="24"/>
                <w:szCs w:val="24"/>
                <w:lang w:eastAsia="en-US"/>
              </w:rPr>
              <w:t>КТРУ/ОКПД 2</w:t>
            </w:r>
          </w:p>
        </w:tc>
        <w:tc>
          <w:tcPr>
            <w:tcW w:w="1134" w:type="dxa"/>
            <w:tcBorders>
              <w:top w:val="single" w:sz="4" w:space="0" w:color="auto"/>
              <w:left w:val="single" w:sz="4" w:space="0" w:color="auto"/>
              <w:bottom w:val="single" w:sz="4" w:space="0" w:color="auto"/>
              <w:right w:val="single" w:sz="4" w:space="0" w:color="auto"/>
            </w:tcBorders>
            <w:hideMark/>
          </w:tcPr>
          <w:p w14:paraId="52760582" w14:textId="77777777" w:rsidR="001E5740" w:rsidRPr="001E5740" w:rsidRDefault="001E5740" w:rsidP="001E5740">
            <w:pPr>
              <w:keepNext/>
              <w:spacing w:after="0" w:line="240" w:lineRule="auto"/>
              <w:jc w:val="center"/>
              <w:rPr>
                <w:rFonts w:ascii="Times New Roman" w:hAnsi="Times New Roman"/>
                <w:bCs/>
                <w:sz w:val="24"/>
                <w:szCs w:val="24"/>
                <w:lang w:eastAsia="en-US"/>
              </w:rPr>
            </w:pPr>
            <w:r w:rsidRPr="001E5740">
              <w:rPr>
                <w:rFonts w:ascii="Times New Roman" w:hAnsi="Times New Roman"/>
                <w:bCs/>
                <w:sz w:val="24"/>
                <w:szCs w:val="24"/>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14:paraId="14BE21A6" w14:textId="77777777" w:rsidR="001E5740" w:rsidRPr="001E5740" w:rsidRDefault="001E5740" w:rsidP="001E5740">
            <w:pPr>
              <w:keepNext/>
              <w:spacing w:after="0" w:line="240" w:lineRule="auto"/>
              <w:jc w:val="center"/>
              <w:rPr>
                <w:rFonts w:ascii="Times New Roman" w:hAnsi="Times New Roman"/>
                <w:bCs/>
                <w:sz w:val="24"/>
                <w:szCs w:val="24"/>
                <w:lang w:eastAsia="en-US"/>
              </w:rPr>
            </w:pPr>
            <w:r w:rsidRPr="001E5740">
              <w:rPr>
                <w:rFonts w:ascii="Times New Roman" w:hAnsi="Times New Roman"/>
                <w:bCs/>
                <w:sz w:val="24"/>
                <w:szCs w:val="24"/>
                <w:lang w:eastAsia="en-US"/>
              </w:rPr>
              <w:t>Кол-во</w:t>
            </w:r>
          </w:p>
        </w:tc>
      </w:tr>
      <w:tr w:rsidR="001E5740" w:rsidRPr="001E5740" w14:paraId="286F2E1A" w14:textId="77777777" w:rsidTr="00EE1044">
        <w:tc>
          <w:tcPr>
            <w:tcW w:w="708" w:type="dxa"/>
            <w:tcBorders>
              <w:top w:val="single" w:sz="4" w:space="0" w:color="auto"/>
              <w:left w:val="single" w:sz="4" w:space="0" w:color="auto"/>
              <w:bottom w:val="single" w:sz="4" w:space="0" w:color="auto"/>
              <w:right w:val="single" w:sz="4" w:space="0" w:color="auto"/>
            </w:tcBorders>
            <w:hideMark/>
          </w:tcPr>
          <w:p w14:paraId="56220DF8" w14:textId="77777777" w:rsidR="001E5740" w:rsidRPr="001E5740" w:rsidRDefault="001E5740" w:rsidP="001E5740">
            <w:pPr>
              <w:keepNext/>
              <w:spacing w:after="0" w:line="240" w:lineRule="auto"/>
              <w:jc w:val="center"/>
              <w:rPr>
                <w:rFonts w:ascii="Times New Roman" w:hAnsi="Times New Roman"/>
                <w:bCs/>
                <w:sz w:val="24"/>
                <w:szCs w:val="24"/>
                <w:lang w:eastAsia="en-US"/>
              </w:rPr>
            </w:pPr>
            <w:r w:rsidRPr="001E5740">
              <w:rPr>
                <w:rFonts w:ascii="Times New Roman" w:hAnsi="Times New Roman"/>
                <w:bCs/>
                <w:sz w:val="24"/>
                <w:szCs w:val="24"/>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14:paraId="737EC266" w14:textId="77777777" w:rsidR="001E5740" w:rsidRPr="001E5740" w:rsidRDefault="001E5740" w:rsidP="001E5740">
            <w:pPr>
              <w:keepNext/>
              <w:spacing w:after="0" w:line="240" w:lineRule="auto"/>
              <w:jc w:val="center"/>
              <w:rPr>
                <w:rFonts w:ascii="Times New Roman" w:hAnsi="Times New Roman"/>
                <w:sz w:val="24"/>
                <w:szCs w:val="24"/>
              </w:rPr>
            </w:pPr>
            <w:r w:rsidRPr="001E5740">
              <w:rPr>
                <w:rFonts w:ascii="Times New Roman" w:hAnsi="Times New Roman"/>
                <w:sz w:val="24"/>
                <w:szCs w:val="24"/>
              </w:rPr>
              <w:t xml:space="preserve">Текущий ремонт кровли профнастилом, МБОУ «ООШ № 26 им. А.С. Пушкина» </w:t>
            </w:r>
          </w:p>
          <w:p w14:paraId="60F4C50E" w14:textId="77777777" w:rsidR="001E5740" w:rsidRPr="001E5740" w:rsidRDefault="001E5740" w:rsidP="001E5740">
            <w:pPr>
              <w:keepNext/>
              <w:spacing w:after="0" w:line="240" w:lineRule="auto"/>
              <w:jc w:val="center"/>
              <w:rPr>
                <w:rFonts w:ascii="Times New Roman" w:hAnsi="Times New Roman"/>
                <w:sz w:val="24"/>
                <w:szCs w:val="24"/>
              </w:rPr>
            </w:pPr>
            <w:r w:rsidRPr="001E5740">
              <w:rPr>
                <w:rFonts w:ascii="Times New Roman" w:hAnsi="Times New Roman"/>
                <w:sz w:val="24"/>
                <w:szCs w:val="24"/>
              </w:rPr>
              <w:t>2-й корпус ул. Красная, 99</w:t>
            </w:r>
          </w:p>
        </w:tc>
        <w:tc>
          <w:tcPr>
            <w:tcW w:w="3714" w:type="dxa"/>
            <w:tcBorders>
              <w:top w:val="nil"/>
              <w:left w:val="nil"/>
              <w:bottom w:val="single" w:sz="8" w:space="0" w:color="auto"/>
              <w:right w:val="single" w:sz="8" w:space="0" w:color="auto"/>
            </w:tcBorders>
            <w:shd w:val="clear" w:color="auto" w:fill="auto"/>
          </w:tcPr>
          <w:p w14:paraId="2938899F" w14:textId="77777777" w:rsidR="001E5740" w:rsidRPr="001E5740" w:rsidRDefault="001E5740" w:rsidP="001E5740">
            <w:pPr>
              <w:spacing w:after="0" w:line="240" w:lineRule="auto"/>
              <w:jc w:val="center"/>
              <w:rPr>
                <w:rFonts w:ascii="Times New Roman" w:hAnsi="Times New Roman"/>
                <w:color w:val="000000"/>
                <w:sz w:val="24"/>
                <w:szCs w:val="24"/>
              </w:rPr>
            </w:pPr>
            <w:r w:rsidRPr="001E5740">
              <w:rPr>
                <w:rFonts w:ascii="Times New Roman" w:hAnsi="Times New Roman"/>
                <w:color w:val="000000"/>
                <w:sz w:val="24"/>
                <w:szCs w:val="24"/>
              </w:rPr>
              <w:t>43.91.19.110</w:t>
            </w:r>
            <w:r w:rsidRPr="001E5740">
              <w:rPr>
                <w:rFonts w:ascii="Times New Roman" w:hAnsi="Times New Roman"/>
                <w:color w:val="000000"/>
                <w:sz w:val="24"/>
                <w:szCs w:val="24"/>
              </w:rPr>
              <w:tab/>
            </w:r>
          </w:p>
          <w:p w14:paraId="790462F0" w14:textId="77777777" w:rsidR="001E5740" w:rsidRPr="001E5740" w:rsidRDefault="001E5740" w:rsidP="001E5740">
            <w:pPr>
              <w:spacing w:after="0" w:line="240" w:lineRule="auto"/>
              <w:jc w:val="center"/>
              <w:rPr>
                <w:rFonts w:ascii="Times New Roman" w:hAnsi="Times New Roman"/>
                <w:bCs/>
                <w:sz w:val="24"/>
                <w:szCs w:val="24"/>
                <w:lang w:eastAsia="en-US"/>
              </w:rPr>
            </w:pPr>
            <w:r w:rsidRPr="001E5740">
              <w:rPr>
                <w:rFonts w:ascii="Times New Roman" w:hAnsi="Times New Roman"/>
                <w:color w:val="000000"/>
                <w:sz w:val="24"/>
                <w:szCs w:val="24"/>
              </w:rPr>
              <w:t>Работы строительные по устройству любых видов кровельных покрытий зданий и сооружений</w:t>
            </w:r>
          </w:p>
        </w:tc>
        <w:tc>
          <w:tcPr>
            <w:tcW w:w="1134" w:type="dxa"/>
            <w:tcBorders>
              <w:top w:val="single" w:sz="4" w:space="0" w:color="auto"/>
              <w:left w:val="single" w:sz="4" w:space="0" w:color="auto"/>
              <w:bottom w:val="single" w:sz="4" w:space="0" w:color="auto"/>
              <w:right w:val="single" w:sz="4" w:space="0" w:color="auto"/>
            </w:tcBorders>
            <w:hideMark/>
          </w:tcPr>
          <w:p w14:paraId="38548AA6" w14:textId="77777777" w:rsidR="001E5740" w:rsidRPr="001E5740" w:rsidRDefault="001E5740" w:rsidP="001E5740">
            <w:pPr>
              <w:keepNext/>
              <w:spacing w:after="0" w:line="240" w:lineRule="auto"/>
              <w:jc w:val="center"/>
              <w:rPr>
                <w:rFonts w:ascii="Times New Roman" w:hAnsi="Times New Roman"/>
                <w:bCs/>
                <w:sz w:val="24"/>
                <w:szCs w:val="24"/>
                <w:lang w:eastAsia="en-US"/>
              </w:rPr>
            </w:pPr>
            <w:r w:rsidRPr="001E5740">
              <w:rPr>
                <w:rFonts w:ascii="Times New Roman" w:hAnsi="Times New Roman"/>
                <w:sz w:val="24"/>
                <w:szCs w:val="24"/>
                <w:lang w:eastAsia="en-US"/>
              </w:rPr>
              <w:t>усл. ед.</w:t>
            </w:r>
          </w:p>
        </w:tc>
        <w:tc>
          <w:tcPr>
            <w:tcW w:w="851" w:type="dxa"/>
            <w:tcBorders>
              <w:top w:val="single" w:sz="4" w:space="0" w:color="auto"/>
              <w:left w:val="single" w:sz="4" w:space="0" w:color="auto"/>
              <w:bottom w:val="single" w:sz="4" w:space="0" w:color="auto"/>
              <w:right w:val="single" w:sz="4" w:space="0" w:color="auto"/>
            </w:tcBorders>
            <w:hideMark/>
          </w:tcPr>
          <w:p w14:paraId="1E57C6B7" w14:textId="77777777" w:rsidR="001E5740" w:rsidRPr="001E5740" w:rsidRDefault="001E5740" w:rsidP="001E5740">
            <w:pPr>
              <w:keepNext/>
              <w:spacing w:after="0" w:line="240" w:lineRule="auto"/>
              <w:ind w:left="-223" w:firstLine="223"/>
              <w:jc w:val="center"/>
              <w:rPr>
                <w:rFonts w:ascii="Times New Roman" w:hAnsi="Times New Roman"/>
                <w:bCs/>
                <w:sz w:val="24"/>
                <w:szCs w:val="24"/>
                <w:lang w:eastAsia="en-US"/>
              </w:rPr>
            </w:pPr>
            <w:r w:rsidRPr="001E5740">
              <w:rPr>
                <w:rFonts w:ascii="Times New Roman" w:hAnsi="Times New Roman"/>
                <w:sz w:val="24"/>
                <w:szCs w:val="24"/>
                <w:lang w:eastAsia="en-US"/>
              </w:rPr>
              <w:t>1</w:t>
            </w:r>
          </w:p>
        </w:tc>
      </w:tr>
    </w:tbl>
    <w:p w14:paraId="4C486A32" w14:textId="77777777" w:rsidR="001E5740" w:rsidRPr="001E5740" w:rsidRDefault="001E5740" w:rsidP="001E5740">
      <w:pPr>
        <w:spacing w:after="0" w:line="240" w:lineRule="auto"/>
        <w:jc w:val="center"/>
        <w:rPr>
          <w:rFonts w:ascii="Times New Roman" w:hAnsi="Times New Roman"/>
          <w:b/>
          <w:spacing w:val="-10"/>
          <w:sz w:val="24"/>
          <w:szCs w:val="24"/>
        </w:rPr>
      </w:pPr>
    </w:p>
    <w:p w14:paraId="111ED656" w14:textId="77777777" w:rsidR="001E5740" w:rsidRPr="001E5740" w:rsidRDefault="001E5740" w:rsidP="001E5740">
      <w:pPr>
        <w:spacing w:after="0" w:line="240" w:lineRule="auto"/>
        <w:ind w:firstLine="709"/>
        <w:rPr>
          <w:rFonts w:ascii="Times New Roman" w:hAnsi="Times New Roman"/>
          <w:b/>
          <w:bCs/>
          <w:sz w:val="24"/>
          <w:szCs w:val="24"/>
        </w:rPr>
      </w:pPr>
      <w:r w:rsidRPr="001E5740">
        <w:rPr>
          <w:rFonts w:ascii="Times New Roman" w:hAnsi="Times New Roman"/>
          <w:b/>
          <w:bCs/>
          <w:sz w:val="24"/>
          <w:szCs w:val="24"/>
        </w:rPr>
        <w:t>1. Перечень и объем выполняемых работ:</w:t>
      </w:r>
    </w:p>
    <w:p w14:paraId="6711505F" w14:textId="77777777" w:rsidR="001E5740" w:rsidRPr="001E5740" w:rsidRDefault="001E5740" w:rsidP="001E5740">
      <w:pPr>
        <w:spacing w:after="0" w:line="240" w:lineRule="auto"/>
        <w:jc w:val="right"/>
        <w:rPr>
          <w:rFonts w:ascii="Times New Roman" w:hAnsi="Times New Roman"/>
          <w:b/>
          <w:sz w:val="24"/>
          <w:szCs w:val="24"/>
        </w:rPr>
      </w:pPr>
      <w:r w:rsidRPr="001E5740">
        <w:rPr>
          <w:rFonts w:ascii="Times New Roman" w:hAnsi="Times New Roman"/>
          <w:b/>
          <w:sz w:val="24"/>
          <w:szCs w:val="24"/>
        </w:rPr>
        <w:t>Таблица № 1</w:t>
      </w:r>
    </w:p>
    <w:tbl>
      <w:tblPr>
        <w:tblW w:w="9824" w:type="dxa"/>
        <w:tblInd w:w="108" w:type="dxa"/>
        <w:tblLayout w:type="fixed"/>
        <w:tblLook w:val="04A0" w:firstRow="1" w:lastRow="0" w:firstColumn="1" w:lastColumn="0" w:noHBand="0" w:noVBand="1"/>
      </w:tblPr>
      <w:tblGrid>
        <w:gridCol w:w="680"/>
        <w:gridCol w:w="6720"/>
        <w:gridCol w:w="1276"/>
        <w:gridCol w:w="1139"/>
        <w:gridCol w:w="9"/>
      </w:tblGrid>
      <w:tr w:rsidR="001E5740" w:rsidRPr="001E5740" w14:paraId="68835AC6" w14:textId="77777777" w:rsidTr="00EE1044">
        <w:trPr>
          <w:gridAfter w:val="1"/>
          <w:wAfter w:w="9" w:type="dxa"/>
          <w:trHeight w:val="495"/>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53005"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 п/п</w:t>
            </w:r>
          </w:p>
        </w:tc>
        <w:tc>
          <w:tcPr>
            <w:tcW w:w="6720" w:type="dxa"/>
            <w:tcBorders>
              <w:top w:val="single" w:sz="4" w:space="0" w:color="auto"/>
              <w:left w:val="nil"/>
              <w:bottom w:val="nil"/>
              <w:right w:val="single" w:sz="4" w:space="0" w:color="auto"/>
            </w:tcBorders>
            <w:shd w:val="clear" w:color="auto" w:fill="auto"/>
            <w:vAlign w:val="center"/>
            <w:hideMark/>
          </w:tcPr>
          <w:p w14:paraId="5F4FEBAF"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117770"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Ед. изм.</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11FB583"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Кол.</w:t>
            </w:r>
          </w:p>
        </w:tc>
      </w:tr>
      <w:tr w:rsidR="001E5740" w:rsidRPr="001E5740" w14:paraId="09CA67D3" w14:textId="77777777" w:rsidTr="00EE1044">
        <w:trPr>
          <w:gridAfter w:val="1"/>
          <w:wAfter w:w="9" w:type="dxa"/>
          <w:trHeight w:val="255"/>
        </w:trPr>
        <w:tc>
          <w:tcPr>
            <w:tcW w:w="680" w:type="dxa"/>
            <w:tcBorders>
              <w:top w:val="nil"/>
              <w:left w:val="single" w:sz="4" w:space="0" w:color="auto"/>
              <w:bottom w:val="nil"/>
              <w:right w:val="single" w:sz="4" w:space="0" w:color="auto"/>
            </w:tcBorders>
            <w:shd w:val="clear" w:color="auto" w:fill="auto"/>
            <w:noWrap/>
            <w:vAlign w:val="center"/>
            <w:hideMark/>
          </w:tcPr>
          <w:p w14:paraId="123E4542"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w:t>
            </w:r>
          </w:p>
        </w:tc>
        <w:tc>
          <w:tcPr>
            <w:tcW w:w="6720" w:type="dxa"/>
            <w:tcBorders>
              <w:top w:val="single" w:sz="4" w:space="0" w:color="auto"/>
              <w:left w:val="nil"/>
              <w:bottom w:val="nil"/>
              <w:right w:val="single" w:sz="4" w:space="0" w:color="auto"/>
            </w:tcBorders>
            <w:shd w:val="clear" w:color="auto" w:fill="auto"/>
            <w:noWrap/>
            <w:vAlign w:val="center"/>
            <w:hideMark/>
          </w:tcPr>
          <w:p w14:paraId="79F3BAF5"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2</w:t>
            </w:r>
          </w:p>
        </w:tc>
        <w:tc>
          <w:tcPr>
            <w:tcW w:w="1276" w:type="dxa"/>
            <w:tcBorders>
              <w:top w:val="nil"/>
              <w:left w:val="nil"/>
              <w:bottom w:val="nil"/>
              <w:right w:val="single" w:sz="4" w:space="0" w:color="auto"/>
            </w:tcBorders>
            <w:shd w:val="clear" w:color="auto" w:fill="auto"/>
            <w:noWrap/>
            <w:vAlign w:val="center"/>
            <w:hideMark/>
          </w:tcPr>
          <w:p w14:paraId="16583BDF"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3</w:t>
            </w:r>
          </w:p>
        </w:tc>
        <w:tc>
          <w:tcPr>
            <w:tcW w:w="1139" w:type="dxa"/>
            <w:tcBorders>
              <w:top w:val="nil"/>
              <w:left w:val="nil"/>
              <w:bottom w:val="nil"/>
              <w:right w:val="single" w:sz="4" w:space="0" w:color="auto"/>
            </w:tcBorders>
            <w:shd w:val="clear" w:color="auto" w:fill="auto"/>
            <w:noWrap/>
            <w:vAlign w:val="center"/>
            <w:hideMark/>
          </w:tcPr>
          <w:p w14:paraId="51FD9F05"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4</w:t>
            </w:r>
          </w:p>
        </w:tc>
      </w:tr>
      <w:tr w:rsidR="001E5740" w:rsidRPr="001E5740" w14:paraId="0472F67E" w14:textId="77777777" w:rsidTr="00EE1044">
        <w:trPr>
          <w:trHeight w:val="293"/>
        </w:trPr>
        <w:tc>
          <w:tcPr>
            <w:tcW w:w="9824" w:type="dxa"/>
            <w:gridSpan w:val="5"/>
            <w:tcBorders>
              <w:top w:val="single" w:sz="4" w:space="0" w:color="auto"/>
              <w:left w:val="single" w:sz="4" w:space="0" w:color="auto"/>
              <w:bottom w:val="single" w:sz="4" w:space="0" w:color="auto"/>
              <w:right w:val="single" w:sz="4" w:space="0" w:color="auto"/>
            </w:tcBorders>
            <w:shd w:val="clear" w:color="auto" w:fill="auto"/>
            <w:hideMark/>
          </w:tcPr>
          <w:p w14:paraId="34FDB76F" w14:textId="77777777" w:rsidR="001E5740" w:rsidRPr="001E5740" w:rsidRDefault="001E5740" w:rsidP="001E5740">
            <w:pPr>
              <w:spacing w:after="0" w:line="240" w:lineRule="auto"/>
              <w:rPr>
                <w:rFonts w:ascii="Times New Roman" w:hAnsi="Times New Roman"/>
                <w:b/>
                <w:bCs/>
              </w:rPr>
            </w:pPr>
            <w:r w:rsidRPr="001E5740">
              <w:rPr>
                <w:rFonts w:ascii="Times New Roman" w:hAnsi="Times New Roman"/>
                <w:b/>
                <w:bCs/>
              </w:rPr>
              <w:t>Раздел 1. Кровля</w:t>
            </w:r>
          </w:p>
        </w:tc>
      </w:tr>
      <w:tr w:rsidR="001E5740" w:rsidRPr="001E5740" w14:paraId="064144BC" w14:textId="77777777" w:rsidTr="00EE1044">
        <w:trPr>
          <w:gridAfter w:val="1"/>
          <w:wAfter w:w="9"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4966F918"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w:t>
            </w:r>
          </w:p>
        </w:tc>
        <w:tc>
          <w:tcPr>
            <w:tcW w:w="6720" w:type="dxa"/>
            <w:tcBorders>
              <w:top w:val="nil"/>
              <w:left w:val="nil"/>
              <w:bottom w:val="single" w:sz="4" w:space="0" w:color="auto"/>
              <w:right w:val="single" w:sz="4" w:space="0" w:color="auto"/>
            </w:tcBorders>
            <w:shd w:val="clear" w:color="auto" w:fill="auto"/>
            <w:hideMark/>
          </w:tcPr>
          <w:p w14:paraId="0E6EE5D6"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Разборка покрытий кровель: из волнистых и полуволнистых хризотилцементных листов</w:t>
            </w:r>
          </w:p>
        </w:tc>
        <w:tc>
          <w:tcPr>
            <w:tcW w:w="1276" w:type="dxa"/>
            <w:tcBorders>
              <w:top w:val="nil"/>
              <w:left w:val="nil"/>
              <w:bottom w:val="single" w:sz="4" w:space="0" w:color="auto"/>
              <w:right w:val="single" w:sz="4" w:space="0" w:color="auto"/>
            </w:tcBorders>
            <w:shd w:val="clear" w:color="auto" w:fill="auto"/>
            <w:vAlign w:val="center"/>
            <w:hideMark/>
          </w:tcPr>
          <w:p w14:paraId="4F740D98"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r w:rsidRPr="001E5740">
              <w:rPr>
                <w:rFonts w:ascii="Times New Roman" w:hAnsi="Times New Roman"/>
                <w:vertAlign w:val="superscript"/>
              </w:rPr>
              <w:t>2</w:t>
            </w:r>
          </w:p>
        </w:tc>
        <w:tc>
          <w:tcPr>
            <w:tcW w:w="1139" w:type="dxa"/>
            <w:tcBorders>
              <w:top w:val="nil"/>
              <w:left w:val="nil"/>
              <w:bottom w:val="single" w:sz="4" w:space="0" w:color="auto"/>
              <w:right w:val="single" w:sz="4" w:space="0" w:color="auto"/>
            </w:tcBorders>
            <w:shd w:val="clear" w:color="auto" w:fill="auto"/>
            <w:vAlign w:val="center"/>
            <w:hideMark/>
          </w:tcPr>
          <w:p w14:paraId="323A6BAB"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725</w:t>
            </w:r>
          </w:p>
        </w:tc>
      </w:tr>
      <w:tr w:rsidR="001E5740" w:rsidRPr="001E5740" w14:paraId="36896802"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10F689F6"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2.</w:t>
            </w:r>
          </w:p>
        </w:tc>
        <w:tc>
          <w:tcPr>
            <w:tcW w:w="6720" w:type="dxa"/>
            <w:tcBorders>
              <w:top w:val="nil"/>
              <w:left w:val="nil"/>
              <w:bottom w:val="single" w:sz="4" w:space="0" w:color="auto"/>
              <w:right w:val="single" w:sz="4" w:space="0" w:color="auto"/>
            </w:tcBorders>
            <w:shd w:val="clear" w:color="auto" w:fill="auto"/>
            <w:hideMark/>
          </w:tcPr>
          <w:p w14:paraId="5D17558B"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Разборка покрытий кровель: из листовой стали</w:t>
            </w:r>
          </w:p>
        </w:tc>
        <w:tc>
          <w:tcPr>
            <w:tcW w:w="1276" w:type="dxa"/>
            <w:tcBorders>
              <w:top w:val="nil"/>
              <w:left w:val="nil"/>
              <w:bottom w:val="single" w:sz="4" w:space="0" w:color="auto"/>
              <w:right w:val="single" w:sz="4" w:space="0" w:color="auto"/>
            </w:tcBorders>
            <w:shd w:val="clear" w:color="auto" w:fill="auto"/>
            <w:vAlign w:val="center"/>
            <w:hideMark/>
          </w:tcPr>
          <w:p w14:paraId="633991A8"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r w:rsidRPr="001E5740">
              <w:rPr>
                <w:rFonts w:ascii="Times New Roman" w:hAnsi="Times New Roman"/>
                <w:vertAlign w:val="superscript"/>
              </w:rPr>
              <w:t>2</w:t>
            </w:r>
          </w:p>
        </w:tc>
        <w:tc>
          <w:tcPr>
            <w:tcW w:w="1139" w:type="dxa"/>
            <w:tcBorders>
              <w:top w:val="nil"/>
              <w:left w:val="nil"/>
              <w:bottom w:val="single" w:sz="4" w:space="0" w:color="auto"/>
              <w:right w:val="single" w:sz="4" w:space="0" w:color="auto"/>
            </w:tcBorders>
            <w:shd w:val="clear" w:color="auto" w:fill="auto"/>
            <w:vAlign w:val="center"/>
            <w:hideMark/>
          </w:tcPr>
          <w:p w14:paraId="3295C3E8"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132</w:t>
            </w:r>
          </w:p>
        </w:tc>
      </w:tr>
      <w:tr w:rsidR="001E5740" w:rsidRPr="001E5740" w14:paraId="48CA6A14" w14:textId="77777777" w:rsidTr="00EE1044">
        <w:trPr>
          <w:gridAfter w:val="1"/>
          <w:wAfter w:w="9"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5067EE91"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3.</w:t>
            </w:r>
          </w:p>
        </w:tc>
        <w:tc>
          <w:tcPr>
            <w:tcW w:w="6720" w:type="dxa"/>
            <w:tcBorders>
              <w:top w:val="nil"/>
              <w:left w:val="nil"/>
              <w:bottom w:val="single" w:sz="4" w:space="0" w:color="auto"/>
              <w:right w:val="single" w:sz="4" w:space="0" w:color="auto"/>
            </w:tcBorders>
            <w:shd w:val="clear" w:color="auto" w:fill="auto"/>
            <w:hideMark/>
          </w:tcPr>
          <w:p w14:paraId="3E380259"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Ремонт деревянных элементов конструкций крыш: выправка деревянных стропильных ног с постановкой раскосов</w:t>
            </w:r>
          </w:p>
        </w:tc>
        <w:tc>
          <w:tcPr>
            <w:tcW w:w="1276" w:type="dxa"/>
            <w:tcBorders>
              <w:top w:val="nil"/>
              <w:left w:val="nil"/>
              <w:bottom w:val="single" w:sz="4" w:space="0" w:color="auto"/>
              <w:right w:val="single" w:sz="4" w:space="0" w:color="auto"/>
            </w:tcBorders>
            <w:shd w:val="clear" w:color="auto" w:fill="auto"/>
            <w:vAlign w:val="center"/>
            <w:hideMark/>
          </w:tcPr>
          <w:p w14:paraId="05BEE9BA"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шт</w:t>
            </w:r>
          </w:p>
        </w:tc>
        <w:tc>
          <w:tcPr>
            <w:tcW w:w="1139" w:type="dxa"/>
            <w:tcBorders>
              <w:top w:val="nil"/>
              <w:left w:val="nil"/>
              <w:bottom w:val="single" w:sz="4" w:space="0" w:color="auto"/>
              <w:right w:val="single" w:sz="4" w:space="0" w:color="auto"/>
            </w:tcBorders>
            <w:shd w:val="clear" w:color="auto" w:fill="auto"/>
            <w:noWrap/>
            <w:vAlign w:val="center"/>
            <w:hideMark/>
          </w:tcPr>
          <w:p w14:paraId="08192C70"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8</w:t>
            </w:r>
          </w:p>
        </w:tc>
      </w:tr>
      <w:tr w:rsidR="001E5740" w:rsidRPr="001E5740" w14:paraId="1C7EE97B"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18544D3F"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4.</w:t>
            </w:r>
          </w:p>
        </w:tc>
        <w:tc>
          <w:tcPr>
            <w:tcW w:w="6720" w:type="dxa"/>
            <w:tcBorders>
              <w:top w:val="nil"/>
              <w:left w:val="nil"/>
              <w:bottom w:val="single" w:sz="4" w:space="0" w:color="auto"/>
              <w:right w:val="single" w:sz="4" w:space="0" w:color="auto"/>
            </w:tcBorders>
            <w:shd w:val="clear" w:color="auto" w:fill="auto"/>
            <w:hideMark/>
          </w:tcPr>
          <w:p w14:paraId="75242467"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Смена обрешетки с прозорами: из досок толщиной до 30 мм</w:t>
            </w:r>
          </w:p>
        </w:tc>
        <w:tc>
          <w:tcPr>
            <w:tcW w:w="1276" w:type="dxa"/>
            <w:tcBorders>
              <w:top w:val="nil"/>
              <w:left w:val="nil"/>
              <w:bottom w:val="single" w:sz="4" w:space="0" w:color="auto"/>
              <w:right w:val="single" w:sz="4" w:space="0" w:color="auto"/>
            </w:tcBorders>
            <w:shd w:val="clear" w:color="auto" w:fill="auto"/>
            <w:vAlign w:val="center"/>
            <w:hideMark/>
          </w:tcPr>
          <w:p w14:paraId="06957E4E"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r w:rsidRPr="001E5740">
              <w:rPr>
                <w:rFonts w:ascii="Times New Roman" w:hAnsi="Times New Roman"/>
                <w:vertAlign w:val="superscript"/>
              </w:rPr>
              <w:t>2</w:t>
            </w:r>
          </w:p>
        </w:tc>
        <w:tc>
          <w:tcPr>
            <w:tcW w:w="1139" w:type="dxa"/>
            <w:tcBorders>
              <w:top w:val="nil"/>
              <w:left w:val="nil"/>
              <w:bottom w:val="single" w:sz="4" w:space="0" w:color="auto"/>
              <w:right w:val="single" w:sz="4" w:space="0" w:color="auto"/>
            </w:tcBorders>
            <w:shd w:val="clear" w:color="auto" w:fill="auto"/>
            <w:vAlign w:val="center"/>
            <w:hideMark/>
          </w:tcPr>
          <w:p w14:paraId="301B259E"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290</w:t>
            </w:r>
          </w:p>
        </w:tc>
      </w:tr>
      <w:tr w:rsidR="001E5740" w:rsidRPr="001E5740" w14:paraId="7CFBF4C7" w14:textId="77777777" w:rsidTr="00EE1044">
        <w:trPr>
          <w:gridAfter w:val="1"/>
          <w:wAfter w:w="9"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4BCFC74F"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5.</w:t>
            </w:r>
          </w:p>
        </w:tc>
        <w:tc>
          <w:tcPr>
            <w:tcW w:w="6720" w:type="dxa"/>
            <w:tcBorders>
              <w:top w:val="nil"/>
              <w:left w:val="nil"/>
              <w:bottom w:val="single" w:sz="4" w:space="0" w:color="auto"/>
              <w:right w:val="single" w:sz="4" w:space="0" w:color="auto"/>
            </w:tcBorders>
            <w:shd w:val="clear" w:color="auto" w:fill="auto"/>
            <w:hideMark/>
          </w:tcPr>
          <w:p w14:paraId="7D1E014E"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Монтаж кровли из профилированного листа для объектов непроизводственного назначения: средней сложности</w:t>
            </w:r>
          </w:p>
        </w:tc>
        <w:tc>
          <w:tcPr>
            <w:tcW w:w="1276" w:type="dxa"/>
            <w:tcBorders>
              <w:top w:val="nil"/>
              <w:left w:val="nil"/>
              <w:bottom w:val="single" w:sz="4" w:space="0" w:color="auto"/>
              <w:right w:val="single" w:sz="4" w:space="0" w:color="auto"/>
            </w:tcBorders>
            <w:shd w:val="clear" w:color="auto" w:fill="auto"/>
            <w:vAlign w:val="center"/>
            <w:hideMark/>
          </w:tcPr>
          <w:p w14:paraId="032504DA"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r w:rsidRPr="001E5740">
              <w:rPr>
                <w:rFonts w:ascii="Times New Roman" w:hAnsi="Times New Roman"/>
                <w:vertAlign w:val="superscript"/>
              </w:rPr>
              <w:t>2</w:t>
            </w:r>
          </w:p>
        </w:tc>
        <w:tc>
          <w:tcPr>
            <w:tcW w:w="1139" w:type="dxa"/>
            <w:tcBorders>
              <w:top w:val="nil"/>
              <w:left w:val="nil"/>
              <w:bottom w:val="single" w:sz="4" w:space="0" w:color="auto"/>
              <w:right w:val="single" w:sz="4" w:space="0" w:color="auto"/>
            </w:tcBorders>
            <w:shd w:val="clear" w:color="auto" w:fill="auto"/>
            <w:vAlign w:val="center"/>
            <w:hideMark/>
          </w:tcPr>
          <w:p w14:paraId="3E37C7E2"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857</w:t>
            </w:r>
          </w:p>
        </w:tc>
      </w:tr>
      <w:tr w:rsidR="001E5740" w:rsidRPr="001E5740" w14:paraId="55048B15" w14:textId="77777777" w:rsidTr="00EE1044">
        <w:trPr>
          <w:gridAfter w:val="1"/>
          <w:wAfter w:w="9" w:type="dxa"/>
          <w:trHeight w:val="330"/>
        </w:trPr>
        <w:tc>
          <w:tcPr>
            <w:tcW w:w="680" w:type="dxa"/>
            <w:tcBorders>
              <w:top w:val="nil"/>
              <w:left w:val="single" w:sz="4" w:space="0" w:color="auto"/>
              <w:bottom w:val="single" w:sz="4" w:space="0" w:color="auto"/>
              <w:right w:val="single" w:sz="4" w:space="0" w:color="auto"/>
            </w:tcBorders>
            <w:shd w:val="clear" w:color="auto" w:fill="auto"/>
            <w:noWrap/>
            <w:hideMark/>
          </w:tcPr>
          <w:p w14:paraId="68EA78AB"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6.</w:t>
            </w:r>
          </w:p>
        </w:tc>
        <w:tc>
          <w:tcPr>
            <w:tcW w:w="6720" w:type="dxa"/>
            <w:tcBorders>
              <w:top w:val="nil"/>
              <w:left w:val="nil"/>
              <w:bottom w:val="single" w:sz="4" w:space="0" w:color="auto"/>
              <w:right w:val="single" w:sz="4" w:space="0" w:color="auto"/>
            </w:tcBorders>
            <w:shd w:val="clear" w:color="auto" w:fill="auto"/>
            <w:hideMark/>
          </w:tcPr>
          <w:p w14:paraId="06241410"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Смена колпаков на дымовых и вентиляционных трубах в один канал</w:t>
            </w:r>
          </w:p>
        </w:tc>
        <w:tc>
          <w:tcPr>
            <w:tcW w:w="1276" w:type="dxa"/>
            <w:tcBorders>
              <w:top w:val="nil"/>
              <w:left w:val="nil"/>
              <w:bottom w:val="single" w:sz="4" w:space="0" w:color="auto"/>
              <w:right w:val="single" w:sz="4" w:space="0" w:color="auto"/>
            </w:tcBorders>
            <w:shd w:val="clear" w:color="auto" w:fill="auto"/>
            <w:vAlign w:val="center"/>
            <w:hideMark/>
          </w:tcPr>
          <w:p w14:paraId="3122586B"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шт</w:t>
            </w:r>
          </w:p>
        </w:tc>
        <w:tc>
          <w:tcPr>
            <w:tcW w:w="1139" w:type="dxa"/>
            <w:tcBorders>
              <w:top w:val="nil"/>
              <w:left w:val="nil"/>
              <w:bottom w:val="single" w:sz="4" w:space="0" w:color="auto"/>
              <w:right w:val="single" w:sz="4" w:space="0" w:color="auto"/>
            </w:tcBorders>
            <w:shd w:val="clear" w:color="auto" w:fill="auto"/>
            <w:vAlign w:val="center"/>
            <w:hideMark/>
          </w:tcPr>
          <w:p w14:paraId="0DA6D9F7"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4</w:t>
            </w:r>
          </w:p>
        </w:tc>
      </w:tr>
      <w:tr w:rsidR="001E5740" w:rsidRPr="001E5740" w14:paraId="6C90C279"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2A5880DE"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7.</w:t>
            </w:r>
          </w:p>
        </w:tc>
        <w:tc>
          <w:tcPr>
            <w:tcW w:w="6720" w:type="dxa"/>
            <w:tcBorders>
              <w:top w:val="nil"/>
              <w:left w:val="nil"/>
              <w:bottom w:val="single" w:sz="4" w:space="0" w:color="auto"/>
              <w:right w:val="single" w:sz="4" w:space="0" w:color="auto"/>
            </w:tcBorders>
            <w:shd w:val="clear" w:color="auto" w:fill="auto"/>
            <w:hideMark/>
          </w:tcPr>
          <w:p w14:paraId="20548F21"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Снятие оконных переплетов: остекленных</w:t>
            </w:r>
          </w:p>
        </w:tc>
        <w:tc>
          <w:tcPr>
            <w:tcW w:w="1276" w:type="dxa"/>
            <w:tcBorders>
              <w:top w:val="nil"/>
              <w:left w:val="nil"/>
              <w:bottom w:val="single" w:sz="4" w:space="0" w:color="auto"/>
              <w:right w:val="single" w:sz="4" w:space="0" w:color="auto"/>
            </w:tcBorders>
            <w:shd w:val="clear" w:color="auto" w:fill="auto"/>
            <w:vAlign w:val="center"/>
            <w:hideMark/>
          </w:tcPr>
          <w:p w14:paraId="6703AD97"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r w:rsidRPr="001E5740">
              <w:rPr>
                <w:rFonts w:ascii="Times New Roman" w:hAnsi="Times New Roman"/>
                <w:vertAlign w:val="superscript"/>
              </w:rPr>
              <w:t>2</w:t>
            </w:r>
          </w:p>
        </w:tc>
        <w:tc>
          <w:tcPr>
            <w:tcW w:w="1139" w:type="dxa"/>
            <w:tcBorders>
              <w:top w:val="nil"/>
              <w:left w:val="nil"/>
              <w:bottom w:val="single" w:sz="4" w:space="0" w:color="auto"/>
              <w:right w:val="single" w:sz="4" w:space="0" w:color="auto"/>
            </w:tcBorders>
            <w:shd w:val="clear" w:color="auto" w:fill="auto"/>
            <w:vAlign w:val="center"/>
            <w:hideMark/>
          </w:tcPr>
          <w:p w14:paraId="13277A6F"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2,72</w:t>
            </w:r>
          </w:p>
        </w:tc>
      </w:tr>
      <w:tr w:rsidR="001E5740" w:rsidRPr="001E5740" w14:paraId="69AB44B4"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0881871C"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8.</w:t>
            </w:r>
          </w:p>
        </w:tc>
        <w:tc>
          <w:tcPr>
            <w:tcW w:w="6720" w:type="dxa"/>
            <w:tcBorders>
              <w:top w:val="nil"/>
              <w:left w:val="nil"/>
              <w:bottom w:val="single" w:sz="4" w:space="0" w:color="auto"/>
              <w:right w:val="single" w:sz="4" w:space="0" w:color="auto"/>
            </w:tcBorders>
            <w:shd w:val="clear" w:color="auto" w:fill="auto"/>
            <w:hideMark/>
          </w:tcPr>
          <w:p w14:paraId="6C28E70E"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Установка неостекленных оконных переплетов: форточек</w:t>
            </w:r>
          </w:p>
        </w:tc>
        <w:tc>
          <w:tcPr>
            <w:tcW w:w="1276" w:type="dxa"/>
            <w:tcBorders>
              <w:top w:val="nil"/>
              <w:left w:val="nil"/>
              <w:bottom w:val="single" w:sz="4" w:space="0" w:color="auto"/>
              <w:right w:val="single" w:sz="4" w:space="0" w:color="auto"/>
            </w:tcBorders>
            <w:shd w:val="clear" w:color="auto" w:fill="auto"/>
            <w:vAlign w:val="center"/>
            <w:hideMark/>
          </w:tcPr>
          <w:p w14:paraId="7834F287"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шт</w:t>
            </w:r>
          </w:p>
        </w:tc>
        <w:tc>
          <w:tcPr>
            <w:tcW w:w="1139" w:type="dxa"/>
            <w:tcBorders>
              <w:top w:val="nil"/>
              <w:left w:val="nil"/>
              <w:bottom w:val="single" w:sz="4" w:space="0" w:color="auto"/>
              <w:right w:val="single" w:sz="4" w:space="0" w:color="auto"/>
            </w:tcBorders>
            <w:shd w:val="clear" w:color="auto" w:fill="auto"/>
            <w:vAlign w:val="center"/>
            <w:hideMark/>
          </w:tcPr>
          <w:p w14:paraId="22491B5B"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4</w:t>
            </w:r>
          </w:p>
        </w:tc>
      </w:tr>
      <w:tr w:rsidR="001E5740" w:rsidRPr="001E5740" w14:paraId="52A909EA"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6A7794A4"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9.</w:t>
            </w:r>
          </w:p>
        </w:tc>
        <w:tc>
          <w:tcPr>
            <w:tcW w:w="6720" w:type="dxa"/>
            <w:tcBorders>
              <w:top w:val="nil"/>
              <w:left w:val="nil"/>
              <w:bottom w:val="single" w:sz="4" w:space="0" w:color="auto"/>
              <w:right w:val="single" w:sz="4" w:space="0" w:color="auto"/>
            </w:tcBorders>
            <w:shd w:val="clear" w:color="auto" w:fill="auto"/>
            <w:hideMark/>
          </w:tcPr>
          <w:p w14:paraId="088E3CF6"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Установка люков в перекрытиях, площадь проема до 2 м</w:t>
            </w:r>
            <w:r w:rsidRPr="001E5740">
              <w:rPr>
                <w:rFonts w:ascii="Times New Roman" w:hAnsi="Times New Roman"/>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14:paraId="53C553A0"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r w:rsidRPr="001E5740">
              <w:rPr>
                <w:rFonts w:ascii="Times New Roman" w:hAnsi="Times New Roman"/>
                <w:vertAlign w:val="superscript"/>
              </w:rPr>
              <w:t>2</w:t>
            </w:r>
          </w:p>
        </w:tc>
        <w:tc>
          <w:tcPr>
            <w:tcW w:w="1139" w:type="dxa"/>
            <w:tcBorders>
              <w:top w:val="nil"/>
              <w:left w:val="nil"/>
              <w:bottom w:val="single" w:sz="4" w:space="0" w:color="auto"/>
              <w:right w:val="single" w:sz="4" w:space="0" w:color="auto"/>
            </w:tcBorders>
            <w:shd w:val="clear" w:color="auto" w:fill="auto"/>
            <w:noWrap/>
            <w:vAlign w:val="center"/>
            <w:hideMark/>
          </w:tcPr>
          <w:p w14:paraId="54260C0C"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w:t>
            </w:r>
          </w:p>
        </w:tc>
      </w:tr>
      <w:tr w:rsidR="001E5740" w:rsidRPr="001E5740" w14:paraId="143F5D96" w14:textId="77777777" w:rsidTr="00EE1044">
        <w:trPr>
          <w:gridAfter w:val="1"/>
          <w:wAfter w:w="9"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39EE42E1"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10.</w:t>
            </w:r>
          </w:p>
        </w:tc>
        <w:tc>
          <w:tcPr>
            <w:tcW w:w="6720" w:type="dxa"/>
            <w:tcBorders>
              <w:top w:val="nil"/>
              <w:left w:val="nil"/>
              <w:bottom w:val="single" w:sz="4" w:space="0" w:color="auto"/>
              <w:right w:val="single" w:sz="4" w:space="0" w:color="auto"/>
            </w:tcBorders>
            <w:shd w:val="clear" w:color="auto" w:fill="auto"/>
            <w:hideMark/>
          </w:tcPr>
          <w:p w14:paraId="048888A9"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Погрузо-разгрузочные работы при автомобильных перевозках: Погрузка мусора строительного с погрузкой вручную</w:t>
            </w:r>
          </w:p>
        </w:tc>
        <w:tc>
          <w:tcPr>
            <w:tcW w:w="1276" w:type="dxa"/>
            <w:tcBorders>
              <w:top w:val="nil"/>
              <w:left w:val="nil"/>
              <w:bottom w:val="single" w:sz="4" w:space="0" w:color="auto"/>
              <w:right w:val="single" w:sz="4" w:space="0" w:color="auto"/>
            </w:tcBorders>
            <w:shd w:val="clear" w:color="auto" w:fill="auto"/>
            <w:vAlign w:val="center"/>
            <w:hideMark/>
          </w:tcPr>
          <w:p w14:paraId="04EF637C"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 т груза</w:t>
            </w:r>
          </w:p>
        </w:tc>
        <w:tc>
          <w:tcPr>
            <w:tcW w:w="1139" w:type="dxa"/>
            <w:tcBorders>
              <w:top w:val="nil"/>
              <w:left w:val="nil"/>
              <w:bottom w:val="single" w:sz="4" w:space="0" w:color="auto"/>
              <w:right w:val="single" w:sz="4" w:space="0" w:color="auto"/>
            </w:tcBorders>
            <w:shd w:val="clear" w:color="auto" w:fill="auto"/>
            <w:noWrap/>
            <w:vAlign w:val="center"/>
            <w:hideMark/>
          </w:tcPr>
          <w:p w14:paraId="6EC84657"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20,4</w:t>
            </w:r>
          </w:p>
        </w:tc>
      </w:tr>
      <w:tr w:rsidR="001E5740" w:rsidRPr="001E5740" w14:paraId="409D41C2" w14:textId="77777777" w:rsidTr="00EE1044">
        <w:trPr>
          <w:gridAfter w:val="1"/>
          <w:wAfter w:w="9" w:type="dxa"/>
          <w:trHeight w:val="510"/>
        </w:trPr>
        <w:tc>
          <w:tcPr>
            <w:tcW w:w="680" w:type="dxa"/>
            <w:tcBorders>
              <w:top w:val="nil"/>
              <w:left w:val="single" w:sz="4" w:space="0" w:color="auto"/>
              <w:bottom w:val="single" w:sz="4" w:space="0" w:color="auto"/>
              <w:right w:val="single" w:sz="4" w:space="0" w:color="auto"/>
            </w:tcBorders>
            <w:shd w:val="clear" w:color="auto" w:fill="auto"/>
            <w:noWrap/>
            <w:hideMark/>
          </w:tcPr>
          <w:p w14:paraId="5DF5FF35"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11.</w:t>
            </w:r>
          </w:p>
        </w:tc>
        <w:tc>
          <w:tcPr>
            <w:tcW w:w="6720" w:type="dxa"/>
            <w:tcBorders>
              <w:top w:val="nil"/>
              <w:left w:val="nil"/>
              <w:bottom w:val="single" w:sz="4" w:space="0" w:color="auto"/>
              <w:right w:val="single" w:sz="4" w:space="0" w:color="auto"/>
            </w:tcBorders>
            <w:shd w:val="clear" w:color="auto" w:fill="auto"/>
            <w:hideMark/>
          </w:tcPr>
          <w:p w14:paraId="414C8B8A"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Перевозка грузов автомобилями-самосвалами грузоподъемностью 10 т работающих вне карьера на расстояние: I класс груза до 10 км</w:t>
            </w:r>
          </w:p>
        </w:tc>
        <w:tc>
          <w:tcPr>
            <w:tcW w:w="1276" w:type="dxa"/>
            <w:tcBorders>
              <w:top w:val="nil"/>
              <w:left w:val="nil"/>
              <w:bottom w:val="single" w:sz="4" w:space="0" w:color="auto"/>
              <w:right w:val="single" w:sz="4" w:space="0" w:color="auto"/>
            </w:tcBorders>
            <w:shd w:val="clear" w:color="auto" w:fill="auto"/>
            <w:vAlign w:val="center"/>
            <w:hideMark/>
          </w:tcPr>
          <w:p w14:paraId="30920D91"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 т груза</w:t>
            </w:r>
          </w:p>
        </w:tc>
        <w:tc>
          <w:tcPr>
            <w:tcW w:w="1139" w:type="dxa"/>
            <w:tcBorders>
              <w:top w:val="nil"/>
              <w:left w:val="nil"/>
              <w:bottom w:val="single" w:sz="4" w:space="0" w:color="auto"/>
              <w:right w:val="single" w:sz="4" w:space="0" w:color="auto"/>
            </w:tcBorders>
            <w:shd w:val="clear" w:color="auto" w:fill="auto"/>
            <w:noWrap/>
            <w:vAlign w:val="center"/>
            <w:hideMark/>
          </w:tcPr>
          <w:p w14:paraId="6E1F44BF"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20,4</w:t>
            </w:r>
          </w:p>
        </w:tc>
      </w:tr>
      <w:tr w:rsidR="001E5740" w:rsidRPr="001E5740" w14:paraId="1795F671"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6BF07861"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12.</w:t>
            </w:r>
          </w:p>
        </w:tc>
        <w:tc>
          <w:tcPr>
            <w:tcW w:w="6720" w:type="dxa"/>
            <w:tcBorders>
              <w:top w:val="nil"/>
              <w:left w:val="nil"/>
              <w:bottom w:val="single" w:sz="4" w:space="0" w:color="auto"/>
              <w:right w:val="single" w:sz="4" w:space="0" w:color="auto"/>
            </w:tcBorders>
            <w:shd w:val="clear" w:color="auto" w:fill="auto"/>
            <w:hideMark/>
          </w:tcPr>
          <w:p w14:paraId="03471754"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Монтаж снегозадержателя: решетчатого и трубчатого</w:t>
            </w:r>
          </w:p>
        </w:tc>
        <w:tc>
          <w:tcPr>
            <w:tcW w:w="1276" w:type="dxa"/>
            <w:tcBorders>
              <w:top w:val="nil"/>
              <w:left w:val="nil"/>
              <w:bottom w:val="single" w:sz="4" w:space="0" w:color="auto"/>
              <w:right w:val="single" w:sz="4" w:space="0" w:color="auto"/>
            </w:tcBorders>
            <w:shd w:val="clear" w:color="auto" w:fill="auto"/>
            <w:vAlign w:val="center"/>
            <w:hideMark/>
          </w:tcPr>
          <w:p w14:paraId="5956AF2E"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p>
        </w:tc>
        <w:tc>
          <w:tcPr>
            <w:tcW w:w="1139" w:type="dxa"/>
            <w:tcBorders>
              <w:top w:val="nil"/>
              <w:left w:val="nil"/>
              <w:bottom w:val="single" w:sz="4" w:space="0" w:color="auto"/>
              <w:right w:val="single" w:sz="4" w:space="0" w:color="auto"/>
            </w:tcBorders>
            <w:shd w:val="clear" w:color="auto" w:fill="auto"/>
            <w:vAlign w:val="center"/>
            <w:hideMark/>
          </w:tcPr>
          <w:p w14:paraId="6D8B645B"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84</w:t>
            </w:r>
          </w:p>
        </w:tc>
      </w:tr>
      <w:tr w:rsidR="001E5740" w:rsidRPr="001E5740" w14:paraId="277905D8"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6F1BF86F"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13.</w:t>
            </w:r>
          </w:p>
        </w:tc>
        <w:tc>
          <w:tcPr>
            <w:tcW w:w="6720" w:type="dxa"/>
            <w:tcBorders>
              <w:top w:val="nil"/>
              <w:left w:val="nil"/>
              <w:bottom w:val="single" w:sz="4" w:space="0" w:color="auto"/>
              <w:right w:val="single" w:sz="4" w:space="0" w:color="auto"/>
            </w:tcBorders>
            <w:shd w:val="clear" w:color="auto" w:fill="auto"/>
            <w:hideMark/>
          </w:tcPr>
          <w:p w14:paraId="1F169AAF"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Ограждение кровель перилами</w:t>
            </w:r>
          </w:p>
        </w:tc>
        <w:tc>
          <w:tcPr>
            <w:tcW w:w="1276" w:type="dxa"/>
            <w:tcBorders>
              <w:top w:val="nil"/>
              <w:left w:val="nil"/>
              <w:bottom w:val="single" w:sz="4" w:space="0" w:color="auto"/>
              <w:right w:val="single" w:sz="4" w:space="0" w:color="auto"/>
            </w:tcBorders>
            <w:shd w:val="clear" w:color="auto" w:fill="auto"/>
            <w:vAlign w:val="center"/>
            <w:hideMark/>
          </w:tcPr>
          <w:p w14:paraId="4138F5D4"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p>
        </w:tc>
        <w:tc>
          <w:tcPr>
            <w:tcW w:w="1139" w:type="dxa"/>
            <w:tcBorders>
              <w:top w:val="nil"/>
              <w:left w:val="nil"/>
              <w:bottom w:val="single" w:sz="4" w:space="0" w:color="auto"/>
              <w:right w:val="single" w:sz="4" w:space="0" w:color="auto"/>
            </w:tcBorders>
            <w:shd w:val="clear" w:color="auto" w:fill="auto"/>
            <w:vAlign w:val="center"/>
            <w:hideMark/>
          </w:tcPr>
          <w:p w14:paraId="413BA014"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122</w:t>
            </w:r>
          </w:p>
        </w:tc>
      </w:tr>
      <w:tr w:rsidR="001E5740" w:rsidRPr="001E5740" w14:paraId="40A0637C" w14:textId="77777777" w:rsidTr="00EE1044">
        <w:trPr>
          <w:trHeight w:val="160"/>
        </w:trPr>
        <w:tc>
          <w:tcPr>
            <w:tcW w:w="982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8E1FC7E" w14:textId="77777777" w:rsidR="001E5740" w:rsidRPr="001E5740" w:rsidRDefault="001E5740" w:rsidP="001E5740">
            <w:pPr>
              <w:spacing w:after="0" w:line="240" w:lineRule="auto"/>
              <w:rPr>
                <w:rFonts w:ascii="Times New Roman" w:hAnsi="Times New Roman"/>
                <w:b/>
                <w:bCs/>
              </w:rPr>
            </w:pPr>
            <w:r w:rsidRPr="001E5740">
              <w:rPr>
                <w:rFonts w:ascii="Times New Roman" w:hAnsi="Times New Roman"/>
                <w:b/>
                <w:bCs/>
              </w:rPr>
              <w:t>Раздел 2. Водосточные трубы</w:t>
            </w:r>
          </w:p>
        </w:tc>
      </w:tr>
      <w:tr w:rsidR="001E5740" w:rsidRPr="001E5740" w14:paraId="24A4C6A0"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64157399"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14.</w:t>
            </w:r>
          </w:p>
        </w:tc>
        <w:tc>
          <w:tcPr>
            <w:tcW w:w="6720" w:type="dxa"/>
            <w:tcBorders>
              <w:top w:val="nil"/>
              <w:left w:val="nil"/>
              <w:bottom w:val="single" w:sz="4" w:space="0" w:color="auto"/>
              <w:right w:val="single" w:sz="4" w:space="0" w:color="auto"/>
            </w:tcBorders>
            <w:shd w:val="clear" w:color="auto" w:fill="auto"/>
            <w:hideMark/>
          </w:tcPr>
          <w:p w14:paraId="26008F79"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Устройство желобов: подвесных</w:t>
            </w:r>
          </w:p>
        </w:tc>
        <w:tc>
          <w:tcPr>
            <w:tcW w:w="1276" w:type="dxa"/>
            <w:tcBorders>
              <w:top w:val="nil"/>
              <w:left w:val="nil"/>
              <w:bottom w:val="single" w:sz="4" w:space="0" w:color="auto"/>
              <w:right w:val="single" w:sz="4" w:space="0" w:color="auto"/>
            </w:tcBorders>
            <w:shd w:val="clear" w:color="auto" w:fill="auto"/>
            <w:vAlign w:val="center"/>
            <w:hideMark/>
          </w:tcPr>
          <w:p w14:paraId="7E8CD518"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p>
        </w:tc>
        <w:tc>
          <w:tcPr>
            <w:tcW w:w="1139" w:type="dxa"/>
            <w:tcBorders>
              <w:top w:val="nil"/>
              <w:left w:val="nil"/>
              <w:bottom w:val="single" w:sz="4" w:space="0" w:color="auto"/>
              <w:right w:val="single" w:sz="4" w:space="0" w:color="auto"/>
            </w:tcBorders>
            <w:shd w:val="clear" w:color="auto" w:fill="auto"/>
            <w:vAlign w:val="center"/>
            <w:hideMark/>
          </w:tcPr>
          <w:p w14:paraId="7BD7E623"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146</w:t>
            </w:r>
          </w:p>
        </w:tc>
      </w:tr>
      <w:tr w:rsidR="001E5740" w:rsidRPr="001E5740" w14:paraId="083721CC"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6064AFFB"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15.</w:t>
            </w:r>
          </w:p>
        </w:tc>
        <w:tc>
          <w:tcPr>
            <w:tcW w:w="6720" w:type="dxa"/>
            <w:tcBorders>
              <w:top w:val="nil"/>
              <w:left w:val="nil"/>
              <w:bottom w:val="single" w:sz="4" w:space="0" w:color="auto"/>
              <w:right w:val="single" w:sz="4" w:space="0" w:color="auto"/>
            </w:tcBorders>
            <w:shd w:val="clear" w:color="auto" w:fill="auto"/>
            <w:hideMark/>
          </w:tcPr>
          <w:p w14:paraId="11C01172"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Смена: прямых звеньев водосточных труб с люлек</w:t>
            </w:r>
          </w:p>
        </w:tc>
        <w:tc>
          <w:tcPr>
            <w:tcW w:w="1276" w:type="dxa"/>
            <w:tcBorders>
              <w:top w:val="nil"/>
              <w:left w:val="nil"/>
              <w:bottom w:val="single" w:sz="4" w:space="0" w:color="auto"/>
              <w:right w:val="single" w:sz="4" w:space="0" w:color="auto"/>
            </w:tcBorders>
            <w:shd w:val="clear" w:color="auto" w:fill="auto"/>
            <w:vAlign w:val="center"/>
            <w:hideMark/>
          </w:tcPr>
          <w:p w14:paraId="1069ED0D"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м</w:t>
            </w:r>
          </w:p>
        </w:tc>
        <w:tc>
          <w:tcPr>
            <w:tcW w:w="1139" w:type="dxa"/>
            <w:tcBorders>
              <w:top w:val="nil"/>
              <w:left w:val="nil"/>
              <w:bottom w:val="single" w:sz="4" w:space="0" w:color="auto"/>
              <w:right w:val="single" w:sz="4" w:space="0" w:color="auto"/>
            </w:tcBorders>
            <w:shd w:val="clear" w:color="auto" w:fill="auto"/>
            <w:vAlign w:val="center"/>
            <w:hideMark/>
          </w:tcPr>
          <w:p w14:paraId="4AB7CCC3"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84</w:t>
            </w:r>
          </w:p>
        </w:tc>
      </w:tr>
      <w:tr w:rsidR="001E5740" w:rsidRPr="001E5740" w14:paraId="4249002F"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46183120"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16.</w:t>
            </w:r>
          </w:p>
        </w:tc>
        <w:tc>
          <w:tcPr>
            <w:tcW w:w="6720" w:type="dxa"/>
            <w:tcBorders>
              <w:top w:val="nil"/>
              <w:left w:val="nil"/>
              <w:bottom w:val="single" w:sz="4" w:space="0" w:color="auto"/>
              <w:right w:val="single" w:sz="4" w:space="0" w:color="auto"/>
            </w:tcBorders>
            <w:shd w:val="clear" w:color="auto" w:fill="auto"/>
            <w:hideMark/>
          </w:tcPr>
          <w:p w14:paraId="2921844C"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Смена: колен водосточных труб с люлек</w:t>
            </w:r>
          </w:p>
        </w:tc>
        <w:tc>
          <w:tcPr>
            <w:tcW w:w="1276" w:type="dxa"/>
            <w:tcBorders>
              <w:top w:val="nil"/>
              <w:left w:val="nil"/>
              <w:bottom w:val="single" w:sz="4" w:space="0" w:color="auto"/>
              <w:right w:val="single" w:sz="4" w:space="0" w:color="auto"/>
            </w:tcBorders>
            <w:shd w:val="clear" w:color="auto" w:fill="auto"/>
            <w:vAlign w:val="center"/>
            <w:hideMark/>
          </w:tcPr>
          <w:p w14:paraId="05DD3220"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 xml:space="preserve"> шт</w:t>
            </w:r>
          </w:p>
        </w:tc>
        <w:tc>
          <w:tcPr>
            <w:tcW w:w="1139" w:type="dxa"/>
            <w:tcBorders>
              <w:top w:val="nil"/>
              <w:left w:val="nil"/>
              <w:bottom w:val="single" w:sz="4" w:space="0" w:color="auto"/>
              <w:right w:val="single" w:sz="4" w:space="0" w:color="auto"/>
            </w:tcBorders>
            <w:shd w:val="clear" w:color="auto" w:fill="auto"/>
            <w:noWrap/>
            <w:vAlign w:val="center"/>
            <w:hideMark/>
          </w:tcPr>
          <w:p w14:paraId="11D8B94A"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24</w:t>
            </w:r>
          </w:p>
        </w:tc>
      </w:tr>
      <w:tr w:rsidR="001E5740" w:rsidRPr="001E5740" w14:paraId="5F64CD25"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0598DCAD"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17.</w:t>
            </w:r>
          </w:p>
        </w:tc>
        <w:tc>
          <w:tcPr>
            <w:tcW w:w="6720" w:type="dxa"/>
            <w:tcBorders>
              <w:top w:val="nil"/>
              <w:left w:val="nil"/>
              <w:bottom w:val="single" w:sz="4" w:space="0" w:color="auto"/>
              <w:right w:val="single" w:sz="4" w:space="0" w:color="auto"/>
            </w:tcBorders>
            <w:shd w:val="clear" w:color="auto" w:fill="auto"/>
            <w:hideMark/>
          </w:tcPr>
          <w:p w14:paraId="545684E8"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Смена: отливов (отметов) водосточных труб</w:t>
            </w:r>
          </w:p>
        </w:tc>
        <w:tc>
          <w:tcPr>
            <w:tcW w:w="1276" w:type="dxa"/>
            <w:tcBorders>
              <w:top w:val="nil"/>
              <w:left w:val="nil"/>
              <w:bottom w:val="single" w:sz="4" w:space="0" w:color="auto"/>
              <w:right w:val="single" w:sz="4" w:space="0" w:color="auto"/>
            </w:tcBorders>
            <w:shd w:val="clear" w:color="auto" w:fill="auto"/>
            <w:vAlign w:val="center"/>
            <w:hideMark/>
          </w:tcPr>
          <w:p w14:paraId="16358AA1"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 xml:space="preserve"> шт</w:t>
            </w:r>
          </w:p>
        </w:tc>
        <w:tc>
          <w:tcPr>
            <w:tcW w:w="1139" w:type="dxa"/>
            <w:tcBorders>
              <w:top w:val="nil"/>
              <w:left w:val="nil"/>
              <w:bottom w:val="single" w:sz="4" w:space="0" w:color="auto"/>
              <w:right w:val="single" w:sz="4" w:space="0" w:color="auto"/>
            </w:tcBorders>
            <w:shd w:val="clear" w:color="auto" w:fill="auto"/>
            <w:noWrap/>
            <w:vAlign w:val="center"/>
            <w:hideMark/>
          </w:tcPr>
          <w:p w14:paraId="1F140DDE"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12</w:t>
            </w:r>
          </w:p>
        </w:tc>
      </w:tr>
      <w:tr w:rsidR="001E5740" w:rsidRPr="001E5740" w14:paraId="68D2EE61"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391EF9EE"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18.</w:t>
            </w:r>
          </w:p>
        </w:tc>
        <w:tc>
          <w:tcPr>
            <w:tcW w:w="6720" w:type="dxa"/>
            <w:tcBorders>
              <w:top w:val="nil"/>
              <w:left w:val="nil"/>
              <w:bottom w:val="single" w:sz="4" w:space="0" w:color="auto"/>
              <w:right w:val="single" w:sz="4" w:space="0" w:color="auto"/>
            </w:tcBorders>
            <w:shd w:val="clear" w:color="auto" w:fill="auto"/>
            <w:hideMark/>
          </w:tcPr>
          <w:p w14:paraId="7466F21B"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Смена: воронок водосточных труб с люлек</w:t>
            </w:r>
          </w:p>
        </w:tc>
        <w:tc>
          <w:tcPr>
            <w:tcW w:w="1276" w:type="dxa"/>
            <w:tcBorders>
              <w:top w:val="nil"/>
              <w:left w:val="nil"/>
              <w:bottom w:val="single" w:sz="4" w:space="0" w:color="auto"/>
              <w:right w:val="single" w:sz="4" w:space="0" w:color="auto"/>
            </w:tcBorders>
            <w:shd w:val="clear" w:color="auto" w:fill="auto"/>
            <w:vAlign w:val="center"/>
            <w:hideMark/>
          </w:tcPr>
          <w:p w14:paraId="2C62DD10"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 xml:space="preserve"> шт</w:t>
            </w:r>
          </w:p>
        </w:tc>
        <w:tc>
          <w:tcPr>
            <w:tcW w:w="1139" w:type="dxa"/>
            <w:tcBorders>
              <w:top w:val="nil"/>
              <w:left w:val="nil"/>
              <w:bottom w:val="single" w:sz="4" w:space="0" w:color="auto"/>
              <w:right w:val="single" w:sz="4" w:space="0" w:color="auto"/>
            </w:tcBorders>
            <w:shd w:val="clear" w:color="auto" w:fill="auto"/>
            <w:noWrap/>
            <w:vAlign w:val="center"/>
            <w:hideMark/>
          </w:tcPr>
          <w:p w14:paraId="67C76DFA"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12</w:t>
            </w:r>
          </w:p>
        </w:tc>
      </w:tr>
      <w:tr w:rsidR="001E5740" w:rsidRPr="001E5740" w14:paraId="573ED9B7" w14:textId="77777777" w:rsidTr="00EE1044">
        <w:trPr>
          <w:gridAfter w:val="1"/>
          <w:wAfter w:w="9" w:type="dxa"/>
          <w:trHeight w:val="255"/>
        </w:trPr>
        <w:tc>
          <w:tcPr>
            <w:tcW w:w="680" w:type="dxa"/>
            <w:tcBorders>
              <w:top w:val="nil"/>
              <w:left w:val="single" w:sz="4" w:space="0" w:color="auto"/>
              <w:bottom w:val="single" w:sz="4" w:space="0" w:color="auto"/>
              <w:right w:val="single" w:sz="4" w:space="0" w:color="auto"/>
            </w:tcBorders>
            <w:shd w:val="clear" w:color="auto" w:fill="auto"/>
            <w:noWrap/>
            <w:hideMark/>
          </w:tcPr>
          <w:p w14:paraId="7F0FE1EA"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19.</w:t>
            </w:r>
          </w:p>
        </w:tc>
        <w:tc>
          <w:tcPr>
            <w:tcW w:w="6720" w:type="dxa"/>
            <w:tcBorders>
              <w:top w:val="nil"/>
              <w:left w:val="nil"/>
              <w:bottom w:val="single" w:sz="4" w:space="0" w:color="auto"/>
              <w:right w:val="single" w:sz="4" w:space="0" w:color="auto"/>
            </w:tcBorders>
            <w:shd w:val="clear" w:color="auto" w:fill="auto"/>
            <w:hideMark/>
          </w:tcPr>
          <w:p w14:paraId="1F5AD6AE" w14:textId="77777777" w:rsidR="001E5740" w:rsidRPr="001E5740" w:rsidRDefault="001E5740" w:rsidP="001E5740">
            <w:pPr>
              <w:spacing w:after="0" w:line="240" w:lineRule="auto"/>
              <w:rPr>
                <w:rFonts w:ascii="Times New Roman" w:hAnsi="Times New Roman"/>
              </w:rPr>
            </w:pPr>
            <w:r w:rsidRPr="001E5740">
              <w:rPr>
                <w:rFonts w:ascii="Times New Roman" w:hAnsi="Times New Roman"/>
              </w:rPr>
              <w:t>Смена ухватов для водосточных труб: в каменных стенах</w:t>
            </w:r>
          </w:p>
        </w:tc>
        <w:tc>
          <w:tcPr>
            <w:tcW w:w="1276" w:type="dxa"/>
            <w:tcBorders>
              <w:top w:val="nil"/>
              <w:left w:val="nil"/>
              <w:bottom w:val="single" w:sz="4" w:space="0" w:color="auto"/>
              <w:right w:val="single" w:sz="4" w:space="0" w:color="auto"/>
            </w:tcBorders>
            <w:shd w:val="clear" w:color="auto" w:fill="auto"/>
            <w:vAlign w:val="center"/>
            <w:hideMark/>
          </w:tcPr>
          <w:p w14:paraId="7AEA90AC"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шт</w:t>
            </w:r>
          </w:p>
        </w:tc>
        <w:tc>
          <w:tcPr>
            <w:tcW w:w="1139" w:type="dxa"/>
            <w:tcBorders>
              <w:top w:val="nil"/>
              <w:left w:val="nil"/>
              <w:bottom w:val="single" w:sz="4" w:space="0" w:color="auto"/>
              <w:right w:val="single" w:sz="4" w:space="0" w:color="auto"/>
            </w:tcBorders>
            <w:shd w:val="clear" w:color="auto" w:fill="auto"/>
            <w:vAlign w:val="center"/>
            <w:hideMark/>
          </w:tcPr>
          <w:p w14:paraId="13BD10EC" w14:textId="77777777" w:rsidR="001E5740" w:rsidRPr="001E5740" w:rsidRDefault="001E5740" w:rsidP="001E5740">
            <w:pPr>
              <w:spacing w:after="0" w:line="240" w:lineRule="auto"/>
              <w:jc w:val="center"/>
              <w:rPr>
                <w:rFonts w:ascii="Times New Roman" w:hAnsi="Times New Roman"/>
              </w:rPr>
            </w:pPr>
            <w:r w:rsidRPr="001E5740">
              <w:rPr>
                <w:rFonts w:ascii="Times New Roman" w:hAnsi="Times New Roman"/>
              </w:rPr>
              <w:t>6</w:t>
            </w:r>
          </w:p>
        </w:tc>
      </w:tr>
    </w:tbl>
    <w:p w14:paraId="21333339" w14:textId="77777777" w:rsidR="001E5740" w:rsidRPr="001E5740" w:rsidRDefault="001E5740" w:rsidP="001E5740">
      <w:pPr>
        <w:spacing w:after="0" w:line="240" w:lineRule="auto"/>
        <w:jc w:val="both"/>
        <w:rPr>
          <w:rFonts w:ascii="Times New Roman" w:hAnsi="Times New Roman"/>
          <w:sz w:val="28"/>
          <w:szCs w:val="28"/>
        </w:rPr>
      </w:pPr>
    </w:p>
    <w:p w14:paraId="4440E135" w14:textId="77777777" w:rsidR="001E5740" w:rsidRPr="001E5740" w:rsidRDefault="001E5740" w:rsidP="001E5740">
      <w:pPr>
        <w:spacing w:after="0" w:line="240" w:lineRule="auto"/>
        <w:ind w:left="960" w:hanging="251"/>
        <w:jc w:val="both"/>
        <w:rPr>
          <w:rFonts w:ascii="Times New Roman" w:hAnsi="Times New Roman"/>
          <w:b/>
          <w:sz w:val="24"/>
          <w:szCs w:val="24"/>
        </w:rPr>
      </w:pPr>
      <w:r w:rsidRPr="001E5740">
        <w:rPr>
          <w:rFonts w:ascii="Times New Roman" w:hAnsi="Times New Roman"/>
          <w:b/>
          <w:sz w:val="24"/>
          <w:szCs w:val="24"/>
        </w:rPr>
        <w:t>2. Общие требования к выполняемым работам.</w:t>
      </w:r>
    </w:p>
    <w:p w14:paraId="080C7D62" w14:textId="26E4B30D"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sz w:val="24"/>
          <w:szCs w:val="24"/>
        </w:rPr>
        <w:t xml:space="preserve">2.1. Выполняемые работы должны соответствовать данному </w:t>
      </w:r>
      <w:r>
        <w:rPr>
          <w:rFonts w:ascii="Times New Roman" w:hAnsi="Times New Roman"/>
          <w:sz w:val="24"/>
          <w:szCs w:val="24"/>
        </w:rPr>
        <w:t>техническому заданию</w:t>
      </w:r>
      <w:r w:rsidRPr="001E5740">
        <w:rPr>
          <w:rFonts w:ascii="Times New Roman" w:hAnsi="Times New Roman"/>
          <w:sz w:val="24"/>
          <w:szCs w:val="24"/>
        </w:rPr>
        <w:t>, локальному сметному расчету</w:t>
      </w:r>
      <w:r>
        <w:rPr>
          <w:rFonts w:ascii="Times New Roman" w:hAnsi="Times New Roman"/>
          <w:sz w:val="24"/>
          <w:szCs w:val="24"/>
        </w:rPr>
        <w:t xml:space="preserve"> (Приложение №2)</w:t>
      </w:r>
      <w:r w:rsidRPr="001E5740">
        <w:rPr>
          <w:rFonts w:ascii="Times New Roman" w:hAnsi="Times New Roman"/>
          <w:sz w:val="24"/>
          <w:szCs w:val="24"/>
        </w:rPr>
        <w:t>,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6232C4E2" w14:textId="77777777"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sz w:val="24"/>
          <w:szCs w:val="24"/>
        </w:rPr>
        <w:lastRenderedPageBreak/>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0B7F95A" w14:textId="77777777"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sz w:val="24"/>
          <w:szCs w:val="24"/>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3CE5D713" w14:textId="77777777"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bCs/>
          <w:sz w:val="24"/>
          <w:szCs w:val="24"/>
        </w:rPr>
        <w:t>2.4. Подрядчик должен соблюдать</w:t>
      </w:r>
      <w:r w:rsidRPr="001E5740">
        <w:rPr>
          <w:rFonts w:ascii="Times New Roman" w:hAnsi="Times New Roman"/>
          <w:sz w:val="24"/>
          <w:szCs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878C486" w14:textId="77777777" w:rsidR="001E5740" w:rsidRPr="001E5740" w:rsidRDefault="001E5740" w:rsidP="001E5740">
      <w:pPr>
        <w:spacing w:after="0" w:line="240" w:lineRule="auto"/>
        <w:ind w:left="11" w:firstLine="709"/>
        <w:jc w:val="both"/>
        <w:rPr>
          <w:rFonts w:ascii="Times New Roman" w:hAnsi="Times New Roman"/>
          <w:sz w:val="24"/>
          <w:szCs w:val="24"/>
        </w:rPr>
      </w:pPr>
      <w:r w:rsidRPr="001E5740">
        <w:rPr>
          <w:rFonts w:ascii="Times New Roman" w:hAnsi="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w:t>
      </w:r>
    </w:p>
    <w:p w14:paraId="2C18339B" w14:textId="77777777" w:rsidR="001E5740" w:rsidRPr="001E5740" w:rsidRDefault="001E5740" w:rsidP="001E5740">
      <w:pPr>
        <w:spacing w:after="0" w:line="240" w:lineRule="auto"/>
        <w:ind w:left="11" w:firstLine="709"/>
        <w:jc w:val="both"/>
        <w:rPr>
          <w:rFonts w:ascii="Times New Roman" w:hAnsi="Times New Roman"/>
          <w:sz w:val="24"/>
          <w:szCs w:val="24"/>
        </w:rPr>
      </w:pPr>
    </w:p>
    <w:p w14:paraId="37807C81" w14:textId="77777777" w:rsidR="001E5740" w:rsidRPr="001E5740" w:rsidRDefault="001E5740" w:rsidP="001E5740">
      <w:pPr>
        <w:spacing w:after="0" w:line="240" w:lineRule="auto"/>
        <w:ind w:firstLine="709"/>
        <w:jc w:val="both"/>
        <w:rPr>
          <w:rFonts w:ascii="Times New Roman" w:hAnsi="Times New Roman"/>
          <w:b/>
          <w:sz w:val="24"/>
          <w:szCs w:val="24"/>
        </w:rPr>
      </w:pPr>
      <w:r w:rsidRPr="001E5740">
        <w:rPr>
          <w:rFonts w:ascii="Times New Roman" w:hAnsi="Times New Roman"/>
          <w:b/>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5735275F"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3.1. Работы должны производиться в соответствии с требованиями:</w:t>
      </w:r>
    </w:p>
    <w:p w14:paraId="2D343E6E"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СНиП  12-03-2001 «Безопасность труда в строительстве. Часть 1. Общие требования»;</w:t>
      </w:r>
    </w:p>
    <w:p w14:paraId="484BD069"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СНиП  12-04-2002  «Безопасность труда в строительстве. Часть 2. Строительное производство».</w:t>
      </w:r>
    </w:p>
    <w:p w14:paraId="1F872CCE"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bCs/>
          <w:sz w:val="24"/>
          <w:szCs w:val="24"/>
        </w:rPr>
        <w:t xml:space="preserve">3.2. В организации должна существовать </w:t>
      </w:r>
      <w:r w:rsidRPr="001E5740">
        <w:rPr>
          <w:rFonts w:ascii="Times New Roman" w:hAnsi="Times New Roman"/>
          <w:sz w:val="24"/>
          <w:szCs w:val="24"/>
        </w:rPr>
        <w:t xml:space="preserve">система контроля качества  выполненных работ. </w:t>
      </w:r>
    </w:p>
    <w:p w14:paraId="1FCE9A74"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bCs/>
          <w:sz w:val="24"/>
          <w:szCs w:val="24"/>
        </w:rPr>
        <w:t>3.3. Подрядчик обязан безвозмездно исправить по требованию заказчика все выявленные недостатки</w:t>
      </w:r>
      <w:r w:rsidRPr="001E5740">
        <w:rPr>
          <w:rFonts w:ascii="Times New Roman" w:hAnsi="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54080FC8"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54525BF9" w14:textId="77777777" w:rsidR="001E5740" w:rsidRPr="001E5740" w:rsidRDefault="001E5740" w:rsidP="001E5740">
      <w:pPr>
        <w:spacing w:after="0" w:line="240" w:lineRule="auto"/>
        <w:ind w:firstLine="709"/>
        <w:jc w:val="both"/>
        <w:rPr>
          <w:rFonts w:ascii="Times New Roman" w:hAnsi="Times New Roman"/>
          <w:bCs/>
          <w:sz w:val="24"/>
          <w:szCs w:val="24"/>
        </w:rPr>
      </w:pPr>
      <w:r w:rsidRPr="001E5740">
        <w:rPr>
          <w:rFonts w:ascii="Times New Roman" w:hAnsi="Times New Roman"/>
          <w:bCs/>
          <w:sz w:val="24"/>
          <w:szCs w:val="24"/>
        </w:rPr>
        <w:t>3.5. Безопасность выполняемых работ должна соответствовать требованиям Трудового кодекса Российской Федерации.</w:t>
      </w:r>
    </w:p>
    <w:p w14:paraId="769F4402" w14:textId="77777777" w:rsidR="001E5740" w:rsidRPr="001E5740" w:rsidRDefault="001E5740" w:rsidP="001E5740">
      <w:pPr>
        <w:spacing w:after="0" w:line="240" w:lineRule="auto"/>
        <w:ind w:firstLine="709"/>
        <w:jc w:val="both"/>
        <w:rPr>
          <w:rFonts w:ascii="Times New Roman" w:hAnsi="Times New Roman"/>
          <w:bCs/>
          <w:sz w:val="24"/>
          <w:szCs w:val="24"/>
        </w:rPr>
      </w:pPr>
      <w:r w:rsidRPr="001E5740">
        <w:rPr>
          <w:rFonts w:ascii="Times New Roman" w:hAnsi="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700F7C9" w14:textId="77777777" w:rsidR="001E5740" w:rsidRPr="001E5740" w:rsidRDefault="001E5740" w:rsidP="001E5740">
      <w:pPr>
        <w:spacing w:after="0" w:line="240" w:lineRule="auto"/>
        <w:ind w:firstLine="709"/>
        <w:jc w:val="both"/>
        <w:rPr>
          <w:rFonts w:ascii="Times New Roman" w:hAnsi="Times New Roman"/>
          <w:bCs/>
          <w:sz w:val="24"/>
          <w:szCs w:val="24"/>
        </w:rPr>
      </w:pPr>
      <w:r w:rsidRPr="001E5740">
        <w:rPr>
          <w:rFonts w:ascii="Times New Roman" w:hAnsi="Times New Roman"/>
          <w:bCs/>
          <w:sz w:val="24"/>
          <w:szCs w:val="24"/>
        </w:rPr>
        <w:t xml:space="preserve">3.7. При выполнении </w:t>
      </w:r>
      <w:r w:rsidRPr="001E5740">
        <w:rPr>
          <w:rFonts w:ascii="Times New Roman" w:hAnsi="Times New Roman"/>
          <w:sz w:val="24"/>
          <w:szCs w:val="24"/>
        </w:rPr>
        <w:t>ремонтных</w:t>
      </w:r>
      <w:r w:rsidRPr="001E5740">
        <w:rPr>
          <w:rFonts w:ascii="Times New Roman" w:hAnsi="Times New Roman"/>
          <w:bCs/>
          <w:sz w:val="24"/>
          <w:szCs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1E5740">
        <w:rPr>
          <w:rFonts w:ascii="Times New Roman" w:hAnsi="Times New Roman"/>
          <w:sz w:val="24"/>
          <w:szCs w:val="24"/>
        </w:rPr>
        <w:t xml:space="preserve">ремонтных </w:t>
      </w:r>
      <w:r w:rsidRPr="001E5740">
        <w:rPr>
          <w:rFonts w:ascii="Times New Roman" w:hAnsi="Times New Roman"/>
          <w:bCs/>
          <w:sz w:val="24"/>
          <w:szCs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2D5466F4" w14:textId="77777777" w:rsidR="001E5740" w:rsidRPr="001E5740" w:rsidRDefault="001E5740" w:rsidP="001E5740">
      <w:pPr>
        <w:overflowPunct w:val="0"/>
        <w:autoSpaceDE w:val="0"/>
        <w:autoSpaceDN w:val="0"/>
        <w:adjustRightInd w:val="0"/>
        <w:spacing w:after="0" w:line="240" w:lineRule="auto"/>
        <w:ind w:firstLine="709"/>
        <w:contextualSpacing/>
        <w:jc w:val="both"/>
        <w:rPr>
          <w:rFonts w:ascii="Times New Roman" w:hAnsi="Times New Roman"/>
          <w:color w:val="000000"/>
          <w:sz w:val="24"/>
          <w:szCs w:val="24"/>
        </w:rPr>
      </w:pPr>
      <w:r w:rsidRPr="001E5740">
        <w:rPr>
          <w:rFonts w:ascii="Times New Roman" w:hAnsi="Times New Roman"/>
          <w:color w:val="000000"/>
          <w:sz w:val="24"/>
          <w:szCs w:val="24"/>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19FE6168" w14:textId="77777777" w:rsidR="001E5740" w:rsidRPr="001E5740" w:rsidRDefault="001E5740" w:rsidP="001E5740">
      <w:pPr>
        <w:spacing w:after="0" w:line="240" w:lineRule="auto"/>
        <w:ind w:firstLine="708"/>
        <w:rPr>
          <w:rFonts w:ascii="Times New Roman" w:hAnsi="Times New Roman"/>
          <w:sz w:val="28"/>
          <w:szCs w:val="28"/>
        </w:rPr>
      </w:pPr>
    </w:p>
    <w:tbl>
      <w:tblPr>
        <w:tblW w:w="0" w:type="auto"/>
        <w:tblLook w:val="0000" w:firstRow="0" w:lastRow="0" w:firstColumn="0" w:lastColumn="0" w:noHBand="0" w:noVBand="0"/>
      </w:tblPr>
      <w:tblGrid>
        <w:gridCol w:w="5050"/>
        <w:gridCol w:w="4733"/>
      </w:tblGrid>
      <w:tr w:rsidR="00E9698E" w:rsidRPr="001E5740" w14:paraId="79C8CFF3" w14:textId="77777777" w:rsidTr="009465DE">
        <w:tc>
          <w:tcPr>
            <w:tcW w:w="5050" w:type="dxa"/>
          </w:tcPr>
          <w:p w14:paraId="0CC8227E"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74DFFA8F" w14:textId="27DE874D"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9921BB1" w14:textId="590C1965"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353D1657"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038ED490" w14:textId="77777777"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7433942F" w14:textId="403716A0" w:rsidR="00E9698E" w:rsidRPr="001E5740" w:rsidRDefault="00E9698E" w:rsidP="009465DE">
            <w:pPr>
              <w:autoSpaceDE w:val="0"/>
              <w:autoSpaceDN w:val="0"/>
              <w:adjustRightInd w:val="0"/>
              <w:spacing w:after="0" w:line="240" w:lineRule="auto"/>
              <w:jc w:val="both"/>
              <w:rPr>
                <w:rFonts w:ascii="Times New Roman" w:hAnsi="Times New Roman"/>
                <w:sz w:val="24"/>
                <w:szCs w:val="24"/>
              </w:rPr>
            </w:pPr>
          </w:p>
        </w:tc>
      </w:tr>
    </w:tbl>
    <w:p w14:paraId="7A8DD51A" w14:textId="77777777" w:rsidR="00470310" w:rsidRDefault="00470310" w:rsidP="00470310">
      <w:pPr>
        <w:spacing w:after="0" w:line="240" w:lineRule="auto"/>
        <w:jc w:val="right"/>
        <w:rPr>
          <w:rFonts w:ascii="Times New Roman" w:hAnsi="Times New Roman"/>
          <w:b/>
          <w:bCs/>
          <w:sz w:val="24"/>
          <w:szCs w:val="24"/>
        </w:rPr>
      </w:pPr>
    </w:p>
    <w:p w14:paraId="49EA6266" w14:textId="77777777" w:rsidR="00470310" w:rsidRDefault="00470310" w:rsidP="00470310">
      <w:pPr>
        <w:spacing w:after="0" w:line="240" w:lineRule="auto"/>
        <w:jc w:val="right"/>
        <w:rPr>
          <w:rFonts w:ascii="Times New Roman" w:hAnsi="Times New Roman"/>
          <w:b/>
          <w:bCs/>
          <w:sz w:val="24"/>
          <w:szCs w:val="24"/>
        </w:rPr>
      </w:pPr>
    </w:p>
    <w:p w14:paraId="702ED938" w14:textId="77777777" w:rsidR="00EE1044" w:rsidRDefault="00EE1044" w:rsidP="00470310">
      <w:pPr>
        <w:spacing w:after="0" w:line="240" w:lineRule="auto"/>
        <w:jc w:val="right"/>
        <w:rPr>
          <w:rFonts w:ascii="Times New Roman" w:hAnsi="Times New Roman"/>
          <w:b/>
          <w:bCs/>
          <w:sz w:val="24"/>
          <w:szCs w:val="24"/>
        </w:rPr>
      </w:pPr>
    </w:p>
    <w:p w14:paraId="2D108BD2" w14:textId="6AE28A69" w:rsidR="00EE1044" w:rsidRDefault="00EE1044" w:rsidP="00470310">
      <w:pPr>
        <w:spacing w:after="0" w:line="240" w:lineRule="auto"/>
        <w:jc w:val="right"/>
        <w:rPr>
          <w:rFonts w:ascii="Times New Roman" w:hAnsi="Times New Roman"/>
          <w:b/>
          <w:bCs/>
          <w:sz w:val="24"/>
          <w:szCs w:val="24"/>
        </w:rPr>
      </w:pPr>
    </w:p>
    <w:p w14:paraId="0FE4C3AD" w14:textId="77777777" w:rsidR="00314DAB" w:rsidRDefault="00314DAB" w:rsidP="00470310">
      <w:pPr>
        <w:spacing w:after="0" w:line="240" w:lineRule="auto"/>
        <w:jc w:val="right"/>
        <w:rPr>
          <w:rFonts w:ascii="Times New Roman" w:hAnsi="Times New Roman"/>
          <w:b/>
          <w:bCs/>
          <w:sz w:val="24"/>
          <w:szCs w:val="24"/>
        </w:rPr>
      </w:pPr>
    </w:p>
    <w:p w14:paraId="5C9D4907" w14:textId="77777777" w:rsidR="00EE1044" w:rsidRDefault="00EE1044" w:rsidP="00470310">
      <w:pPr>
        <w:spacing w:after="0" w:line="240" w:lineRule="auto"/>
        <w:jc w:val="right"/>
        <w:rPr>
          <w:rFonts w:ascii="Times New Roman" w:hAnsi="Times New Roman"/>
          <w:b/>
          <w:bCs/>
          <w:sz w:val="24"/>
          <w:szCs w:val="24"/>
        </w:rPr>
      </w:pPr>
    </w:p>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lastRenderedPageBreak/>
        <w:t xml:space="preserve">Приложение № </w:t>
      </w:r>
      <w:r>
        <w:rPr>
          <w:rFonts w:ascii="Times New Roman" w:hAnsi="Times New Roman"/>
          <w:b/>
          <w:bCs/>
          <w:sz w:val="24"/>
          <w:szCs w:val="24"/>
        </w:rPr>
        <w:t>2</w:t>
      </w:r>
    </w:p>
    <w:p w14:paraId="0B991D39"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к муниципальному контракту № ____ от  ______</w:t>
      </w:r>
    </w:p>
    <w:p w14:paraId="536B8869" w14:textId="2B1975D8" w:rsidR="001E5740" w:rsidRDefault="001E5740"/>
    <w:p w14:paraId="410BB2B6" w14:textId="2AB7DDD0"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6AC5342D" w14:textId="77777777" w:rsidR="00470310" w:rsidRPr="00470310" w:rsidRDefault="00470310" w:rsidP="00470310">
      <w:pPr>
        <w:spacing w:after="0" w:line="240" w:lineRule="auto"/>
        <w:jc w:val="center"/>
        <w:rPr>
          <w:rFonts w:ascii="Times New Roman" w:hAnsi="Times New Roman"/>
          <w:sz w:val="24"/>
          <w:szCs w:val="24"/>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1341DC"/>
    <w:rsid w:val="00165DA9"/>
    <w:rsid w:val="001E5740"/>
    <w:rsid w:val="00314DAB"/>
    <w:rsid w:val="003C22F2"/>
    <w:rsid w:val="00470310"/>
    <w:rsid w:val="005D2E31"/>
    <w:rsid w:val="00650D6F"/>
    <w:rsid w:val="006F2F3B"/>
    <w:rsid w:val="00722C5D"/>
    <w:rsid w:val="008C6302"/>
    <w:rsid w:val="008E6167"/>
    <w:rsid w:val="00B2676D"/>
    <w:rsid w:val="00E25565"/>
    <w:rsid w:val="00E9698E"/>
    <w:rsid w:val="00EE1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uiPriority w:val="99"/>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pushkin@yandex.ru" TargetMode="Externa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16</Pages>
  <Words>7676</Words>
  <Characters>43757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8</cp:revision>
  <dcterms:created xsi:type="dcterms:W3CDTF">2023-02-14T07:41:00Z</dcterms:created>
  <dcterms:modified xsi:type="dcterms:W3CDTF">2023-02-16T08:26:00Z</dcterms:modified>
</cp:coreProperties>
</file>