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C0469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5"/>
        <w:gridCol w:w="3424"/>
        <w:gridCol w:w="993"/>
        <w:gridCol w:w="992"/>
      </w:tblGrid>
      <w:tr w:rsidR="006231CD" w:rsidRPr="006231CD" w14:paraId="7B1F0057" w14:textId="77777777" w:rsidTr="000719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BAF7" w14:textId="77777777"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4709" w14:textId="77777777"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EBAD" w14:textId="77777777"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29A8" w14:textId="77777777"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FBC1" w14:textId="77777777" w:rsidR="006231CD" w:rsidRPr="006231CD" w:rsidRDefault="006231CD" w:rsidP="00071931">
            <w:pPr>
              <w:rPr>
                <w:rFonts w:ascii="Times New Roman" w:hAnsi="Times New Roman"/>
              </w:rPr>
            </w:pPr>
            <w:r w:rsidRPr="006231CD">
              <w:rPr>
                <w:rFonts w:ascii="Times New Roman" w:hAnsi="Times New Roman"/>
              </w:rPr>
              <w:t>Кол-во (объем)</w:t>
            </w:r>
          </w:p>
        </w:tc>
      </w:tr>
      <w:tr w:rsidR="006231CD" w:rsidRPr="006231CD" w14:paraId="37CD9AEA" w14:textId="77777777" w:rsidTr="000719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F2A7" w14:textId="77777777" w:rsidR="006231CD" w:rsidRPr="006231CD" w:rsidRDefault="006231CD" w:rsidP="006231C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6231C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E3FB" w14:textId="77777777" w:rsidR="006231CD" w:rsidRPr="006231CD" w:rsidRDefault="006231CD" w:rsidP="006231C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6231CD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Услуги по оценке рыночной стоимости бесхозяйного недвижимого имущества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0301" w14:textId="77777777" w:rsidR="006231CD" w:rsidRPr="006231CD" w:rsidRDefault="006231CD" w:rsidP="006231C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6231CD">
              <w:rPr>
                <w:rFonts w:ascii="Times New Roman" w:hAnsi="Times New Roman"/>
                <w:color w:val="000000" w:themeColor="text1"/>
              </w:rPr>
              <w:t>74.90.12.123 услуги по установлению рыночной или иной стоимости или иных вещных прав на имущество или отдельные вещи из состава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09A4" w14:textId="77777777" w:rsidR="006231CD" w:rsidRPr="006231CD" w:rsidRDefault="006231CD" w:rsidP="006231C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231CD">
              <w:rPr>
                <w:rFonts w:ascii="Times New Roman" w:hAnsi="Times New Roman"/>
                <w:color w:val="000000" w:themeColor="text1"/>
              </w:rPr>
              <w:t>Усл.ед</w:t>
            </w:r>
            <w:proofErr w:type="spellEnd"/>
            <w:r w:rsidRPr="006231CD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AEF8" w14:textId="77777777" w:rsidR="006231CD" w:rsidRPr="006231CD" w:rsidRDefault="006231CD" w:rsidP="00623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1CD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30834A7E" w14:textId="77777777" w:rsidR="006231CD" w:rsidRPr="006231CD" w:rsidRDefault="006231CD" w:rsidP="00623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5BCE65C" w14:textId="77777777" w:rsidR="006231CD" w:rsidRPr="006231CD" w:rsidRDefault="006231CD" w:rsidP="006231CD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</w:rPr>
      </w:pPr>
      <w:r w:rsidRPr="006231CD">
        <w:rPr>
          <w:rStyle w:val="FontStyle50"/>
          <w:b w:val="0"/>
          <w:color w:val="000000" w:themeColor="text1"/>
        </w:rPr>
        <w:t xml:space="preserve">1. Объект оценки: </w:t>
      </w:r>
    </w:p>
    <w:p w14:paraId="1ADE5215" w14:textId="77777777" w:rsidR="006231CD" w:rsidRPr="006231CD" w:rsidRDefault="006231CD" w:rsidP="006231CD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 xml:space="preserve">- тепловая сеть, протяженностью 81 м, расположенная по адресу: Алтайский край, </w:t>
      </w:r>
      <w:r w:rsidRPr="006231CD">
        <w:rPr>
          <w:rFonts w:ascii="Times New Roman" w:hAnsi="Times New Roman"/>
          <w:color w:val="000000" w:themeColor="text1"/>
          <w:sz w:val="24"/>
          <w:szCs w:val="24"/>
        </w:rPr>
        <w:br/>
        <w:t>г. Рубцовск, от теплового колодца, расположенного по ул. Тихой напротив дома № 28 до домов №16 и №18 по ул. Лучистой, кадастровый № 22:70:022109:294</w:t>
      </w:r>
      <w:r w:rsidRPr="006231CD">
        <w:rPr>
          <w:rStyle w:val="FontStyle50"/>
          <w:b w:val="0"/>
          <w:color w:val="000000" w:themeColor="text1"/>
        </w:rPr>
        <w:t>;</w:t>
      </w:r>
    </w:p>
    <w:p w14:paraId="5DFFB05E" w14:textId="77777777" w:rsidR="006231CD" w:rsidRPr="006231CD" w:rsidRDefault="006231CD" w:rsidP="006231CD">
      <w:pPr>
        <w:pStyle w:val="Default"/>
        <w:ind w:firstLine="709"/>
        <w:contextualSpacing/>
        <w:jc w:val="both"/>
        <w:rPr>
          <w:color w:val="000000" w:themeColor="text1"/>
        </w:rPr>
      </w:pPr>
      <w:r w:rsidRPr="006231CD">
        <w:rPr>
          <w:color w:val="000000" w:themeColor="text1"/>
        </w:rPr>
        <w:t>2. Правообладатель объектов оценки:</w:t>
      </w:r>
    </w:p>
    <w:p w14:paraId="351DDD97" w14:textId="77777777" w:rsidR="006231CD" w:rsidRPr="006231CD" w:rsidRDefault="006231CD" w:rsidP="006231CD">
      <w:pPr>
        <w:pStyle w:val="Default"/>
        <w:ind w:firstLine="709"/>
        <w:contextualSpacing/>
        <w:jc w:val="both"/>
        <w:rPr>
          <w:color w:val="000000" w:themeColor="text1"/>
        </w:rPr>
      </w:pPr>
      <w:r w:rsidRPr="006231CD">
        <w:rPr>
          <w:color w:val="000000" w:themeColor="text1"/>
        </w:rPr>
        <w:t xml:space="preserve">- принят на учет Администрацией города Рубцовска Алтайского края в качестве бесхозяйного объекта недвижимости. </w:t>
      </w:r>
    </w:p>
    <w:p w14:paraId="55CAC2B8" w14:textId="77777777" w:rsidR="006231CD" w:rsidRPr="006231CD" w:rsidRDefault="006231CD" w:rsidP="006231CD">
      <w:pPr>
        <w:pStyle w:val="Default"/>
        <w:ind w:firstLine="709"/>
        <w:contextualSpacing/>
        <w:jc w:val="both"/>
        <w:rPr>
          <w:color w:val="000000" w:themeColor="text1"/>
        </w:rPr>
      </w:pPr>
      <w:r w:rsidRPr="006231CD">
        <w:rPr>
          <w:color w:val="000000" w:themeColor="text1"/>
        </w:rPr>
        <w:t>3. Цель оценки:</w:t>
      </w:r>
    </w:p>
    <w:p w14:paraId="5E9CF704" w14:textId="77777777" w:rsidR="006231CD" w:rsidRPr="006231CD" w:rsidRDefault="006231CD" w:rsidP="006231CD">
      <w:pPr>
        <w:pStyle w:val="Default"/>
        <w:ind w:firstLine="709"/>
        <w:contextualSpacing/>
        <w:jc w:val="both"/>
        <w:rPr>
          <w:rStyle w:val="FontStyle50"/>
          <w:b w:val="0"/>
          <w:color w:val="000000" w:themeColor="text1"/>
        </w:rPr>
      </w:pPr>
      <w:r w:rsidRPr="006231CD">
        <w:rPr>
          <w:color w:val="000000" w:themeColor="text1"/>
        </w:rPr>
        <w:t xml:space="preserve">- оценка </w:t>
      </w:r>
      <w:r w:rsidRPr="006231CD">
        <w:rPr>
          <w:rStyle w:val="FontStyle50"/>
          <w:b w:val="0"/>
          <w:color w:val="000000" w:themeColor="text1"/>
        </w:rPr>
        <w:t>рыночной стоимости бесхозяйного недвижимого имущества.</w:t>
      </w:r>
    </w:p>
    <w:p w14:paraId="46BD3D0E" w14:textId="77777777" w:rsidR="006231CD" w:rsidRPr="006231CD" w:rsidRDefault="006231CD" w:rsidP="006231CD">
      <w:pPr>
        <w:pStyle w:val="Default"/>
        <w:ind w:firstLine="709"/>
        <w:contextualSpacing/>
        <w:jc w:val="both"/>
        <w:rPr>
          <w:rStyle w:val="FontStyle50"/>
          <w:b w:val="0"/>
          <w:color w:val="000000" w:themeColor="text1"/>
        </w:rPr>
      </w:pPr>
      <w:r w:rsidRPr="006231CD">
        <w:rPr>
          <w:rStyle w:val="FontStyle50"/>
          <w:b w:val="0"/>
          <w:color w:val="000000" w:themeColor="text1"/>
        </w:rPr>
        <w:t>4. Предполагаемое использование результатов оценки:</w:t>
      </w:r>
    </w:p>
    <w:p w14:paraId="64DC0B70" w14:textId="77777777" w:rsidR="006231CD" w:rsidRPr="006231CD" w:rsidRDefault="006231CD" w:rsidP="006231CD">
      <w:pPr>
        <w:pStyle w:val="Default"/>
        <w:ind w:firstLine="709"/>
        <w:contextualSpacing/>
        <w:jc w:val="both"/>
        <w:rPr>
          <w:color w:val="000000" w:themeColor="text1"/>
        </w:rPr>
      </w:pPr>
      <w:r w:rsidRPr="006231CD">
        <w:rPr>
          <w:color w:val="000000" w:themeColor="text1"/>
        </w:rPr>
        <w:t xml:space="preserve">- </w:t>
      </w:r>
      <w:r w:rsidRPr="006231CD">
        <w:rPr>
          <w:rStyle w:val="FontStyle50"/>
          <w:b w:val="0"/>
          <w:color w:val="000000" w:themeColor="text1"/>
        </w:rPr>
        <w:t>для передачи объекта в рамках концессионного соглашения</w:t>
      </w:r>
      <w:r w:rsidRPr="006231CD">
        <w:rPr>
          <w:color w:val="000000" w:themeColor="text1"/>
        </w:rPr>
        <w:t>.</w:t>
      </w:r>
    </w:p>
    <w:p w14:paraId="68AFC138" w14:textId="658B8BAA" w:rsidR="006231CD" w:rsidRPr="006231CD" w:rsidRDefault="00E458B8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6231CD" w:rsidRPr="006231CD">
        <w:rPr>
          <w:rFonts w:ascii="Times New Roman" w:hAnsi="Times New Roman"/>
          <w:color w:val="000000" w:themeColor="text1"/>
          <w:sz w:val="24"/>
          <w:szCs w:val="24"/>
        </w:rPr>
        <w:t>Оценка должна быть выполнена в соответствии с требованиями:</w:t>
      </w:r>
    </w:p>
    <w:p w14:paraId="39947303" w14:textId="77777777" w:rsidR="006231CD" w:rsidRPr="006231CD" w:rsidRDefault="006231CD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>- Федерального закона от 29.07.1998 № 135-ФЗ «Об Оценочной деятельности в Российской Федерации»</w:t>
      </w:r>
    </w:p>
    <w:p w14:paraId="0F0D02A0" w14:textId="77777777" w:rsidR="006231CD" w:rsidRPr="006231CD" w:rsidRDefault="006231CD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012A6103" w14:textId="77777777" w:rsidR="006231CD" w:rsidRPr="006231CD" w:rsidRDefault="006231CD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51D85BFF" w14:textId="77777777" w:rsidR="006231CD" w:rsidRPr="006231CD" w:rsidRDefault="006231CD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744E3068" w14:textId="77777777" w:rsidR="006231CD" w:rsidRPr="006231CD" w:rsidRDefault="006231CD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76A40B3A" w14:textId="77777777" w:rsidR="006231CD" w:rsidRPr="006231CD" w:rsidRDefault="006231CD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E4F9D3F" w14:textId="77777777" w:rsidR="006231CD" w:rsidRPr="006231CD" w:rsidRDefault="006231CD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</w:t>
      </w:r>
    </w:p>
    <w:p w14:paraId="1F502007" w14:textId="77777777" w:rsidR="006231CD" w:rsidRPr="006231CD" w:rsidRDefault="006231CD" w:rsidP="00623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 xml:space="preserve"> - Федерального стандарта оценки «Оценка недвижимости (ФСО №7)» утвержденного приказом Минэкономразвития России от 25 сентября 2014 г. N 611.</w:t>
      </w:r>
    </w:p>
    <w:p w14:paraId="5FE9717A" w14:textId="77777777" w:rsidR="006231CD" w:rsidRPr="006231CD" w:rsidRDefault="006231CD" w:rsidP="006231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>При оказании услуг личный осмотр и фотографирование объекта оценки Исполнителем в присутствии представителя Заказчика обязателен.</w:t>
      </w:r>
    </w:p>
    <w:p w14:paraId="19B3335C" w14:textId="77777777" w:rsidR="006231CD" w:rsidRPr="006231CD" w:rsidRDefault="006231CD" w:rsidP="006231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0AC60254" w14:textId="77777777" w:rsidR="006231CD" w:rsidRPr="006231CD" w:rsidRDefault="006231CD" w:rsidP="006231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695402F1" w14:textId="2867B697" w:rsidR="006231CD" w:rsidRPr="006231CD" w:rsidRDefault="006231CD" w:rsidP="006231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 xml:space="preserve">- отчет об оценке объекта оценки в электронном варианте.  Размер файла не должен превышать 5Мб на адрес электронной почты: </w:t>
      </w:r>
      <w:hyperlink r:id="rId5" w:history="1">
        <w:r w:rsidR="006D6BBF" w:rsidRPr="00E15089">
          <w:rPr>
            <w:rStyle w:val="a6"/>
            <w:rFonts w:ascii="Times New Roman" w:hAnsi="Times New Roman"/>
            <w:sz w:val="24"/>
            <w:szCs w:val="24"/>
            <w:lang w:val="en-US"/>
          </w:rPr>
          <w:t>leytkina</w:t>
        </w:r>
        <w:r w:rsidR="006D6BBF" w:rsidRPr="00E15089">
          <w:rPr>
            <w:rStyle w:val="a6"/>
            <w:rFonts w:ascii="Times New Roman" w:hAnsi="Times New Roman"/>
            <w:sz w:val="24"/>
            <w:szCs w:val="24"/>
          </w:rPr>
          <w:t>@</w:t>
        </w:r>
        <w:r w:rsidR="006D6BBF" w:rsidRPr="00E15089">
          <w:rPr>
            <w:rStyle w:val="a6"/>
            <w:rFonts w:ascii="Times New Roman" w:hAnsi="Times New Roman"/>
            <w:sz w:val="24"/>
            <w:szCs w:val="24"/>
            <w:lang w:val="en-US"/>
          </w:rPr>
          <w:t>rubtsovsk</w:t>
        </w:r>
        <w:r w:rsidR="006D6BBF" w:rsidRPr="00E15089">
          <w:rPr>
            <w:rStyle w:val="a6"/>
            <w:rFonts w:ascii="Times New Roman" w:hAnsi="Times New Roman"/>
            <w:sz w:val="24"/>
            <w:szCs w:val="24"/>
          </w:rPr>
          <w:t>.</w:t>
        </w:r>
        <w:r w:rsidR="006D6BBF" w:rsidRPr="00E15089">
          <w:rPr>
            <w:rStyle w:val="a6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6231C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E798EB9" w14:textId="22D1AE95" w:rsidR="006F49FE" w:rsidRPr="00B06D02" w:rsidRDefault="006231CD" w:rsidP="006231CD">
      <w:pPr>
        <w:spacing w:after="0" w:line="240" w:lineRule="auto"/>
        <w:ind w:firstLine="709"/>
        <w:contextualSpacing/>
        <w:jc w:val="both"/>
        <w:rPr>
          <w:rStyle w:val="FontStyle51"/>
          <w:b/>
          <w:sz w:val="24"/>
          <w:szCs w:val="24"/>
        </w:rPr>
      </w:pPr>
      <w:r w:rsidRPr="006231CD">
        <w:rPr>
          <w:rFonts w:ascii="Times New Roman" w:hAnsi="Times New Roman"/>
          <w:color w:val="000000" w:themeColor="text1"/>
          <w:sz w:val="24"/>
          <w:szCs w:val="24"/>
        </w:rPr>
        <w:t>по адресу: 658200, г. Рубцовск, пер. Бульварный, 25, каб.64.</w:t>
      </w: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31CD"/>
    <w:rsid w:val="006D6BBF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458B8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6D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49</cp:revision>
  <cp:lastPrinted>2023-03-02T02:31:00Z</cp:lastPrinted>
  <dcterms:created xsi:type="dcterms:W3CDTF">2022-01-21T03:28:00Z</dcterms:created>
  <dcterms:modified xsi:type="dcterms:W3CDTF">2023-05-16T02:18:00Z</dcterms:modified>
</cp:coreProperties>
</file>