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04" w:rsidRPr="007C4B0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7C4B0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:rsidR="008900D1" w:rsidRPr="007C4B0F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tbl>
      <w:tblPr>
        <w:tblW w:w="9705" w:type="dxa"/>
        <w:tblInd w:w="47" w:type="dxa"/>
        <w:tblLayout w:type="fixed"/>
        <w:tblLook w:val="04A0"/>
      </w:tblPr>
      <w:tblGrid>
        <w:gridCol w:w="449"/>
        <w:gridCol w:w="1881"/>
        <w:gridCol w:w="3855"/>
        <w:gridCol w:w="3520"/>
      </w:tblGrid>
      <w:tr w:rsidR="00823F8C" w:rsidRPr="007C4B0F" w:rsidTr="00823F8C">
        <w:trPr>
          <w:trHeight w:val="4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tabs>
                <w:tab w:val="left" w:pos="0"/>
              </w:tabs>
              <w:snapToGrid w:val="0"/>
              <w:spacing w:line="254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4B0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 w:rsidRPr="007C4B0F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 w:rsidRPr="007C4B0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 w:rsidRPr="007C4B0F">
              <w:rPr>
                <w:b/>
                <w:sz w:val="20"/>
                <w:szCs w:val="20"/>
              </w:rPr>
              <w:t>Характеристики</w:t>
            </w: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b/>
                <w:sz w:val="20"/>
                <w:szCs w:val="20"/>
              </w:rPr>
              <w:t>и объемы услуг</w:t>
            </w:r>
          </w:p>
        </w:tc>
      </w:tr>
      <w:tr w:rsidR="00823F8C" w:rsidRPr="007C4B0F" w:rsidTr="00823F8C">
        <w:trPr>
          <w:trHeight w:val="465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1</w:t>
            </w:r>
          </w:p>
          <w:p w:rsidR="00823F8C" w:rsidRPr="007C4B0F" w:rsidRDefault="00823F8C">
            <w:pPr>
              <w:snapToGrid w:val="0"/>
              <w:spacing w:line="254" w:lineRule="auto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Услуги местной телефонной связи</w:t>
            </w: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Код позиции КТРУ:</w:t>
            </w: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61.10.11.120-00000002</w:t>
            </w: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napToGrid w:val="0"/>
              <w:spacing w:line="254" w:lineRule="auto"/>
              <w:rPr>
                <w:sz w:val="20"/>
                <w:szCs w:val="20"/>
                <w:vertAlign w:val="superscript"/>
              </w:rPr>
            </w:pPr>
            <w:r w:rsidRPr="007C4B0F">
              <w:rPr>
                <w:sz w:val="20"/>
                <w:szCs w:val="20"/>
              </w:rPr>
              <w:t>Возможности бесплатного круглосуточного вызова экстренных оперативных служб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60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23F8C" w:rsidRPr="007C4B0F" w:rsidRDefault="00823F8C">
            <w:pPr>
              <w:snapToGrid w:val="0"/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Абонентская линия в постоянное пользование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napToGrid w:val="0"/>
              <w:spacing w:line="254" w:lineRule="auto"/>
              <w:rPr>
                <w:color w:val="000000"/>
                <w:spacing w:val="1"/>
                <w:sz w:val="20"/>
                <w:szCs w:val="20"/>
                <w:vertAlign w:val="superscript"/>
              </w:rPr>
            </w:pPr>
            <w:r w:rsidRPr="007C4B0F">
              <w:rPr>
                <w:sz w:val="20"/>
                <w:szCs w:val="20"/>
              </w:rPr>
              <w:t>Автоматическое определение номера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С точкой присоединения к зоновой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Вид тарификации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Комбинированная система оплаты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Голосовая почта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Нет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Голосовое меню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Доступ к сети связи исполнителя (оператора)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Доступ к системе информационно-справочного обслуживания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Доступ к услугам связи сети связи общего пользования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Конференц-связь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Многоканальный номер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Обратный вызов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Нет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Ограничение вызова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Нет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Ожидание вызова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Переадресация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Да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Время предоставления услуги</w:t>
            </w:r>
            <w:r w:rsidRPr="007C4B0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Время восстановления канала</w:t>
            </w:r>
            <w:r w:rsidRPr="007C4B0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Место оказания услуг</w:t>
            </w:r>
            <w:r w:rsidRPr="007C4B0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tabs>
                <w:tab w:val="left" w:pos="900"/>
              </w:tabs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В рамках оказания услуг местной телефонной связи: предоставление городского телефонного номера в коде 38557 по адресу: г. Рубцовск, пр-кт Ленина, 130 </w:t>
            </w:r>
            <w:r w:rsidRPr="007C4B0F">
              <w:rPr>
                <w:rFonts w:eastAsia="Arial"/>
                <w:color w:val="000000"/>
                <w:sz w:val="20"/>
                <w:szCs w:val="20"/>
              </w:rPr>
              <w:t xml:space="preserve">– 42 номера. 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Выделяемая телефонная нумерация</w:t>
            </w:r>
            <w:r w:rsidRPr="007C4B0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Без изменения имеющихся </w:t>
            </w:r>
            <w:r w:rsidRPr="007C4B0F">
              <w:rPr>
                <w:sz w:val="20"/>
                <w:szCs w:val="20"/>
              </w:rPr>
              <w:lastRenderedPageBreak/>
              <w:t>телефонных номеров. В случае,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Ежемесячный объём предоставляемых услуг</w:t>
            </w:r>
            <w:r w:rsidRPr="007C4B0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 w:rsidP="000D5C08">
            <w:pPr>
              <w:tabs>
                <w:tab w:val="left" w:pos="900"/>
              </w:tabs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В рамках оказания услуг местной телефонной связи: предоставление городского телефонного номера в коде 38557 по адресу г. Рубцовск, </w:t>
            </w:r>
            <w:r w:rsidR="000C4DC6" w:rsidRPr="007C4B0F">
              <w:rPr>
                <w:sz w:val="20"/>
                <w:szCs w:val="20"/>
              </w:rPr>
              <w:t xml:space="preserve">пр-кт </w:t>
            </w:r>
            <w:r w:rsidRPr="007C4B0F">
              <w:rPr>
                <w:sz w:val="20"/>
                <w:szCs w:val="20"/>
              </w:rPr>
              <w:t>Ленина, 130 без ограничений входящих и исходящих звонков в рамках одного муниципалитета.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Техническая поддержка</w:t>
            </w:r>
            <w:r w:rsidRPr="007C4B0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Дополнительные условия</w:t>
            </w:r>
            <w:r w:rsidRPr="007C4B0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Область доступа</w:t>
            </w:r>
            <w:r w:rsidRPr="007C4B0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Мировые, российские, региональные и городские ресурсы.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3F8C" w:rsidRPr="007C4B0F" w:rsidRDefault="00823F8C">
            <w:pPr>
              <w:snapToGrid w:val="0"/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Способ подключения</w:t>
            </w:r>
            <w:r w:rsidRPr="007C4B0F">
              <w:rPr>
                <w:sz w:val="20"/>
                <w:szCs w:val="20"/>
                <w:vertAlign w:val="superscript"/>
              </w:rPr>
              <w:t>2</w:t>
            </w: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В рамках оказания услуг местной телефонной связи адресу г. Рубцовск, </w:t>
            </w:r>
            <w:r w:rsidR="000C4DC6" w:rsidRPr="007C4B0F">
              <w:rPr>
                <w:sz w:val="20"/>
                <w:szCs w:val="20"/>
              </w:rPr>
              <w:t xml:space="preserve">пр-кт </w:t>
            </w:r>
            <w:r w:rsidRPr="007C4B0F">
              <w:rPr>
                <w:sz w:val="20"/>
                <w:szCs w:val="20"/>
              </w:rPr>
              <w:t>Ленина, 130: п</w:t>
            </w:r>
            <w:r w:rsidRPr="007C4B0F">
              <w:rPr>
                <w:color w:val="000000"/>
                <w:spacing w:val="1"/>
                <w:sz w:val="20"/>
                <w:szCs w:val="20"/>
              </w:rPr>
              <w:t xml:space="preserve">одключение должно быть организовано по существующим у заказчика каналам связи и с использованием имеющегося у заказчика оборудования. </w:t>
            </w:r>
          </w:p>
        </w:tc>
      </w:tr>
      <w:tr w:rsidR="00823F8C" w:rsidRPr="007C4B0F" w:rsidTr="00823F8C">
        <w:trPr>
          <w:trHeight w:val="5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color w:val="000000"/>
                <w:spacing w:val="1"/>
                <w:sz w:val="20"/>
                <w:szCs w:val="20"/>
              </w:rPr>
              <w:t>Объем услуг</w:t>
            </w:r>
            <w:r w:rsidRPr="007C4B0F">
              <w:rPr>
                <w:color w:val="000000"/>
                <w:spacing w:val="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7C4B0F">
              <w:rPr>
                <w:color w:val="000000"/>
                <w:spacing w:val="1"/>
                <w:sz w:val="20"/>
                <w:szCs w:val="20"/>
              </w:rPr>
              <w:t xml:space="preserve">Услуги местной телефонной связи должны быть предоставлены не менее, чем на 42 прямых абонентских номерах по потоку Е1 (30 соединительных линий) с присвоением телефонных номеров ХХ400-ХХ441 в коде 38557, в случае приобретения Заказчиком дополнительных телефонных номеров в период действия Контракта,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</w:t>
            </w:r>
            <w:r w:rsidR="00810214" w:rsidRPr="007C4B0F">
              <w:rPr>
                <w:color w:val="000000"/>
                <w:spacing w:val="1"/>
                <w:sz w:val="20"/>
                <w:szCs w:val="20"/>
              </w:rPr>
              <w:t>Контракта</w:t>
            </w:r>
            <w:r w:rsidRPr="007C4B0F">
              <w:rPr>
                <w:color w:val="000000"/>
                <w:spacing w:val="1"/>
                <w:sz w:val="20"/>
                <w:szCs w:val="20"/>
              </w:rPr>
              <w:t>.</w:t>
            </w:r>
          </w:p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pacing w:val="1"/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Телефонные номера должны иметь выход на</w:t>
            </w:r>
            <w:r w:rsidR="00810214" w:rsidRPr="007C4B0F">
              <w:rPr>
                <w:sz w:val="20"/>
                <w:szCs w:val="20"/>
              </w:rPr>
              <w:t xml:space="preserve"> </w:t>
            </w:r>
            <w:r w:rsidRPr="007C4B0F">
              <w:rPr>
                <w:sz w:val="20"/>
                <w:szCs w:val="20"/>
              </w:rPr>
              <w:t>междугородную/международную телефонную сеть.</w:t>
            </w:r>
          </w:p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7C4B0F">
              <w:rPr>
                <w:spacing w:val="1"/>
                <w:sz w:val="20"/>
                <w:szCs w:val="20"/>
              </w:rPr>
              <w:t xml:space="preserve">Исполнитель бесплатно </w:t>
            </w:r>
            <w:r w:rsidRPr="007C4B0F">
              <w:rPr>
                <w:spacing w:val="1"/>
                <w:sz w:val="20"/>
                <w:szCs w:val="20"/>
              </w:rPr>
              <w:lastRenderedPageBreak/>
              <w:t>предоставляет еженедельно</w:t>
            </w:r>
            <w:r w:rsidRPr="007C4B0F">
              <w:rPr>
                <w:color w:val="000000"/>
                <w:spacing w:val="1"/>
                <w:sz w:val="20"/>
                <w:szCs w:val="20"/>
              </w:rPr>
              <w:t xml:space="preserve"> (по 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:rsidR="00823F8C" w:rsidRPr="007C4B0F" w:rsidRDefault="00823F8C" w:rsidP="000D5C08">
            <w:pPr>
              <w:pStyle w:val="a6"/>
              <w:autoSpaceDE w:val="0"/>
              <w:autoSpaceDN w:val="0"/>
              <w:adjustRightInd w:val="0"/>
              <w:spacing w:line="254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4B0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Исполнитель выполняет подключение и настройку «Виртуальной АТС», включающей в себя следующий функционал:</w:t>
            </w:r>
          </w:p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- сокращенный набор номера между абонентами Заказчика; </w:t>
            </w:r>
          </w:p>
          <w:p w:rsidR="00823F8C" w:rsidRPr="007C4B0F" w:rsidRDefault="00823F8C" w:rsidP="000D5C08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- возможность использования цифровых телефонных аппаратов с сервисными функциями (переадресация, трансфер, конференцсвязь и др.);</w:t>
            </w:r>
          </w:p>
          <w:p w:rsidR="00823F8C" w:rsidRPr="007C4B0F" w:rsidRDefault="00823F8C" w:rsidP="000D5C08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- возможность участия в селекторных совещаниях;</w:t>
            </w:r>
          </w:p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- шеф-секретарские группы, группы перехвата вызова, серийные линии; </w:t>
            </w:r>
          </w:p>
          <w:p w:rsidR="00823F8C" w:rsidRPr="007C4B0F" w:rsidRDefault="00823F8C" w:rsidP="000D5C0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Исполнитель должен обеспечить возможность организации контроля общения сотрудников Заказчика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Исполнитель должен иметь возможность перенести ранее выделенную нумерацию в пределах г. Рубцовска для подключения услуг телефонной связи в случае переезда Заказчика.</w:t>
            </w:r>
          </w:p>
        </w:tc>
      </w:tr>
      <w:tr w:rsidR="00823F8C" w:rsidRPr="007C4B0F" w:rsidTr="00356371">
        <w:trPr>
          <w:trHeight w:val="5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color w:val="000000"/>
                <w:spacing w:val="1"/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8E268A">
            <w:pPr>
              <w:snapToGrid w:val="0"/>
              <w:spacing w:line="254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с 01.01.202</w:t>
            </w:r>
            <w:r w:rsidR="008E268A" w:rsidRPr="007C4B0F">
              <w:rPr>
                <w:sz w:val="20"/>
                <w:szCs w:val="20"/>
              </w:rPr>
              <w:t>4</w:t>
            </w:r>
            <w:r w:rsidRPr="007C4B0F">
              <w:rPr>
                <w:sz w:val="20"/>
                <w:szCs w:val="20"/>
              </w:rPr>
              <w:t xml:space="preserve"> до 31.12.202</w:t>
            </w:r>
            <w:r w:rsidR="008E268A" w:rsidRPr="007C4B0F">
              <w:rPr>
                <w:sz w:val="20"/>
                <w:szCs w:val="20"/>
              </w:rPr>
              <w:t>4</w:t>
            </w:r>
            <w:r w:rsidRPr="007C4B0F">
              <w:rPr>
                <w:sz w:val="20"/>
                <w:szCs w:val="20"/>
              </w:rPr>
              <w:t xml:space="preserve"> г.</w:t>
            </w:r>
          </w:p>
        </w:tc>
      </w:tr>
      <w:tr w:rsidR="00823F8C" w:rsidRPr="007C4B0F" w:rsidTr="00356371">
        <w:trPr>
          <w:trHeight w:val="981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napToGrid w:val="0"/>
              <w:spacing w:line="254" w:lineRule="auto"/>
              <w:ind w:left="-33" w:firstLine="33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Услуги по передаче данных для целей передачи голосовой информации (</w:t>
            </w:r>
            <w:r w:rsidRPr="007C4B0F">
              <w:rPr>
                <w:sz w:val="20"/>
                <w:szCs w:val="20"/>
                <w:lang w:val="en-US"/>
              </w:rPr>
              <w:t>IP</w:t>
            </w:r>
            <w:r w:rsidRPr="007C4B0F">
              <w:rPr>
                <w:sz w:val="20"/>
                <w:szCs w:val="20"/>
              </w:rPr>
              <w:t>-телефония)</w:t>
            </w: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Код позиции ОКПД2: 61.10.30.110</w:t>
            </w:r>
          </w:p>
          <w:p w:rsidR="00823F8C" w:rsidRPr="007C4B0F" w:rsidRDefault="00823F8C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3F8C" w:rsidRPr="007C4B0F" w:rsidRDefault="00823F8C">
            <w:pPr>
              <w:snapToGrid w:val="0"/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Объем услуг</w:t>
            </w: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В рамках оказания услуг по передаче данных для целей передачи голосовой информации по адресу г. Рубцовск, </w:t>
            </w:r>
            <w:r w:rsidR="000C4DC6" w:rsidRPr="007C4B0F">
              <w:rPr>
                <w:sz w:val="20"/>
                <w:szCs w:val="20"/>
              </w:rPr>
              <w:t xml:space="preserve">пр-кт </w:t>
            </w:r>
            <w:r w:rsidRPr="007C4B0F">
              <w:rPr>
                <w:sz w:val="20"/>
                <w:szCs w:val="20"/>
              </w:rPr>
              <w:t xml:space="preserve">Ленина, 130 исполнитель организует: </w:t>
            </w:r>
          </w:p>
          <w:p w:rsidR="00823F8C" w:rsidRPr="007C4B0F" w:rsidRDefault="00823F8C" w:rsidP="000D5C08">
            <w:pPr>
              <w:spacing w:line="254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Услуги связи по передаче данных для целей передачи голосовой информации </w:t>
            </w:r>
            <w:r w:rsidRPr="007C4B0F">
              <w:rPr>
                <w:color w:val="000000"/>
                <w:spacing w:val="1"/>
                <w:sz w:val="20"/>
                <w:szCs w:val="20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C4B0F">
              <w:rPr>
                <w:color w:val="000000"/>
                <w:sz w:val="20"/>
                <w:szCs w:val="20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7C4B0F">
              <w:rPr>
                <w:bCs/>
                <w:color w:val="000000"/>
                <w:sz w:val="20"/>
                <w:szCs w:val="20"/>
              </w:rPr>
              <w:t xml:space="preserve">Оказание услуги должно осуществляться на уже имеющихся </w:t>
            </w:r>
            <w:r w:rsidRPr="007C4B0F">
              <w:rPr>
                <w:bCs/>
                <w:color w:val="000000"/>
                <w:sz w:val="20"/>
                <w:szCs w:val="20"/>
              </w:rPr>
              <w:lastRenderedPageBreak/>
              <w:t>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823F8C" w:rsidRPr="007C4B0F" w:rsidTr="00356371">
        <w:trPr>
          <w:trHeight w:val="25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Время предоставления услуги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823F8C" w:rsidRPr="007C4B0F" w:rsidTr="00823F8C">
        <w:trPr>
          <w:trHeight w:val="25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Время восстановления канала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F8C" w:rsidRPr="007C4B0F" w:rsidRDefault="00823F8C" w:rsidP="000D5C08">
            <w:pPr>
              <w:pStyle w:val="31"/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823F8C" w:rsidRPr="007C4B0F" w:rsidTr="00823F8C">
        <w:trPr>
          <w:trHeight w:val="25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В рамках оказания услуг по передаче данных для целей передачи голосовой информации:</w:t>
            </w:r>
          </w:p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 xml:space="preserve">г. Рубцовск, </w:t>
            </w:r>
            <w:r w:rsidR="000C4DC6" w:rsidRPr="007C4B0F">
              <w:rPr>
                <w:sz w:val="20"/>
                <w:szCs w:val="20"/>
              </w:rPr>
              <w:t xml:space="preserve">пр-кт </w:t>
            </w:r>
            <w:r w:rsidRPr="007C4B0F">
              <w:rPr>
                <w:sz w:val="20"/>
                <w:szCs w:val="20"/>
              </w:rPr>
              <w:t xml:space="preserve">Ленина, 130 </w:t>
            </w:r>
            <w:r w:rsidR="000C4DC6" w:rsidRPr="007C4B0F">
              <w:rPr>
                <w:sz w:val="20"/>
                <w:szCs w:val="20"/>
              </w:rPr>
              <w:t xml:space="preserve">- </w:t>
            </w:r>
            <w:r w:rsidRPr="007C4B0F">
              <w:rPr>
                <w:rFonts w:eastAsia="Arial"/>
                <w:color w:val="000000"/>
                <w:sz w:val="20"/>
                <w:szCs w:val="20"/>
              </w:rPr>
              <w:t xml:space="preserve">42 номера. </w:t>
            </w:r>
          </w:p>
        </w:tc>
      </w:tr>
      <w:tr w:rsidR="00823F8C" w:rsidRPr="007C4B0F" w:rsidTr="00823F8C">
        <w:trPr>
          <w:trHeight w:val="39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rFonts w:eastAsia="Times New Roman"/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0D5C08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823F8C" w:rsidRPr="007C4B0F" w:rsidTr="00823F8C">
        <w:trPr>
          <w:trHeight w:val="47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F8C" w:rsidRPr="007C4B0F" w:rsidRDefault="00823F8C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F8C" w:rsidRPr="007C4B0F" w:rsidRDefault="00823F8C">
            <w:pPr>
              <w:spacing w:line="254" w:lineRule="auto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F8C" w:rsidRPr="007C4B0F" w:rsidRDefault="00823F8C" w:rsidP="008E268A">
            <w:pPr>
              <w:snapToGrid w:val="0"/>
              <w:spacing w:line="254" w:lineRule="auto"/>
              <w:jc w:val="both"/>
              <w:rPr>
                <w:sz w:val="20"/>
                <w:szCs w:val="20"/>
              </w:rPr>
            </w:pPr>
            <w:r w:rsidRPr="007C4B0F">
              <w:rPr>
                <w:sz w:val="20"/>
                <w:szCs w:val="20"/>
              </w:rPr>
              <w:t>с 01.01.202</w:t>
            </w:r>
            <w:r w:rsidR="008E268A" w:rsidRPr="007C4B0F">
              <w:rPr>
                <w:sz w:val="20"/>
                <w:szCs w:val="20"/>
              </w:rPr>
              <w:t>4</w:t>
            </w:r>
            <w:r w:rsidRPr="007C4B0F">
              <w:rPr>
                <w:sz w:val="20"/>
                <w:szCs w:val="20"/>
              </w:rPr>
              <w:t xml:space="preserve"> до 31.12.202</w:t>
            </w:r>
            <w:r w:rsidR="008E268A" w:rsidRPr="007C4B0F">
              <w:rPr>
                <w:sz w:val="20"/>
                <w:szCs w:val="20"/>
              </w:rPr>
              <w:t>4</w:t>
            </w:r>
            <w:r w:rsidRPr="007C4B0F">
              <w:rPr>
                <w:sz w:val="20"/>
                <w:szCs w:val="20"/>
              </w:rPr>
              <w:t xml:space="preserve"> г.</w:t>
            </w:r>
          </w:p>
        </w:tc>
      </w:tr>
    </w:tbl>
    <w:p w:rsidR="00823F8C" w:rsidRPr="007C4B0F" w:rsidRDefault="00823F8C" w:rsidP="00823F8C">
      <w:pPr>
        <w:pStyle w:val="a4"/>
        <w:spacing w:after="0"/>
        <w:rPr>
          <w:b/>
          <w:bCs/>
          <w:sz w:val="20"/>
          <w:szCs w:val="20"/>
          <w:vertAlign w:val="superscript"/>
        </w:rPr>
      </w:pPr>
    </w:p>
    <w:p w:rsidR="00823F8C" w:rsidRPr="007C4B0F" w:rsidRDefault="00823F8C" w:rsidP="00823F8C">
      <w:pPr>
        <w:pStyle w:val="a4"/>
        <w:spacing w:after="0"/>
        <w:rPr>
          <w:sz w:val="18"/>
          <w:szCs w:val="18"/>
        </w:rPr>
      </w:pPr>
      <w:r w:rsidRPr="007C4B0F">
        <w:rPr>
          <w:b/>
          <w:bCs/>
          <w:sz w:val="20"/>
          <w:szCs w:val="20"/>
          <w:vertAlign w:val="superscript"/>
        </w:rPr>
        <w:t>1</w:t>
      </w:r>
      <w:r w:rsidRPr="007C4B0F">
        <w:rPr>
          <w:sz w:val="20"/>
          <w:szCs w:val="20"/>
          <w:vertAlign w:val="superscript"/>
        </w:rPr>
        <w:t xml:space="preserve"> </w:t>
      </w:r>
      <w:r w:rsidRPr="007C4B0F">
        <w:t>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:rsidR="00823F8C" w:rsidRPr="007C4B0F" w:rsidRDefault="00823F8C" w:rsidP="00823F8C">
      <w:pPr>
        <w:pStyle w:val="a4"/>
        <w:spacing w:after="0"/>
      </w:pPr>
      <w:r w:rsidRPr="007C4B0F">
        <w:rPr>
          <w:b/>
          <w:bCs/>
          <w:color w:val="000000"/>
          <w:spacing w:val="1"/>
          <w:sz w:val="20"/>
          <w:szCs w:val="20"/>
          <w:vertAlign w:val="superscript"/>
        </w:rPr>
        <w:t>2</w:t>
      </w:r>
      <w:r w:rsidRPr="007C4B0F">
        <w:rPr>
          <w:color w:val="000000"/>
          <w:spacing w:val="1"/>
          <w:sz w:val="20"/>
          <w:szCs w:val="20"/>
          <w:vertAlign w:val="superscript"/>
        </w:rPr>
        <w:t xml:space="preserve"> </w:t>
      </w:r>
      <w:r w:rsidRPr="007C4B0F">
        <w:t>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:rsidR="00823F8C" w:rsidRDefault="00823F8C" w:rsidP="00823F8C">
      <w:pPr>
        <w:pStyle w:val="a4"/>
        <w:spacing w:after="0"/>
        <w:rPr>
          <w:vertAlign w:val="superscript"/>
        </w:rPr>
      </w:pPr>
      <w:r w:rsidRPr="007C4B0F">
        <w:rPr>
          <w:b/>
          <w:bCs/>
          <w:vertAlign w:val="superscript"/>
        </w:rPr>
        <w:t>3</w:t>
      </w:r>
      <w:r w:rsidRPr="007C4B0F">
        <w:rPr>
          <w:vertAlign w:val="superscript"/>
        </w:rPr>
        <w:t xml:space="preserve"> </w:t>
      </w:r>
      <w:r w:rsidRPr="007C4B0F">
        <w:t>Для исключения дополнительных расходов бюджетных средств</w:t>
      </w:r>
    </w:p>
    <w:p w:rsidR="00E42468" w:rsidRPr="003F462F" w:rsidRDefault="00E42468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</w:p>
    <w:sectPr w:rsidR="00E42468" w:rsidRPr="003F462F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3447A"/>
    <w:rsid w:val="00084827"/>
    <w:rsid w:val="000C4DC6"/>
    <w:rsid w:val="000D5C08"/>
    <w:rsid w:val="00142D0B"/>
    <w:rsid w:val="00172629"/>
    <w:rsid w:val="00243378"/>
    <w:rsid w:val="00257972"/>
    <w:rsid w:val="002A6D12"/>
    <w:rsid w:val="002C04F2"/>
    <w:rsid w:val="002D5FFD"/>
    <w:rsid w:val="0032180D"/>
    <w:rsid w:val="003404EE"/>
    <w:rsid w:val="00356371"/>
    <w:rsid w:val="0037651A"/>
    <w:rsid w:val="003E098C"/>
    <w:rsid w:val="003F462F"/>
    <w:rsid w:val="003F7764"/>
    <w:rsid w:val="00466571"/>
    <w:rsid w:val="004E529A"/>
    <w:rsid w:val="005E201A"/>
    <w:rsid w:val="005E7CC4"/>
    <w:rsid w:val="006A5E30"/>
    <w:rsid w:val="006B0BD6"/>
    <w:rsid w:val="006D5089"/>
    <w:rsid w:val="00737AE0"/>
    <w:rsid w:val="007C4B0F"/>
    <w:rsid w:val="007F2F8D"/>
    <w:rsid w:val="00810214"/>
    <w:rsid w:val="00823F8C"/>
    <w:rsid w:val="008900D1"/>
    <w:rsid w:val="008E268A"/>
    <w:rsid w:val="00926414"/>
    <w:rsid w:val="00967ADA"/>
    <w:rsid w:val="009E16A6"/>
    <w:rsid w:val="009F6649"/>
    <w:rsid w:val="00A50204"/>
    <w:rsid w:val="00A6749F"/>
    <w:rsid w:val="00A83101"/>
    <w:rsid w:val="00B06233"/>
    <w:rsid w:val="00B17ED4"/>
    <w:rsid w:val="00B36DE2"/>
    <w:rsid w:val="00B574E1"/>
    <w:rsid w:val="00B71638"/>
    <w:rsid w:val="00BA1497"/>
    <w:rsid w:val="00BB3677"/>
    <w:rsid w:val="00BC0F33"/>
    <w:rsid w:val="00C31083"/>
    <w:rsid w:val="00CA0110"/>
    <w:rsid w:val="00CA3640"/>
    <w:rsid w:val="00CD22D1"/>
    <w:rsid w:val="00D44CDC"/>
    <w:rsid w:val="00D918E3"/>
    <w:rsid w:val="00DE5BC9"/>
    <w:rsid w:val="00E11195"/>
    <w:rsid w:val="00E16328"/>
    <w:rsid w:val="00E42468"/>
    <w:rsid w:val="00E60C26"/>
    <w:rsid w:val="00E718AE"/>
    <w:rsid w:val="00ED3B15"/>
    <w:rsid w:val="00EE3DE7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3F8C"/>
    <w:pPr>
      <w:spacing w:after="60"/>
      <w:jc w:val="both"/>
    </w:pPr>
    <w:rPr>
      <w:rFonts w:eastAsia="Times New Roman"/>
    </w:rPr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6"/>
    <w:uiPriority w:val="34"/>
    <w:locked/>
    <w:rsid w:val="00823F8C"/>
  </w:style>
  <w:style w:type="paragraph" w:styleId="a6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823F8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semiHidden/>
    <w:rsid w:val="00823F8C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55</cp:revision>
  <cp:lastPrinted>2022-11-21T09:08:00Z</cp:lastPrinted>
  <dcterms:created xsi:type="dcterms:W3CDTF">2022-01-24T04:33:00Z</dcterms:created>
  <dcterms:modified xsi:type="dcterms:W3CDTF">2023-11-14T01:03:00Z</dcterms:modified>
</cp:coreProperties>
</file>