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644CCC5D"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F01307" w:rsidRPr="00F01307">
        <w:rPr>
          <w:sz w:val="24"/>
          <w:szCs w:val="24"/>
        </w:rPr>
        <w:t>2432209011079220901001011300</w:t>
      </w:r>
      <w:r w:rsidR="00F01307">
        <w:rPr>
          <w:sz w:val="24"/>
          <w:szCs w:val="24"/>
        </w:rPr>
        <w:t>1</w:t>
      </w:r>
      <w:r w:rsidR="00F01307" w:rsidRPr="00F01307">
        <w:rPr>
          <w:sz w:val="24"/>
          <w:szCs w:val="24"/>
        </w:rPr>
        <w:t>2599244</w:t>
      </w:r>
    </w:p>
    <w:p w14:paraId="635CF7C5" w14:textId="77777777" w:rsidR="003A1751" w:rsidRPr="001C2750" w:rsidRDefault="003A1751" w:rsidP="00402423">
      <w:pPr>
        <w:autoSpaceDE w:val="0"/>
        <w:autoSpaceDN w:val="0"/>
        <w:adjustRightInd w:val="0"/>
        <w:spacing w:line="240" w:lineRule="auto"/>
        <w:ind w:firstLine="0"/>
        <w:jc w:val="center"/>
        <w:rPr>
          <w:sz w:val="24"/>
          <w:szCs w:val="24"/>
        </w:rPr>
      </w:pPr>
    </w:p>
    <w:p w14:paraId="5D664AB7" w14:textId="1DEAC5F5"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329C1">
        <w:rPr>
          <w:sz w:val="24"/>
          <w:szCs w:val="24"/>
        </w:rPr>
        <w:t>4</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28489B84"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31B1899F" w:rsidR="00A237A3" w:rsidRDefault="00A237A3" w:rsidP="004D5884">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2F45CF">
        <w:rPr>
          <w:sz w:val="24"/>
          <w:szCs w:val="24"/>
        </w:rPr>
        <w:t>303 0104 0120010110 244,</w:t>
      </w:r>
    </w:p>
    <w:p w14:paraId="02F9608C" w14:textId="4B9B79ED" w:rsidR="002F45CF" w:rsidRDefault="002F45CF" w:rsidP="004D5884">
      <w:pPr>
        <w:autoSpaceDE w:val="0"/>
        <w:autoSpaceDN w:val="0"/>
        <w:adjustRightInd w:val="0"/>
        <w:spacing w:line="240" w:lineRule="auto"/>
        <w:ind w:firstLine="539"/>
        <w:contextualSpacing/>
        <w:rPr>
          <w:sz w:val="24"/>
          <w:szCs w:val="24"/>
        </w:rPr>
      </w:pPr>
      <w:r>
        <w:rPr>
          <w:sz w:val="24"/>
          <w:szCs w:val="24"/>
        </w:rPr>
        <w:t xml:space="preserve">          303 0709 0140070090 244,</w:t>
      </w:r>
    </w:p>
    <w:p w14:paraId="26A1539D" w14:textId="0ABB6B85" w:rsidR="002F45CF" w:rsidRDefault="002F45CF" w:rsidP="004D5884">
      <w:pPr>
        <w:autoSpaceDE w:val="0"/>
        <w:autoSpaceDN w:val="0"/>
        <w:adjustRightInd w:val="0"/>
        <w:spacing w:line="240" w:lineRule="auto"/>
        <w:ind w:firstLine="539"/>
        <w:contextualSpacing/>
        <w:rPr>
          <w:sz w:val="24"/>
          <w:szCs w:val="24"/>
        </w:rPr>
      </w:pPr>
      <w:r>
        <w:rPr>
          <w:sz w:val="24"/>
          <w:szCs w:val="24"/>
        </w:rPr>
        <w:t xml:space="preserve">          303 0408 0140070080 244.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5D4ED1E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в течение </w:t>
      </w:r>
      <w:r w:rsidR="00F01307">
        <w:rPr>
          <w:sz w:val="24"/>
          <w:szCs w:val="24"/>
        </w:rPr>
        <w:t>2</w:t>
      </w:r>
      <w:r w:rsidR="00636B44">
        <w:rPr>
          <w:sz w:val="24"/>
          <w:szCs w:val="24"/>
        </w:rPr>
        <w:t>0 (</w:t>
      </w:r>
      <w:r w:rsidR="00F01307">
        <w:rPr>
          <w:sz w:val="24"/>
          <w:szCs w:val="24"/>
        </w:rPr>
        <w:t>двадцати</w:t>
      </w:r>
      <w:r w:rsidR="00636B44">
        <w:rPr>
          <w:sz w:val="24"/>
          <w:szCs w:val="24"/>
        </w:rPr>
        <w:t>)</w:t>
      </w:r>
      <w:r>
        <w:rPr>
          <w:sz w:val="24"/>
          <w:szCs w:val="24"/>
        </w:rPr>
        <w:t xml:space="preserve"> календарных дней </w:t>
      </w:r>
      <w:r w:rsidR="00B95860">
        <w:rPr>
          <w:sz w:val="24"/>
          <w:szCs w:val="24"/>
        </w:rPr>
        <w:t>с даты</w:t>
      </w:r>
      <w:r>
        <w:rPr>
          <w:sz w:val="24"/>
          <w:szCs w:val="24"/>
        </w:rPr>
        <w:t xml:space="preserve"> </w:t>
      </w:r>
      <w:r w:rsidR="00B95860">
        <w:rPr>
          <w:sz w:val="24"/>
          <w:szCs w:val="24"/>
        </w:rPr>
        <w:t>заключения</w:t>
      </w:r>
      <w:r>
        <w:rPr>
          <w:sz w:val="24"/>
          <w:szCs w:val="24"/>
        </w:rPr>
        <w:t xml:space="preserve">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0AFE3DB"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r w:rsidR="00B01594">
        <w:rPr>
          <w:sz w:val="24"/>
          <w:szCs w:val="24"/>
        </w:rPr>
        <w:t>пр-кт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172C82C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w:t>
      </w:r>
      <w:r w:rsidR="00B95860">
        <w:rPr>
          <w:sz w:val="24"/>
          <w:szCs w:val="24"/>
        </w:rPr>
        <w:t>извещает</w:t>
      </w:r>
      <w:r>
        <w:rPr>
          <w:sz w:val="24"/>
          <w:szCs w:val="24"/>
        </w:rPr>
        <w:t xml:space="preserve"> Заказчика о времени и дате поставки товара. </w:t>
      </w:r>
    </w:p>
    <w:p w14:paraId="3A49F8F8" w14:textId="3EC799B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w:t>
      </w:r>
      <w:r>
        <w:rPr>
          <w:sz w:val="24"/>
          <w:szCs w:val="24"/>
        </w:rPr>
        <w:lastRenderedPageBreak/>
        <w:t>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w:t>
      </w:r>
      <w:r>
        <w:rPr>
          <w:sz w:val="24"/>
          <w:szCs w:val="24"/>
        </w:rPr>
        <w:lastRenderedPageBreak/>
        <w:t>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lastRenderedPageBreak/>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30B2168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B16CBB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49174A1" w14:textId="77777777"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BF63247" w14:textId="27F1A044"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 xml:space="preserve">Штрафы начисляются за неисполнение или ненадлежащее исполнение </w:t>
      </w:r>
      <w:r w:rsidR="008C5D08">
        <w:rPr>
          <w:sz w:val="24"/>
          <w:szCs w:val="24"/>
        </w:rPr>
        <w:t>Поставщиком</w:t>
      </w:r>
      <w:r w:rsidR="00616CBB" w:rsidRPr="00616CBB">
        <w:rPr>
          <w:sz w:val="24"/>
          <w:szCs w:val="24"/>
        </w:rPr>
        <w:t xml:space="preserve"> обязательств, предусмотренных Контрактом, за исключением просрочки исполнения </w:t>
      </w:r>
      <w:r w:rsidR="008C5D08">
        <w:rPr>
          <w:sz w:val="24"/>
          <w:szCs w:val="24"/>
        </w:rPr>
        <w:t>Поставщиком</w:t>
      </w:r>
      <w:r w:rsidR="00616CBB" w:rsidRPr="00616CBB">
        <w:rPr>
          <w:sz w:val="24"/>
          <w:szCs w:val="24"/>
        </w:rPr>
        <w:t xml:space="preserve"> обязательств (в том числе гарантийного обязательства), предусмотренных Контрактом.</w:t>
      </w:r>
    </w:p>
    <w:p w14:paraId="5EF3D0EA" w14:textId="29383066"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8C5D08">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AA29C6A"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 процентов цены Контракта (этапа) в случае, если цена Контракта (этапа) не превышает 3 млн. рублей;</w:t>
      </w:r>
    </w:p>
    <w:p w14:paraId="5B576E91"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439854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6DBA84AD"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780CE2B"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13722210"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C917C82"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4623FA7"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8309488"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 xml:space="preserve">и) 0,1 процента цены Контракта (этапа) в случае, если цена Контракта (этапа) превышает 10 млрд. рублей. </w:t>
      </w:r>
    </w:p>
    <w:p w14:paraId="1ABED4FD" w14:textId="0451B435"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w:t>
      </w:r>
      <w:r w:rsidRPr="00616CBB">
        <w:rPr>
          <w:sz w:val="24"/>
          <w:szCs w:val="24"/>
        </w:rPr>
        <w:lastRenderedPageBreak/>
        <w:t xml:space="preserve">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w:t>
      </w:r>
      <w:r w:rsidR="008C5D08">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w:t>
      </w:r>
      <w:r w:rsidR="008C5D08">
        <w:rPr>
          <w:sz w:val="24"/>
          <w:szCs w:val="24"/>
        </w:rPr>
        <w:t>Поставщиком</w:t>
      </w:r>
      <w:r w:rsidRPr="00616CBB">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FDAE80"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а) в случае, если цена Контракта не превышает начальную (максимальную) цену Контракта:</w:t>
      </w:r>
    </w:p>
    <w:p w14:paraId="101C2E02"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начальной (максимальной) цены Контракта, если цена Контракта не превышает 3 млн. рублей;</w:t>
      </w:r>
    </w:p>
    <w:p w14:paraId="241DBD7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3FA8E05"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271F18"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б) в случае, если цена Контракта превышает начальную (максимальную) цену Контракта:</w:t>
      </w:r>
    </w:p>
    <w:p w14:paraId="1DE0CE4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цены Контракта, если цена Контракта не превышает 3 млн. рублей;</w:t>
      </w:r>
    </w:p>
    <w:p w14:paraId="545695F1"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цены Контракта, если цена Контракта составляет от 3 млн. рублей до 50 млн. рублей (включительно);</w:t>
      </w:r>
    </w:p>
    <w:p w14:paraId="18C32D13"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цены Контракта, если цена Контракта составляет от 50 млн. рублей до 100 млн. рублей (включительно).</w:t>
      </w:r>
    </w:p>
    <w:p w14:paraId="12A4E24F" w14:textId="4267C279"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8C5D08">
        <w:rPr>
          <w:sz w:val="24"/>
          <w:szCs w:val="24"/>
        </w:rPr>
        <w:t>Поставщиком</w:t>
      </w:r>
      <w:r w:rsidRPr="00616CBB">
        <w:rPr>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A8AB136"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1000 рублей, если цена Контракта не превышает 3 млн. рублей;</w:t>
      </w:r>
    </w:p>
    <w:p w14:paraId="15BD4D8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5000 рублей, если цена Контракта составляет от 3 млн. рублей до 50 млн. рублей (включительно);</w:t>
      </w:r>
    </w:p>
    <w:p w14:paraId="1A53A62F"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10000 рублей, если цена Контракта составляет от 50 млн. рублей до 100 млн. рублей (включительно);</w:t>
      </w:r>
    </w:p>
    <w:p w14:paraId="161B1BC3"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100000 рублей, если цена Контракта превышает 100 млн. рублей.</w:t>
      </w:r>
    </w:p>
    <w:p w14:paraId="2904D4A5" w14:textId="0C7EA3C2"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 xml:space="preserve">Пеня начисляется за каждый день просрочки исполнения </w:t>
      </w:r>
      <w:r w:rsidR="008C5D08">
        <w:rPr>
          <w:sz w:val="24"/>
          <w:szCs w:val="24"/>
        </w:rPr>
        <w:t>Поставщиком</w:t>
      </w:r>
      <w:r w:rsidRPr="00616CBB">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C5D08">
        <w:rPr>
          <w:sz w:val="24"/>
          <w:szCs w:val="24"/>
        </w:rPr>
        <w:t>Поставщиком</w:t>
      </w:r>
      <w:r w:rsidR="003A181C">
        <w:rPr>
          <w:sz w:val="24"/>
          <w:szCs w:val="24"/>
        </w:rPr>
        <w:t>.</w:t>
      </w:r>
    </w:p>
    <w:p w14:paraId="117E3117" w14:textId="640A4E42"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2E02A4" w14:textId="2DBF6F5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D282BC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14:paraId="1923BE0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0B3E7C8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10000 рублей, если цена Контракта составляет от 50 млн рублей до 100 млн рублей (включительно);</w:t>
      </w:r>
    </w:p>
    <w:p w14:paraId="773CC47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млн рублей. </w:t>
      </w:r>
      <w:r w:rsidRPr="00C50876">
        <w:rPr>
          <w:sz w:val="24"/>
          <w:szCs w:val="24"/>
        </w:rPr>
        <w:tab/>
      </w:r>
    </w:p>
    <w:p w14:paraId="71495574" w14:textId="0277CF74"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7</w:t>
      </w:r>
      <w:r w:rsidRPr="00C50876">
        <w:rPr>
          <w:sz w:val="24"/>
          <w:szCs w:val="24"/>
        </w:rPr>
        <w:t>.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5602FB7" w14:textId="3E0C89F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14:paraId="76133A99" w14:textId="6913007F"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BBE57C" w14:textId="3990948D"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B5B4D4" w14:textId="5CF6000B"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7A1D83C" w14:textId="77777777" w:rsidR="00C50876" w:rsidRDefault="00C50876" w:rsidP="00C50876">
      <w:pPr>
        <w:autoSpaceDE w:val="0"/>
        <w:autoSpaceDN w:val="0"/>
        <w:adjustRightInd w:val="0"/>
        <w:spacing w:line="240" w:lineRule="auto"/>
        <w:ind w:firstLine="540"/>
        <w:contextualSpacing/>
        <w:rPr>
          <w:sz w:val="24"/>
          <w:szCs w:val="24"/>
        </w:rPr>
      </w:pPr>
    </w:p>
    <w:p w14:paraId="77199FAD" w14:textId="1F14899A"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745F9E6D" w14:textId="52FF86D0"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34DAFA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765D8C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14:paraId="493A272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14:paraId="56FBF8D9"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1B869133"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7D086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1BB72338"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14:paraId="5BCED4BD"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14:paraId="28C435B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14:paraId="0A4EA71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14:paraId="5871C296" w14:textId="51FF4B7D"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C24451">
        <w:rPr>
          <w:sz w:val="24"/>
          <w:szCs w:val="24"/>
        </w:rPr>
        <w:t>1 1</w:t>
      </w:r>
      <w:r w:rsidR="004524FD">
        <w:rPr>
          <w:sz w:val="24"/>
          <w:szCs w:val="24"/>
        </w:rPr>
        <w:t>8</w:t>
      </w:r>
      <w:r w:rsidR="008C5D08">
        <w:rPr>
          <w:sz w:val="24"/>
          <w:szCs w:val="24"/>
        </w:rPr>
        <w:t>8</w:t>
      </w:r>
      <w:r w:rsidR="00C24451">
        <w:rPr>
          <w:sz w:val="24"/>
          <w:szCs w:val="24"/>
        </w:rPr>
        <w:t xml:space="preserve"> </w:t>
      </w:r>
      <w:r w:rsidR="00FB4F81" w:rsidRPr="00FB4F81">
        <w:rPr>
          <w:sz w:val="24"/>
          <w:szCs w:val="24"/>
        </w:rPr>
        <w:t>(</w:t>
      </w:r>
      <w:r w:rsidR="00636B44">
        <w:rPr>
          <w:sz w:val="24"/>
          <w:szCs w:val="24"/>
        </w:rPr>
        <w:t xml:space="preserve">одна тысяча сто </w:t>
      </w:r>
      <w:r w:rsidR="004524FD">
        <w:rPr>
          <w:sz w:val="24"/>
          <w:szCs w:val="24"/>
        </w:rPr>
        <w:t>восемьдесят</w:t>
      </w:r>
      <w:r w:rsidR="00636B44">
        <w:rPr>
          <w:sz w:val="24"/>
          <w:szCs w:val="24"/>
        </w:rPr>
        <w:t xml:space="preserve"> </w:t>
      </w:r>
      <w:r w:rsidR="008C5D08">
        <w:rPr>
          <w:sz w:val="24"/>
          <w:szCs w:val="24"/>
        </w:rPr>
        <w:t>восемь</w:t>
      </w:r>
      <w:r w:rsidR="00FB4F81" w:rsidRPr="00FB4F81">
        <w:rPr>
          <w:sz w:val="24"/>
          <w:szCs w:val="24"/>
        </w:rPr>
        <w:t>) рубл</w:t>
      </w:r>
      <w:r w:rsidR="00636B44">
        <w:rPr>
          <w:sz w:val="24"/>
          <w:szCs w:val="24"/>
        </w:rPr>
        <w:t>ей</w:t>
      </w:r>
      <w:r w:rsidR="00FB4F81" w:rsidRPr="00FB4F81">
        <w:rPr>
          <w:sz w:val="24"/>
          <w:szCs w:val="24"/>
        </w:rPr>
        <w:t xml:space="preserve"> </w:t>
      </w:r>
      <w:r w:rsidR="004524FD">
        <w:rPr>
          <w:sz w:val="24"/>
          <w:szCs w:val="24"/>
        </w:rPr>
        <w:t>94</w:t>
      </w:r>
      <w:r w:rsidR="00FB4F81" w:rsidRPr="00FB4F81">
        <w:rPr>
          <w:sz w:val="24"/>
          <w:szCs w:val="24"/>
        </w:rPr>
        <w:t xml:space="preserve"> копе</w:t>
      </w:r>
      <w:r w:rsidR="004524FD">
        <w:rPr>
          <w:sz w:val="24"/>
          <w:szCs w:val="24"/>
        </w:rPr>
        <w:t>йки</w:t>
      </w:r>
      <w:r w:rsidRPr="00C50876">
        <w:rPr>
          <w:sz w:val="24"/>
          <w:szCs w:val="24"/>
        </w:rPr>
        <w:t xml:space="preserve"> (5% начальной (максимальной) цены контракта).</w:t>
      </w:r>
    </w:p>
    <w:p w14:paraId="1F42E51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5C3D3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1A60D6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A5BE8E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302B54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F0D94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7CB6D8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34AE0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6A04226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BA95CC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B592C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70A9EF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4D81B20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970B1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5491175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5D39685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7E6444C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7AFF74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4ADA5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A66F0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1F08F03F" w14:textId="0996F8F3" w:rsidR="00A237A3" w:rsidRDefault="00A237A3" w:rsidP="004524FD">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 xml:space="preserve">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w:t>
      </w:r>
      <w:r>
        <w:rPr>
          <w:sz w:val="24"/>
          <w:szCs w:val="24"/>
        </w:rPr>
        <w:lastRenderedPageBreak/>
        <w:t>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Pr>
          <w:iCs/>
          <w:sz w:val="24"/>
          <w:szCs w:val="24"/>
        </w:rPr>
        <w:lastRenderedPageBreak/>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B65C031" w14:textId="77777777" w:rsidTr="00177699">
              <w:tc>
                <w:tcPr>
                  <w:tcW w:w="4785" w:type="dxa"/>
                  <w:hideMark/>
                </w:tcPr>
                <w:p w14:paraId="781F1496"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47802267" w14:textId="77777777" w:rsidTr="00177699">
              <w:tc>
                <w:tcPr>
                  <w:tcW w:w="4785"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77777777" w:rsidR="00636B44" w:rsidRDefault="00636B44">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3FE14EF4"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w:t>
            </w:r>
            <w:r w:rsidR="004524FD">
              <w:rPr>
                <w:bCs/>
                <w:sz w:val="24"/>
                <w:szCs w:val="24"/>
                <w:lang w:eastAsia="en-US"/>
              </w:rPr>
              <w:t>4</w:t>
            </w:r>
            <w:r>
              <w:rPr>
                <w:bCs/>
                <w:sz w:val="24"/>
                <w:szCs w:val="24"/>
                <w:lang w:eastAsia="en-US"/>
              </w:rPr>
              <w:t xml:space="preserve">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77777777" w:rsidR="00636B44" w:rsidRDefault="00636B4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5A0A7CCF" w14:textId="1BAA7E4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487A921A"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4524FD">
        <w:rPr>
          <w:sz w:val="24"/>
          <w:szCs w:val="24"/>
        </w:rPr>
        <w:t>4</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2"/>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181C"/>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4FD"/>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9C1"/>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08"/>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307"/>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5572</Words>
  <Characters>40263</Characters>
  <Application>Microsoft Office Word</Application>
  <DocSecurity>0</DocSecurity>
  <Lines>335</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45744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42</cp:revision>
  <cp:lastPrinted>2022-03-23T01:39:00Z</cp:lastPrinted>
  <dcterms:created xsi:type="dcterms:W3CDTF">2023-03-24T03:44:00Z</dcterms:created>
  <dcterms:modified xsi:type="dcterms:W3CDTF">2024-04-25T07:56:00Z</dcterms:modified>
</cp:coreProperties>
</file>