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545"/>
        <w:gridCol w:w="3013"/>
        <w:gridCol w:w="1241"/>
        <w:gridCol w:w="1345"/>
      </w:tblGrid>
      <w:tr w:rsidR="003607BB" w:rsidRPr="00264ED8" w14:paraId="7C8CBA15" w14:textId="77777777" w:rsidTr="003607BB">
        <w:trPr>
          <w:trHeight w:val="5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3C6D" w14:textId="44595ED0"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CDD" w14:textId="47B113E0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FE20" w14:textId="13529D97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91CC" w14:textId="4AFB5F9B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3A84" w14:textId="62C8575F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3607BB" w:rsidRPr="00264ED8" w14:paraId="2F6AEFF3" w14:textId="77777777" w:rsidTr="00CF4B05">
        <w:trPr>
          <w:trHeight w:val="17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98E" w14:textId="77777777"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53A" w14:textId="77777777" w:rsidR="003607BB" w:rsidRPr="00264ED8" w:rsidRDefault="003607BB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Услуги на определение стоимости работ по демонтажу нежилого здания и определение стоимости выхода строительных материалов, получаемых в результате демонтажа нежилого здания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E91" w14:textId="77777777" w:rsidR="00CF4B05" w:rsidRDefault="00CF4B05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4B05">
              <w:rPr>
                <w:rFonts w:ascii="Times New Roman" w:hAnsi="Times New Roman"/>
              </w:rPr>
              <w:t xml:space="preserve">74.90.12.125 </w:t>
            </w:r>
          </w:p>
          <w:p w14:paraId="5BBD4334" w14:textId="7FD97911" w:rsidR="003607BB" w:rsidRPr="00264ED8" w:rsidRDefault="00CF4B05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4B05">
              <w:rPr>
                <w:rFonts w:ascii="Times New Roman" w:hAnsi="Times New Roman"/>
              </w:rPr>
              <w:t>Услуги по установлению рыночной или иной стоимости работ, услуг, информации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3F4E" w14:textId="6352D09A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6A0" w14:textId="77777777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</w:t>
            </w:r>
          </w:p>
        </w:tc>
      </w:tr>
    </w:tbl>
    <w:p w14:paraId="3483FD1E" w14:textId="77777777" w:rsidR="00264ED8" w:rsidRPr="00264ED8" w:rsidRDefault="00264ED8" w:rsidP="005036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0AE460" w14:textId="77777777" w:rsidR="000271F9" w:rsidRPr="000271F9" w:rsidRDefault="000271F9" w:rsidP="000271F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Объект недвижимости: нежилое здание, расположенное по адресу: г. Рубцовск, ул. Советская, 8Б с кадастровым номером 22:70:021007:396, площадью 426,8 </w:t>
      </w:r>
      <w:proofErr w:type="spellStart"/>
      <w:r w:rsidRPr="000271F9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0271F9">
        <w:rPr>
          <w:rFonts w:ascii="Times New Roman" w:hAnsi="Times New Roman"/>
          <w:bCs/>
          <w:sz w:val="24"/>
          <w:szCs w:val="24"/>
        </w:rPr>
        <w:t>.</w:t>
      </w:r>
    </w:p>
    <w:p w14:paraId="64E800AD" w14:textId="77777777" w:rsidR="000271F9" w:rsidRPr="000271F9" w:rsidRDefault="000271F9" w:rsidP="000271F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Правообладатель объекта: муниципальное образование город Рубцовск Алтайского края.</w:t>
      </w:r>
    </w:p>
    <w:p w14:paraId="336EE9D4" w14:textId="77777777" w:rsidR="000271F9" w:rsidRPr="000271F9" w:rsidRDefault="000271F9" w:rsidP="000271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3. Цель экспертизы:</w:t>
      </w:r>
    </w:p>
    <w:p w14:paraId="410D42F5" w14:textId="72E3D85F" w:rsidR="000271F9" w:rsidRPr="000271F9" w:rsidRDefault="000271F9" w:rsidP="000271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- </w:t>
      </w:r>
      <w:r w:rsidR="004466B6">
        <w:rPr>
          <w:rFonts w:ascii="Times New Roman" w:hAnsi="Times New Roman"/>
          <w:bCs/>
          <w:sz w:val="24"/>
          <w:szCs w:val="24"/>
        </w:rPr>
        <w:t xml:space="preserve"> </w:t>
      </w:r>
      <w:r w:rsidRPr="000271F9">
        <w:rPr>
          <w:rFonts w:ascii="Times New Roman" w:hAnsi="Times New Roman"/>
          <w:bCs/>
          <w:sz w:val="24"/>
          <w:szCs w:val="24"/>
        </w:rPr>
        <w:t>определить стоимость работ по демонтажу нежилого здания;</w:t>
      </w:r>
    </w:p>
    <w:p w14:paraId="34CE7BC9" w14:textId="77777777" w:rsidR="000271F9" w:rsidRPr="000271F9" w:rsidRDefault="000271F9" w:rsidP="000271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- определить стоимость выхода строительных материалов, получаемых в результате демонтажа указанного нежилого здания.</w:t>
      </w:r>
    </w:p>
    <w:p w14:paraId="706F8C22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 xml:space="preserve">4. При оказании услуг осмотр </w:t>
      </w:r>
      <w:r w:rsidRPr="000271F9">
        <w:rPr>
          <w:rFonts w:ascii="Times New Roman" w:hAnsi="Times New Roman"/>
          <w:bCs/>
          <w:sz w:val="24"/>
          <w:szCs w:val="24"/>
        </w:rPr>
        <w:t>не</w:t>
      </w:r>
      <w:r w:rsidRPr="000271F9">
        <w:rPr>
          <w:rFonts w:ascii="Times New Roman" w:hAnsi="Times New Roman"/>
          <w:sz w:val="24"/>
          <w:szCs w:val="24"/>
        </w:rPr>
        <w:t xml:space="preserve">движимого имущества Исполнителем </w:t>
      </w:r>
      <w:r w:rsidRPr="000271F9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0271F9">
        <w:rPr>
          <w:rFonts w:ascii="Times New Roman" w:hAnsi="Times New Roman"/>
          <w:sz w:val="24"/>
          <w:szCs w:val="24"/>
        </w:rPr>
        <w:t xml:space="preserve"> обязателен.</w:t>
      </w:r>
    </w:p>
    <w:p w14:paraId="025FE473" w14:textId="10CF95EE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left="1"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5. Заключение специалиста должно быть выполнено в соответствии с: требованиями </w:t>
      </w:r>
      <w:bookmarkStart w:id="0" w:name="_Hlk172634118"/>
      <w:r w:rsidRPr="000271F9">
        <w:rPr>
          <w:rFonts w:ascii="Times New Roman" w:hAnsi="Times New Roman"/>
          <w:bCs/>
          <w:sz w:val="24"/>
          <w:szCs w:val="24"/>
        </w:rPr>
        <w:t>Федерального закона от 31.05.2001г. № 73-ФЗ «О государственной судебно-экспертной деятельности в Российской Федерации»;</w:t>
      </w:r>
    </w:p>
    <w:p w14:paraId="33CBB910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14:paraId="298777E1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«Структура федеральных стандартов оценки и основные понятия, используемые в федеральных стандартах оценки (ФСО I)», утвержденных приказом Минэкономразвития России от 14.04.2022 № 200; </w:t>
      </w:r>
    </w:p>
    <w:p w14:paraId="4D0EADC8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«Виды стоимости (ФСО II)», утвержденных приказом Минэкономразвития России от 14.04.2022 № 200; </w:t>
      </w:r>
    </w:p>
    <w:p w14:paraId="472DB097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«Процесс оценки (ФСО III)», утвержденных приказом Минэкономразвития России от 14.04.2022 № 200; </w:t>
      </w:r>
    </w:p>
    <w:p w14:paraId="3EDC7004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«Задание на оценку (ФСО IV)», утвержденных приказом Минэкономразвития России от 14.04.2022 № 200;</w:t>
      </w:r>
    </w:p>
    <w:p w14:paraId="29C21728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14:paraId="15FF1ADF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14:paraId="76B69F78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«Оценка недвижимости (ФСО № 7)», утвержденных приказом Минэкономразвития России от 25.09.2014 № 611;</w:t>
      </w:r>
    </w:p>
    <w:p w14:paraId="5710C337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>ГОСТ Р 58941-2020. «Национальный стандарт Российской Федерации. «Система обеспечения точности геометрических параметров в строительстве. Правила выполнения измерений. Общие положения»» (утв. и введен в действие Приказом Росстандарта от 29.07.2020 N 424-ст);</w:t>
      </w:r>
    </w:p>
    <w:p w14:paraId="391E024D" w14:textId="77777777" w:rsidR="000271F9" w:rsidRPr="000271F9" w:rsidRDefault="000271F9" w:rsidP="000271F9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 w:rsidRPr="000271F9">
        <w:rPr>
          <w:rFonts w:ascii="Times New Roman" w:hAnsi="Times New Roman"/>
          <w:bCs/>
          <w:sz w:val="24"/>
          <w:szCs w:val="24"/>
        </w:rPr>
        <w:t xml:space="preserve">ГОСТ Р 58939-2020. Национальный стандарт Российской Федерации. «Система обеспечения точности геометрических параметров в строительстве. Правила выполнения </w:t>
      </w:r>
      <w:r w:rsidRPr="000271F9">
        <w:rPr>
          <w:rFonts w:ascii="Times New Roman" w:hAnsi="Times New Roman"/>
          <w:bCs/>
          <w:sz w:val="24"/>
          <w:szCs w:val="24"/>
        </w:rPr>
        <w:lastRenderedPageBreak/>
        <w:t>измерений. Элементы заводского изготовления» (утв. и введен в действие Приказом Росстандарта от 28.07.2020 N 414-ст).</w:t>
      </w:r>
    </w:p>
    <w:bookmarkEnd w:id="0"/>
    <w:p w14:paraId="4F4B1E56" w14:textId="77777777" w:rsidR="000271F9" w:rsidRPr="000271F9" w:rsidRDefault="000271F9" w:rsidP="000271F9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 xml:space="preserve">6. Заказчику должны быть переданы на руки не позднее следующего рабочего дня после окончания срока оказания услуг на объект </w:t>
      </w:r>
      <w:r w:rsidRPr="000271F9">
        <w:rPr>
          <w:rFonts w:ascii="Times New Roman" w:hAnsi="Times New Roman"/>
          <w:bCs/>
          <w:sz w:val="24"/>
          <w:szCs w:val="24"/>
        </w:rPr>
        <w:t>не</w:t>
      </w:r>
      <w:r w:rsidRPr="000271F9">
        <w:rPr>
          <w:rFonts w:ascii="Times New Roman" w:hAnsi="Times New Roman"/>
          <w:sz w:val="24"/>
          <w:szCs w:val="24"/>
        </w:rPr>
        <w:t>движимого имущества:</w:t>
      </w:r>
    </w:p>
    <w:p w14:paraId="0FD7A555" w14:textId="77777777" w:rsidR="000271F9" w:rsidRPr="000271F9" w:rsidRDefault="000271F9" w:rsidP="000271F9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>6.1. </w:t>
      </w:r>
      <w:r w:rsidRPr="000271F9">
        <w:rPr>
          <w:rFonts w:ascii="Times New Roman" w:hAnsi="Times New Roman"/>
          <w:i/>
          <w:sz w:val="24"/>
          <w:szCs w:val="24"/>
          <w:u w:val="single"/>
        </w:rPr>
        <w:t xml:space="preserve">в бумажном варианте в одном экземпляре </w:t>
      </w:r>
      <w:r w:rsidRPr="000271F9">
        <w:rPr>
          <w:rFonts w:ascii="Times New Roman" w:hAnsi="Times New Roman"/>
          <w:sz w:val="24"/>
          <w:szCs w:val="24"/>
        </w:rPr>
        <w:t xml:space="preserve">по адресу: 658200, г. Рубцовск, пер. Бульварный, 25, </w:t>
      </w:r>
      <w:proofErr w:type="spellStart"/>
      <w:r w:rsidRPr="000271F9">
        <w:rPr>
          <w:rFonts w:ascii="Times New Roman" w:hAnsi="Times New Roman"/>
          <w:sz w:val="24"/>
          <w:szCs w:val="24"/>
        </w:rPr>
        <w:t>каб</w:t>
      </w:r>
      <w:proofErr w:type="spellEnd"/>
      <w:r w:rsidRPr="000271F9">
        <w:rPr>
          <w:rFonts w:ascii="Times New Roman" w:hAnsi="Times New Roman"/>
          <w:sz w:val="24"/>
          <w:szCs w:val="24"/>
        </w:rPr>
        <w:t>. 64:</w:t>
      </w:r>
    </w:p>
    <w:p w14:paraId="5EEE6A6B" w14:textId="77777777" w:rsidR="000271F9" w:rsidRPr="000271F9" w:rsidRDefault="000271F9" w:rsidP="000271F9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>6.1.1. заключение специалиста (с приложением цветных фотоматериалов);</w:t>
      </w:r>
    </w:p>
    <w:p w14:paraId="7B758214" w14:textId="77777777" w:rsidR="000271F9" w:rsidRPr="000271F9" w:rsidRDefault="000271F9" w:rsidP="000271F9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>6.1.2. выписка из заключения;</w:t>
      </w:r>
    </w:p>
    <w:p w14:paraId="660C3917" w14:textId="77777777" w:rsidR="000271F9" w:rsidRPr="000271F9" w:rsidRDefault="000271F9" w:rsidP="000271F9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 xml:space="preserve">6.2. </w:t>
      </w:r>
      <w:r w:rsidRPr="000271F9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0271F9">
        <w:rPr>
          <w:rFonts w:ascii="Times New Roman" w:hAnsi="Times New Roman"/>
          <w:sz w:val="24"/>
          <w:szCs w:val="24"/>
        </w:rPr>
        <w:t>:</w:t>
      </w:r>
    </w:p>
    <w:p w14:paraId="7DF7230F" w14:textId="77777777" w:rsidR="000271F9" w:rsidRPr="000271F9" w:rsidRDefault="000271F9" w:rsidP="00027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 xml:space="preserve">6.2.1. заключение специалиста (размер файла не должен превышать 5Мб, допустимые типы файлов: </w:t>
      </w:r>
      <w:proofErr w:type="spellStart"/>
      <w:r w:rsidRPr="000271F9">
        <w:rPr>
          <w:rFonts w:ascii="Times New Roman" w:hAnsi="Times New Roman"/>
          <w:sz w:val="24"/>
          <w:szCs w:val="24"/>
        </w:rPr>
        <w:t>pdf</w:t>
      </w:r>
      <w:proofErr w:type="spellEnd"/>
      <w:r w:rsidRPr="00027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71F9">
        <w:rPr>
          <w:rFonts w:ascii="Times New Roman" w:hAnsi="Times New Roman"/>
          <w:sz w:val="24"/>
          <w:szCs w:val="24"/>
        </w:rPr>
        <w:t>zip</w:t>
      </w:r>
      <w:proofErr w:type="spellEnd"/>
      <w:r w:rsidRPr="00027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71F9">
        <w:rPr>
          <w:rFonts w:ascii="Times New Roman" w:hAnsi="Times New Roman"/>
          <w:sz w:val="24"/>
          <w:szCs w:val="24"/>
        </w:rPr>
        <w:t>rar</w:t>
      </w:r>
      <w:proofErr w:type="spellEnd"/>
      <w:r w:rsidRPr="000271F9">
        <w:rPr>
          <w:rFonts w:ascii="Times New Roman" w:hAnsi="Times New Roman"/>
          <w:sz w:val="24"/>
          <w:szCs w:val="24"/>
        </w:rPr>
        <w:t xml:space="preserve">) на адреса электронной почты </w:t>
      </w:r>
      <w:hyperlink r:id="rId5" w:history="1">
        <w:r w:rsidRPr="000271F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sigida</w:t>
        </w:r>
        <w:r w:rsidRPr="000271F9">
          <w:rPr>
            <w:rFonts w:ascii="Times New Roman" w:hAnsi="Times New Roman"/>
            <w:color w:val="0000FF"/>
            <w:sz w:val="24"/>
            <w:szCs w:val="24"/>
            <w:u w:val="single"/>
          </w:rPr>
          <w:t>@rubtsovsk.org</w:t>
        </w:r>
      </w:hyperlink>
      <w:r w:rsidRPr="000271F9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0271F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simonova</w:t>
        </w:r>
        <w:r w:rsidRPr="000271F9">
          <w:rPr>
            <w:rFonts w:ascii="Times New Roman" w:hAnsi="Times New Roman"/>
            <w:color w:val="0000FF"/>
            <w:sz w:val="24"/>
            <w:szCs w:val="24"/>
            <w:u w:val="single"/>
          </w:rPr>
          <w:t>@rubtsovsk.org</w:t>
        </w:r>
      </w:hyperlink>
    </w:p>
    <w:p w14:paraId="0D08F262" w14:textId="77777777" w:rsidR="000271F9" w:rsidRPr="000271F9" w:rsidRDefault="000271F9" w:rsidP="00027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1F9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0271F9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0271F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0271F9">
        <w:rPr>
          <w:rFonts w:ascii="Times New Roman" w:hAnsi="Times New Roman"/>
          <w:bCs/>
          <w:sz w:val="24"/>
          <w:szCs w:val="24"/>
        </w:rPr>
        <w:t>. 64.</w:t>
      </w:r>
    </w:p>
    <w:p w14:paraId="0408084D" w14:textId="60B08FA4" w:rsidR="00607670" w:rsidRPr="00264ED8" w:rsidRDefault="00607670" w:rsidP="000271F9">
      <w:pPr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7670" w:rsidRPr="00264ED8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5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20800115">
    <w:abstractNumId w:val="3"/>
  </w:num>
  <w:num w:numId="2" w16cid:durableId="331301486">
    <w:abstractNumId w:val="7"/>
  </w:num>
  <w:num w:numId="3" w16cid:durableId="1382906277">
    <w:abstractNumId w:val="5"/>
  </w:num>
  <w:num w:numId="4" w16cid:durableId="401684027">
    <w:abstractNumId w:val="6"/>
  </w:num>
  <w:num w:numId="5" w16cid:durableId="712579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7009255">
    <w:abstractNumId w:val="4"/>
  </w:num>
  <w:num w:numId="7" w16cid:durableId="658657982">
    <w:abstractNumId w:val="2"/>
  </w:num>
  <w:num w:numId="8" w16cid:durableId="312218054">
    <w:abstractNumId w:val="0"/>
  </w:num>
  <w:num w:numId="9" w16cid:durableId="1503202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64ED8"/>
    <w:rsid w:val="00282697"/>
    <w:rsid w:val="002A747F"/>
    <w:rsid w:val="002C179E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C6004"/>
    <w:rsid w:val="004E747A"/>
    <w:rsid w:val="0050369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40863"/>
    <w:rsid w:val="00966549"/>
    <w:rsid w:val="009D2E4A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B05"/>
    <w:rsid w:val="00CF4F3F"/>
    <w:rsid w:val="00D120DC"/>
    <w:rsid w:val="00D13D7E"/>
    <w:rsid w:val="00D8005F"/>
    <w:rsid w:val="00D806ED"/>
    <w:rsid w:val="00D80AEC"/>
    <w:rsid w:val="00D81390"/>
    <w:rsid w:val="00DA2F10"/>
    <w:rsid w:val="00DA38A9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ova@rubtsovsk.org" TargetMode="Externa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75</cp:revision>
  <cp:lastPrinted>2024-07-23T06:16:00Z</cp:lastPrinted>
  <dcterms:created xsi:type="dcterms:W3CDTF">2022-01-21T03:28:00Z</dcterms:created>
  <dcterms:modified xsi:type="dcterms:W3CDTF">2024-07-23T07:03:00Z</dcterms:modified>
</cp:coreProperties>
</file>