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60B180" w14:textId="77777777" w:rsidR="006F49FE" w:rsidRPr="00B06D02" w:rsidRDefault="006F49FE" w:rsidP="006F49FE">
      <w:pPr>
        <w:spacing w:after="0"/>
        <w:jc w:val="right"/>
        <w:rPr>
          <w:rFonts w:ascii="Times New Roman" w:hAnsi="Times New Roman"/>
          <w:b/>
          <w:i/>
        </w:rPr>
      </w:pPr>
      <w:r w:rsidRPr="00B06D02">
        <w:rPr>
          <w:rFonts w:ascii="Times New Roman" w:hAnsi="Times New Roman"/>
          <w:b/>
          <w:i/>
        </w:rPr>
        <w:t xml:space="preserve">Приложение </w:t>
      </w:r>
      <w:r w:rsidR="009424D2">
        <w:rPr>
          <w:rFonts w:ascii="Times New Roman" w:hAnsi="Times New Roman"/>
          <w:b/>
          <w:i/>
        </w:rPr>
        <w:t>3</w:t>
      </w:r>
    </w:p>
    <w:p w14:paraId="5886629A" w14:textId="77777777" w:rsidR="006F49FE" w:rsidRPr="00B06D02" w:rsidRDefault="00244B34" w:rsidP="006F49FE">
      <w:pPr>
        <w:spacing w:after="0"/>
        <w:jc w:val="right"/>
        <w:rPr>
          <w:rFonts w:ascii="Times New Roman" w:hAnsi="Times New Roman"/>
          <w:b/>
          <w:i/>
        </w:rPr>
      </w:pPr>
      <w:r w:rsidRPr="00B06D02">
        <w:rPr>
          <w:rFonts w:ascii="Times New Roman" w:hAnsi="Times New Roman"/>
          <w:b/>
          <w:i/>
        </w:rPr>
        <w:t xml:space="preserve">к </w:t>
      </w:r>
      <w:r w:rsidR="0004013F">
        <w:rPr>
          <w:rFonts w:ascii="Times New Roman" w:hAnsi="Times New Roman"/>
          <w:b/>
          <w:i/>
        </w:rPr>
        <w:t>И</w:t>
      </w:r>
      <w:r w:rsidRPr="00B06D02">
        <w:rPr>
          <w:rFonts w:ascii="Times New Roman" w:hAnsi="Times New Roman"/>
          <w:b/>
          <w:i/>
        </w:rPr>
        <w:t>звещению</w:t>
      </w:r>
      <w:r w:rsidR="006F49FE" w:rsidRPr="00B06D02">
        <w:rPr>
          <w:rFonts w:ascii="Times New Roman" w:hAnsi="Times New Roman"/>
          <w:b/>
          <w:i/>
        </w:rPr>
        <w:t xml:space="preserve"> об осуществлении закупки</w:t>
      </w:r>
    </w:p>
    <w:p w14:paraId="36818563" w14:textId="77777777" w:rsidR="00AF13DD" w:rsidRDefault="00AF13DD" w:rsidP="001F0F05">
      <w:pPr>
        <w:tabs>
          <w:tab w:val="left" w:pos="2880"/>
        </w:tabs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</w:p>
    <w:p w14:paraId="21E6FFD5" w14:textId="77777777" w:rsidR="00E36AE1" w:rsidRDefault="00E36AE1" w:rsidP="001F0F05">
      <w:pPr>
        <w:tabs>
          <w:tab w:val="left" w:pos="2880"/>
        </w:tabs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</w:p>
    <w:p w14:paraId="35F15231" w14:textId="77777777" w:rsidR="001F0F05" w:rsidRPr="001F0F05" w:rsidRDefault="001F0F05" w:rsidP="001F0F05">
      <w:pPr>
        <w:tabs>
          <w:tab w:val="left" w:pos="2880"/>
        </w:tabs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  <w:r w:rsidRPr="001F0F05">
        <w:rPr>
          <w:rFonts w:ascii="Times New Roman" w:hAnsi="Times New Roman"/>
          <w:sz w:val="24"/>
          <w:szCs w:val="24"/>
        </w:rPr>
        <w:t>Описание объекта закупки</w:t>
      </w:r>
    </w:p>
    <w:p w14:paraId="05EAE40B" w14:textId="77777777" w:rsidR="001F0F05" w:rsidRDefault="00E36AE1" w:rsidP="001F0F05">
      <w:pPr>
        <w:tabs>
          <w:tab w:val="left" w:pos="2880"/>
        </w:tabs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</w:t>
      </w:r>
      <w:r w:rsidR="001F0F05" w:rsidRPr="001F0F05">
        <w:rPr>
          <w:rFonts w:ascii="Times New Roman" w:hAnsi="Times New Roman"/>
          <w:sz w:val="24"/>
          <w:szCs w:val="24"/>
        </w:rPr>
        <w:t>Техническое задание</w:t>
      </w:r>
      <w:r>
        <w:rPr>
          <w:rFonts w:ascii="Times New Roman" w:hAnsi="Times New Roman"/>
          <w:sz w:val="24"/>
          <w:szCs w:val="24"/>
        </w:rPr>
        <w:t xml:space="preserve">) </w:t>
      </w:r>
    </w:p>
    <w:p w14:paraId="1F3B1CFD" w14:textId="77777777" w:rsidR="00AF7F6B" w:rsidRDefault="00AF7F6B" w:rsidP="00AF7F6B">
      <w:pPr>
        <w:spacing w:after="0" w:line="240" w:lineRule="auto"/>
        <w:ind w:left="1069"/>
        <w:contextualSpacing/>
        <w:jc w:val="both"/>
        <w:rPr>
          <w:rStyle w:val="FontStyle50"/>
          <w:b w:val="0"/>
          <w:color w:val="000000" w:themeColor="text1"/>
          <w:sz w:val="22"/>
          <w:szCs w:val="22"/>
        </w:rPr>
      </w:pPr>
    </w:p>
    <w:tbl>
      <w:tblPr>
        <w:tblW w:w="10207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3970"/>
        <w:gridCol w:w="3259"/>
        <w:gridCol w:w="1276"/>
        <w:gridCol w:w="1135"/>
      </w:tblGrid>
      <w:tr w:rsidR="00E74E69" w:rsidRPr="00ED7D26" w14:paraId="139786F5" w14:textId="77777777" w:rsidTr="00D4564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D3E915" w14:textId="77777777" w:rsidR="00E74E69" w:rsidRPr="00ED7D26" w:rsidRDefault="00E74E69" w:rsidP="00A47E5A">
            <w:pPr>
              <w:spacing w:before="100" w:beforeAutospacing="1" w:after="100" w:afterAutospacing="1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D7D26">
              <w:rPr>
                <w:rFonts w:ascii="Times New Roman" w:hAnsi="Times New Roman"/>
                <w:color w:val="000000"/>
                <w:sz w:val="20"/>
                <w:szCs w:val="20"/>
              </w:rPr>
              <w:t>№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A195EF" w14:textId="77777777" w:rsidR="00E74E69" w:rsidRPr="00ED7D26" w:rsidRDefault="00E74E69" w:rsidP="00A47E5A">
            <w:pPr>
              <w:spacing w:before="100" w:beforeAutospacing="1" w:after="100" w:afterAutospacing="1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D7D26">
              <w:rPr>
                <w:rFonts w:ascii="Times New Roman" w:hAnsi="Times New Roman"/>
                <w:color w:val="000000"/>
                <w:sz w:val="20"/>
                <w:szCs w:val="20"/>
              </w:rPr>
              <w:t>Наименование товара, работы, услуги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01BA5A" w14:textId="77777777" w:rsidR="00E74E69" w:rsidRPr="00ED7D26" w:rsidRDefault="00E74E69" w:rsidP="00A47E5A">
            <w:pPr>
              <w:spacing w:before="100" w:beforeAutospacing="1" w:after="100" w:afterAutospacing="1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D7D26">
              <w:rPr>
                <w:rFonts w:ascii="Times New Roman" w:hAnsi="Times New Roman"/>
                <w:color w:val="000000"/>
                <w:sz w:val="20"/>
                <w:szCs w:val="20"/>
              </w:rPr>
              <w:t>Код в соответствии с ОКПД 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57084F" w14:textId="77777777" w:rsidR="00E74E69" w:rsidRPr="00ED7D26" w:rsidRDefault="00E74E69" w:rsidP="00A47E5A">
            <w:pPr>
              <w:spacing w:before="100" w:beforeAutospacing="1" w:after="100" w:afterAutospacing="1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D7D26">
              <w:rPr>
                <w:rFonts w:ascii="Times New Roman" w:hAnsi="Times New Roman"/>
                <w:color w:val="000000"/>
                <w:sz w:val="20"/>
                <w:szCs w:val="20"/>
              </w:rPr>
              <w:t>Ед. изм.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E66AAF" w14:textId="77777777" w:rsidR="00E74E69" w:rsidRPr="00ED7D26" w:rsidRDefault="00E74E69" w:rsidP="00A47E5A">
            <w:pPr>
              <w:spacing w:before="100" w:beforeAutospacing="1" w:after="100" w:afterAutospacing="1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D7D26">
              <w:rPr>
                <w:rFonts w:ascii="Times New Roman" w:hAnsi="Times New Roman"/>
                <w:color w:val="000000"/>
                <w:sz w:val="20"/>
                <w:szCs w:val="20"/>
              </w:rPr>
              <w:t>Кол-во (объем)</w:t>
            </w:r>
          </w:p>
        </w:tc>
      </w:tr>
      <w:tr w:rsidR="00ED7D26" w:rsidRPr="00ED7D26" w14:paraId="00C6B862" w14:textId="77777777" w:rsidTr="00ED7D2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211C87" w14:textId="77777777" w:rsidR="00ED7D26" w:rsidRPr="00ED7D26" w:rsidRDefault="00ED7D26" w:rsidP="00A47E5A">
            <w:pPr>
              <w:spacing w:before="100" w:beforeAutospacing="1" w:after="100" w:afterAutospacing="1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D7D26">
              <w:rPr>
                <w:rFonts w:ascii="Times New Roman" w:hAnsi="Times New Roman"/>
                <w:color w:val="000000"/>
                <w:sz w:val="20"/>
                <w:szCs w:val="20"/>
              </w:rPr>
              <w:t>1.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03160" w14:textId="6274021E" w:rsidR="00ED7D26" w:rsidRPr="00ED7D26" w:rsidRDefault="00ED7D26" w:rsidP="00A47E5A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ED7D26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Услуга по оценке стоимости права аренды муниципального имущества (Часть нежилого помещения г. Рубцовск</w:t>
            </w:r>
            <w:r w:rsidR="001C68F3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 xml:space="preserve">                    </w:t>
            </w:r>
            <w:r w:rsidRPr="00ED7D26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 xml:space="preserve"> ул. Пушкина д.2. пом. 65)</w:t>
            </w:r>
          </w:p>
        </w:tc>
        <w:tc>
          <w:tcPr>
            <w:tcW w:w="32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3ACCF47" w14:textId="77777777" w:rsidR="00ED7D26" w:rsidRPr="00ED7D26" w:rsidRDefault="00ED7D26" w:rsidP="00ED7D2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 w:rsidRPr="00ED7D26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68.31.16.120</w:t>
            </w:r>
          </w:p>
          <w:p w14:paraId="2798B1AF" w14:textId="77777777" w:rsidR="00ED7D26" w:rsidRPr="00ED7D26" w:rsidRDefault="00ED7D26" w:rsidP="00ED7D2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ED7D2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Услуги посреднические при оценке нежилого недвижимого имущества за вознаграждение или на договорной основе</w:t>
            </w:r>
          </w:p>
          <w:p w14:paraId="7B82EA8A" w14:textId="54054E10" w:rsidR="00ED7D26" w:rsidRPr="00ED7D26" w:rsidRDefault="00ED7D26" w:rsidP="00ED7D26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6CB8F3" w14:textId="77777777" w:rsidR="00ED7D26" w:rsidRPr="00ED7D26" w:rsidRDefault="00ED7D26" w:rsidP="00ED7D26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D7D26">
              <w:rPr>
                <w:rFonts w:ascii="Times New Roman" w:hAnsi="Times New Roman"/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003631" w14:textId="77777777" w:rsidR="00ED7D26" w:rsidRPr="00ED7D26" w:rsidRDefault="00ED7D26" w:rsidP="00ED7D26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 w:rsidRPr="00ED7D26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1</w:t>
            </w:r>
          </w:p>
          <w:p w14:paraId="592BCF90" w14:textId="77777777" w:rsidR="00ED7D26" w:rsidRPr="00ED7D26" w:rsidRDefault="00ED7D26" w:rsidP="00ED7D26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ED7D26" w:rsidRPr="00ED7D26" w14:paraId="63928C39" w14:textId="77777777" w:rsidTr="00ED7D2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9C3EBF" w14:textId="77777777" w:rsidR="00ED7D26" w:rsidRPr="00ED7D26" w:rsidRDefault="00ED7D26" w:rsidP="00A47E5A">
            <w:pPr>
              <w:spacing w:before="100" w:beforeAutospacing="1" w:after="100" w:afterAutospacing="1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D7D26">
              <w:rPr>
                <w:rFonts w:ascii="Times New Roman" w:hAnsi="Times New Roman"/>
                <w:color w:val="000000"/>
                <w:sz w:val="20"/>
                <w:szCs w:val="20"/>
              </w:rPr>
              <w:t>2.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0199B" w14:textId="2602B19E" w:rsidR="00ED7D26" w:rsidRPr="00ED7D26" w:rsidRDefault="00ED7D26" w:rsidP="00A47E5A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D7D26">
              <w:rPr>
                <w:rFonts w:ascii="Times New Roman" w:hAnsi="Times New Roman"/>
                <w:color w:val="000000"/>
                <w:sz w:val="20"/>
                <w:szCs w:val="20"/>
              </w:rPr>
              <w:t>Услуга по оценке стоимости права аренды муниципального имущества (Часть нежилого помещения г. Рубцовск</w:t>
            </w:r>
            <w:r w:rsidR="001C68F3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          </w:t>
            </w:r>
            <w:r w:rsidRPr="00ED7D2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="001C68F3" w:rsidRPr="001C68F3">
              <w:rPr>
                <w:rFonts w:ascii="Times New Roman" w:hAnsi="Times New Roman"/>
                <w:color w:val="000000"/>
                <w:sz w:val="20"/>
                <w:szCs w:val="20"/>
              </w:rPr>
              <w:t>пер. Станционный, д. 42Г, пом. 71</w:t>
            </w:r>
            <w:r w:rsidRPr="00ED7D26">
              <w:rPr>
                <w:rFonts w:ascii="Times New Roman" w:hAnsi="Times New Roman"/>
                <w:color w:val="000000"/>
                <w:sz w:val="20"/>
                <w:szCs w:val="20"/>
              </w:rPr>
              <w:t>)</w:t>
            </w:r>
          </w:p>
        </w:tc>
        <w:tc>
          <w:tcPr>
            <w:tcW w:w="32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D8303AF" w14:textId="47E34270" w:rsidR="00ED7D26" w:rsidRPr="00ED7D26" w:rsidRDefault="00ED7D26" w:rsidP="00ED7D2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312924" w14:textId="77777777" w:rsidR="00ED7D26" w:rsidRPr="00ED7D26" w:rsidRDefault="00ED7D26" w:rsidP="00ED7D26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D7D26">
              <w:rPr>
                <w:rFonts w:ascii="Times New Roman" w:hAnsi="Times New Roman"/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041860" w14:textId="77777777" w:rsidR="00ED7D26" w:rsidRPr="00ED7D26" w:rsidRDefault="00ED7D26" w:rsidP="00ED7D26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D7D26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  <w:p w14:paraId="732813F5" w14:textId="77777777" w:rsidR="00ED7D26" w:rsidRPr="00ED7D26" w:rsidRDefault="00ED7D26" w:rsidP="00ED7D26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ED7D26" w:rsidRPr="00ED7D26" w14:paraId="46711326" w14:textId="77777777" w:rsidTr="00ED7D2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1A480B" w14:textId="77777777" w:rsidR="00ED7D26" w:rsidRPr="00ED7D26" w:rsidRDefault="00ED7D26" w:rsidP="00A47E5A">
            <w:pPr>
              <w:spacing w:before="100" w:beforeAutospacing="1" w:after="100" w:afterAutospacing="1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D7D26">
              <w:rPr>
                <w:rFonts w:ascii="Times New Roman" w:hAnsi="Times New Roman"/>
                <w:color w:val="000000"/>
                <w:sz w:val="20"/>
                <w:szCs w:val="20"/>
              </w:rPr>
              <w:t>3.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A7F99" w14:textId="7C50D5B2" w:rsidR="00ED7D26" w:rsidRPr="00ED7D26" w:rsidRDefault="00ED7D26" w:rsidP="00A47E5A">
            <w:pPr>
              <w:spacing w:before="100" w:beforeAutospacing="1" w:after="100" w:afterAutospacing="1"/>
              <w:contextualSpacing/>
              <w:jc w:val="center"/>
              <w:rPr>
                <w:rStyle w:val="FontStyle50"/>
                <w:b w:val="0"/>
                <w:color w:val="000000"/>
                <w:sz w:val="20"/>
                <w:szCs w:val="20"/>
              </w:rPr>
            </w:pPr>
            <w:r w:rsidRPr="00ED7D26">
              <w:rPr>
                <w:rStyle w:val="FontStyle50"/>
                <w:b w:val="0"/>
                <w:color w:val="000000"/>
                <w:sz w:val="20"/>
                <w:szCs w:val="20"/>
              </w:rPr>
              <w:t>Услуга по оценке стоимости права аренды муниципального имущества (Автомобиль ГАЗ 3307 (К0503) цистерна)</w:t>
            </w:r>
          </w:p>
        </w:tc>
        <w:tc>
          <w:tcPr>
            <w:tcW w:w="3259" w:type="dxa"/>
            <w:tcBorders>
              <w:left w:val="single" w:sz="4" w:space="0" w:color="auto"/>
              <w:right w:val="single" w:sz="4" w:space="0" w:color="auto"/>
            </w:tcBorders>
          </w:tcPr>
          <w:p w14:paraId="15D41D9F" w14:textId="77777777" w:rsidR="00ED7D26" w:rsidRPr="00ED7D26" w:rsidRDefault="00ED7D26" w:rsidP="00ED7D2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 w:rsidRPr="00ED7D26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74.90.12.123</w:t>
            </w:r>
          </w:p>
          <w:p w14:paraId="0C0DF3DE" w14:textId="05811B7B" w:rsidR="00ED7D26" w:rsidRPr="00ED7D26" w:rsidRDefault="001C68F3" w:rsidP="00ED7D2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hyperlink r:id="rId5" w:history="1">
              <w:r w:rsidR="00ED7D26" w:rsidRPr="00ED7D26">
                <w:rPr>
                  <w:rStyle w:val="a7"/>
                  <w:rFonts w:ascii="Times New Roman" w:hAnsi="Times New Roman"/>
                  <w:bCs/>
                  <w:color w:val="000000" w:themeColor="text1"/>
                  <w:sz w:val="20"/>
                  <w:szCs w:val="20"/>
                  <w:u w:val="none"/>
                </w:rPr>
                <w:t>Услуги по установлению рыночной или иной стоимости права собственности или иных вещных прав на имущество или отдельные вещи из состава имущества</w:t>
              </w:r>
            </w:hyperlink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5132B0" w14:textId="77777777" w:rsidR="00ED7D26" w:rsidRPr="00ED7D26" w:rsidRDefault="00ED7D26" w:rsidP="00ED7D26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D7D26">
              <w:rPr>
                <w:rFonts w:ascii="Times New Roman" w:hAnsi="Times New Roman"/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1255C3" w14:textId="77777777" w:rsidR="00ED7D26" w:rsidRPr="00ED7D26" w:rsidRDefault="00ED7D26" w:rsidP="00ED7D26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D7D26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</w:tr>
    </w:tbl>
    <w:p w14:paraId="7378C179" w14:textId="77777777" w:rsidR="00395E33" w:rsidRPr="00395E33" w:rsidRDefault="00395E33" w:rsidP="00395E3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6"/>
        </w:rPr>
      </w:pPr>
    </w:p>
    <w:p w14:paraId="50276605" w14:textId="77777777" w:rsidR="00ED7D26" w:rsidRPr="00ED7D26" w:rsidRDefault="00ED7D26" w:rsidP="00ED7D26">
      <w:pPr>
        <w:numPr>
          <w:ilvl w:val="0"/>
          <w:numId w:val="9"/>
        </w:numPr>
        <w:spacing w:after="0" w:line="240" w:lineRule="auto"/>
        <w:contextualSpacing/>
        <w:jc w:val="both"/>
        <w:rPr>
          <w:rFonts w:ascii="Times New Roman" w:hAnsi="Times New Roman"/>
          <w:bCs/>
          <w:color w:val="000000"/>
          <w:lang w:val="x-none" w:eastAsia="en-US"/>
        </w:rPr>
      </w:pPr>
      <w:r w:rsidRPr="00ED7D26">
        <w:rPr>
          <w:rFonts w:ascii="Times New Roman" w:hAnsi="Times New Roman"/>
          <w:bCs/>
          <w:color w:val="000000"/>
          <w:lang w:val="x-none" w:eastAsia="en-US"/>
        </w:rPr>
        <w:t xml:space="preserve">Объект оценки: </w:t>
      </w:r>
    </w:p>
    <w:p w14:paraId="1281A8DB" w14:textId="77777777" w:rsidR="00ED7D26" w:rsidRPr="00ED7D26" w:rsidRDefault="00ED7D26" w:rsidP="00ED7D26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Cs/>
          <w:color w:val="000000"/>
          <w:lang w:val="x-none" w:eastAsia="en-US"/>
        </w:rPr>
      </w:pPr>
      <w:r w:rsidRPr="00ED7D26">
        <w:rPr>
          <w:rFonts w:ascii="Times New Roman" w:hAnsi="Times New Roman"/>
          <w:bCs/>
          <w:color w:val="000000"/>
          <w:lang w:val="x-none" w:eastAsia="en-US"/>
        </w:rPr>
        <w:t xml:space="preserve">1.1 Часть нежилого помещения в виде комнаты 19 общей площадью 21,6 </w:t>
      </w:r>
      <w:proofErr w:type="spellStart"/>
      <w:r w:rsidRPr="00ED7D26">
        <w:rPr>
          <w:rFonts w:ascii="Times New Roman" w:hAnsi="Times New Roman"/>
          <w:bCs/>
          <w:color w:val="000000"/>
          <w:lang w:val="x-none" w:eastAsia="en-US"/>
        </w:rPr>
        <w:t>кв.м</w:t>
      </w:r>
      <w:proofErr w:type="spellEnd"/>
      <w:r w:rsidRPr="00ED7D26">
        <w:rPr>
          <w:rFonts w:ascii="Times New Roman" w:hAnsi="Times New Roman"/>
          <w:bCs/>
          <w:color w:val="000000"/>
          <w:lang w:val="x-none" w:eastAsia="en-US"/>
        </w:rPr>
        <w:t>. (в т.ч. места общего пользования), расположенной в помещении с кадастровым номером 22:70:021012:317 по адресу: г. Рубцовск ул. Пушкина д.2. пом. 65.</w:t>
      </w:r>
    </w:p>
    <w:p w14:paraId="1337A7A3" w14:textId="77777777" w:rsidR="00ED7D26" w:rsidRPr="00ED7D26" w:rsidRDefault="00ED7D26" w:rsidP="00ED7D26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Cs/>
          <w:color w:val="000000"/>
          <w:lang w:val="x-none" w:eastAsia="en-US"/>
        </w:rPr>
      </w:pPr>
      <w:r w:rsidRPr="00ED7D26">
        <w:rPr>
          <w:rFonts w:ascii="Times New Roman" w:hAnsi="Times New Roman"/>
          <w:bCs/>
          <w:color w:val="000000"/>
          <w:lang w:val="x-none" w:eastAsia="en-US"/>
        </w:rPr>
        <w:t xml:space="preserve">1.2 Части нежилого помещения в виде комнат 7,8,10,11,17,18, площадью 76,3 </w:t>
      </w:r>
      <w:proofErr w:type="spellStart"/>
      <w:r w:rsidRPr="00ED7D26">
        <w:rPr>
          <w:rFonts w:ascii="Times New Roman" w:hAnsi="Times New Roman"/>
          <w:bCs/>
          <w:color w:val="000000"/>
          <w:lang w:val="x-none" w:eastAsia="en-US"/>
        </w:rPr>
        <w:t>кв.м</w:t>
      </w:r>
      <w:proofErr w:type="spellEnd"/>
      <w:r w:rsidRPr="00ED7D26">
        <w:rPr>
          <w:rFonts w:ascii="Times New Roman" w:hAnsi="Times New Roman"/>
          <w:bCs/>
          <w:color w:val="000000"/>
          <w:lang w:val="x-none" w:eastAsia="en-US"/>
        </w:rPr>
        <w:t xml:space="preserve">. и мест общего пользования площадью 38,15 </w:t>
      </w:r>
      <w:proofErr w:type="spellStart"/>
      <w:r w:rsidRPr="00ED7D26">
        <w:rPr>
          <w:rFonts w:ascii="Times New Roman" w:hAnsi="Times New Roman"/>
          <w:bCs/>
          <w:color w:val="000000"/>
          <w:lang w:val="x-none" w:eastAsia="en-US"/>
        </w:rPr>
        <w:t>кв.м</w:t>
      </w:r>
      <w:proofErr w:type="spellEnd"/>
      <w:r w:rsidRPr="00ED7D26">
        <w:rPr>
          <w:rFonts w:ascii="Times New Roman" w:hAnsi="Times New Roman"/>
          <w:bCs/>
          <w:color w:val="000000"/>
          <w:lang w:val="x-none" w:eastAsia="en-US"/>
        </w:rPr>
        <w:t>., расположенной в помещении с кадастровым номером 22:70:011059:1195 по адресу: г. Рубцовск, пер. Станционный, д. 42Г, пом. 71.</w:t>
      </w:r>
    </w:p>
    <w:p w14:paraId="5926D608" w14:textId="77777777" w:rsidR="00ED7D26" w:rsidRPr="00ED7D26" w:rsidRDefault="00ED7D26" w:rsidP="00ED7D26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Cs/>
          <w:color w:val="000000"/>
          <w:lang w:val="x-none" w:eastAsia="en-US"/>
        </w:rPr>
      </w:pPr>
      <w:r w:rsidRPr="00ED7D26">
        <w:rPr>
          <w:rFonts w:ascii="Times New Roman" w:hAnsi="Times New Roman"/>
          <w:bCs/>
          <w:color w:val="000000"/>
          <w:lang w:val="x-none" w:eastAsia="en-US"/>
        </w:rPr>
        <w:t>1.3 Автомобиль ГАЗ 3307 (К0503) цистерна, 1993 года выпуска, гос. Рег. № Х562НК22, идентификационный номер ХТН350700Р1524195, цвет кузова (кабины) зеленый, номер шасси (рамы) 1524195.</w:t>
      </w:r>
    </w:p>
    <w:p w14:paraId="41EDC520" w14:textId="77777777" w:rsidR="00ED7D26" w:rsidRPr="00ED7D26" w:rsidRDefault="00ED7D26" w:rsidP="00ED7D26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Cs/>
          <w:color w:val="000000"/>
          <w:lang w:val="x-none" w:eastAsia="en-US"/>
        </w:rPr>
      </w:pPr>
      <w:r w:rsidRPr="00ED7D26">
        <w:rPr>
          <w:rFonts w:ascii="Times New Roman" w:hAnsi="Times New Roman"/>
          <w:lang w:val="x-none" w:eastAsia="x-none"/>
        </w:rPr>
        <w:t>2. Правообладатель объектов оценки: муниципальное образование город Рубцовск Алтайского края.</w:t>
      </w:r>
    </w:p>
    <w:p w14:paraId="59B03CC2" w14:textId="77777777" w:rsidR="00ED7D26" w:rsidRPr="00ED7D26" w:rsidRDefault="00ED7D26" w:rsidP="00ED7D26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Cs/>
          <w:lang w:val="x-none" w:eastAsia="x-none"/>
        </w:rPr>
      </w:pPr>
      <w:r w:rsidRPr="00ED7D26">
        <w:rPr>
          <w:rFonts w:ascii="Times New Roman" w:hAnsi="Times New Roman"/>
          <w:lang w:val="x-none" w:eastAsia="x-none"/>
        </w:rPr>
        <w:t xml:space="preserve">3. Цель оценки: определение рыночной стоимости права на заключение договора аренды </w:t>
      </w:r>
      <w:r w:rsidRPr="00ED7D26">
        <w:rPr>
          <w:rFonts w:ascii="Times New Roman" w:hAnsi="Times New Roman"/>
          <w:bCs/>
          <w:lang w:val="x-none" w:eastAsia="x-none"/>
        </w:rPr>
        <w:t>(начального (минимального) размера ежемесячного платежа) имущества муниципальной собственности</w:t>
      </w:r>
      <w:r w:rsidRPr="00ED7D26">
        <w:rPr>
          <w:rFonts w:ascii="Times New Roman" w:hAnsi="Times New Roman"/>
          <w:b/>
          <w:lang w:val="x-none" w:eastAsia="x-none"/>
        </w:rPr>
        <w:t xml:space="preserve"> д</w:t>
      </w:r>
      <w:r w:rsidRPr="00ED7D26">
        <w:rPr>
          <w:rFonts w:ascii="Times New Roman" w:hAnsi="Times New Roman"/>
          <w:lang w:val="x-none" w:eastAsia="x-none"/>
        </w:rPr>
        <w:t xml:space="preserve">ля сдачи в аренду </w:t>
      </w:r>
      <w:r w:rsidRPr="00ED7D26">
        <w:rPr>
          <w:rFonts w:ascii="Times New Roman" w:hAnsi="Times New Roman"/>
          <w:bCs/>
          <w:lang w:val="x-none" w:eastAsia="x-none"/>
        </w:rPr>
        <w:t>в соответствии с Федеральным законом от 26.07.2006 № 135-ФЗ «</w:t>
      </w:r>
      <w:r w:rsidRPr="00ED7D26">
        <w:rPr>
          <w:rFonts w:ascii="Times New Roman" w:hAnsi="Times New Roman"/>
          <w:lang w:val="x-none" w:eastAsia="x-none"/>
        </w:rPr>
        <w:t>О защите конкуренции</w:t>
      </w:r>
      <w:r w:rsidRPr="00ED7D26">
        <w:rPr>
          <w:rFonts w:ascii="Times New Roman" w:hAnsi="Times New Roman"/>
          <w:bCs/>
          <w:lang w:val="x-none" w:eastAsia="x-none"/>
        </w:rPr>
        <w:t>».</w:t>
      </w:r>
    </w:p>
    <w:p w14:paraId="5917BA0A" w14:textId="77777777" w:rsidR="00ED7D26" w:rsidRPr="00ED7D26" w:rsidRDefault="00ED7D26" w:rsidP="00ED7D26">
      <w:pPr>
        <w:spacing w:after="0" w:line="240" w:lineRule="auto"/>
        <w:ind w:firstLine="709"/>
        <w:contextualSpacing/>
        <w:jc w:val="both"/>
        <w:rPr>
          <w:rFonts w:ascii="Times New Roman" w:hAnsi="Times New Roman"/>
          <w:lang w:val="x-none" w:eastAsia="x-none"/>
        </w:rPr>
      </w:pPr>
      <w:r w:rsidRPr="00ED7D26">
        <w:rPr>
          <w:rFonts w:ascii="Times New Roman" w:hAnsi="Times New Roman"/>
          <w:bCs/>
          <w:lang w:val="x-none" w:eastAsia="x-none"/>
        </w:rPr>
        <w:t>4. Предполагаемое использование результатов оценки</w:t>
      </w:r>
      <w:r w:rsidRPr="00ED7D26">
        <w:rPr>
          <w:rFonts w:ascii="Times New Roman" w:hAnsi="Times New Roman"/>
          <w:b/>
          <w:lang w:val="x-none" w:eastAsia="x-none"/>
        </w:rPr>
        <w:t xml:space="preserve">: </w:t>
      </w:r>
      <w:r w:rsidRPr="00ED7D26">
        <w:rPr>
          <w:rFonts w:ascii="Times New Roman" w:hAnsi="Times New Roman"/>
          <w:lang w:val="x-none" w:eastAsia="x-none"/>
        </w:rPr>
        <w:t>для сдачи в аренду на рыночных условиях.</w:t>
      </w:r>
    </w:p>
    <w:p w14:paraId="7E48EA1F" w14:textId="77777777" w:rsidR="00ED7D26" w:rsidRPr="00ED7D26" w:rsidRDefault="00ED7D26" w:rsidP="00ED7D2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</w:rPr>
      </w:pPr>
      <w:r w:rsidRPr="00ED7D26">
        <w:rPr>
          <w:rFonts w:ascii="Times New Roman" w:hAnsi="Times New Roman"/>
          <w:color w:val="000000"/>
        </w:rPr>
        <w:t>5. Оценка рыночной стоимости имущества должна быть выполнена в соответствии с требованиями Федерального закона от 29.07.1998 № 135-ФЗ «Об оценочной деятельности в Российской Федерации» и Федеральных стандартов оценки:</w:t>
      </w:r>
    </w:p>
    <w:p w14:paraId="4E4A94F5" w14:textId="77777777" w:rsidR="00ED7D26" w:rsidRPr="00ED7D26" w:rsidRDefault="00ED7D26" w:rsidP="00ED7D2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</w:rPr>
      </w:pPr>
      <w:r w:rsidRPr="00ED7D26">
        <w:rPr>
          <w:rFonts w:ascii="Times New Roman" w:hAnsi="Times New Roman"/>
          <w:color w:val="000000"/>
        </w:rPr>
        <w:t>«</w:t>
      </w:r>
      <w:r w:rsidRPr="00ED7D26">
        <w:rPr>
          <w:rFonts w:ascii="Times New Roman" w:hAnsi="Times New Roman"/>
        </w:rPr>
        <w:t>Структура федеральных стандартов оценки и основные понятия, используемые в федеральных стандартах оценки</w:t>
      </w:r>
      <w:r w:rsidRPr="00ED7D26">
        <w:rPr>
          <w:rFonts w:ascii="Times New Roman" w:hAnsi="Times New Roman"/>
          <w:color w:val="000000"/>
        </w:rPr>
        <w:t xml:space="preserve"> (ФСО</w:t>
      </w:r>
      <w:r w:rsidRPr="00ED7D26">
        <w:rPr>
          <w:rFonts w:ascii="Times New Roman" w:hAnsi="Times New Roman"/>
        </w:rPr>
        <w:t> I</w:t>
      </w:r>
      <w:r w:rsidRPr="00ED7D26">
        <w:rPr>
          <w:rFonts w:ascii="Times New Roman" w:hAnsi="Times New Roman"/>
          <w:color w:val="000000"/>
        </w:rPr>
        <w:t xml:space="preserve">)», </w:t>
      </w:r>
      <w:r w:rsidRPr="00ED7D26">
        <w:rPr>
          <w:rFonts w:ascii="Times New Roman" w:hAnsi="Times New Roman"/>
        </w:rPr>
        <w:t>утвержденных приказом Минэкономразвития России от 14.04.2022 № 200</w:t>
      </w:r>
      <w:r w:rsidRPr="00ED7D26">
        <w:rPr>
          <w:rFonts w:ascii="Times New Roman" w:hAnsi="Times New Roman"/>
          <w:color w:val="000000"/>
        </w:rPr>
        <w:t xml:space="preserve">; </w:t>
      </w:r>
    </w:p>
    <w:p w14:paraId="1E4151D9" w14:textId="77777777" w:rsidR="00ED7D26" w:rsidRPr="00ED7D26" w:rsidRDefault="00ED7D26" w:rsidP="00ED7D2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</w:rPr>
      </w:pPr>
      <w:r w:rsidRPr="00ED7D26">
        <w:rPr>
          <w:rFonts w:ascii="Times New Roman" w:hAnsi="Times New Roman"/>
          <w:color w:val="000000"/>
        </w:rPr>
        <w:t>«</w:t>
      </w:r>
      <w:r w:rsidRPr="00ED7D26">
        <w:rPr>
          <w:rFonts w:ascii="Times New Roman" w:hAnsi="Times New Roman"/>
        </w:rPr>
        <w:t>Виды стоимости (ФСО II</w:t>
      </w:r>
      <w:r w:rsidRPr="00ED7D26">
        <w:rPr>
          <w:rFonts w:ascii="Times New Roman" w:hAnsi="Times New Roman"/>
          <w:color w:val="000000"/>
        </w:rPr>
        <w:t xml:space="preserve">)», </w:t>
      </w:r>
      <w:r w:rsidRPr="00ED7D26">
        <w:rPr>
          <w:rFonts w:ascii="Times New Roman" w:hAnsi="Times New Roman"/>
        </w:rPr>
        <w:t>утвержденных приказом Минэкономразвития России от 14.04.2022 № 200</w:t>
      </w:r>
      <w:r w:rsidRPr="00ED7D26">
        <w:rPr>
          <w:rFonts w:ascii="Times New Roman" w:hAnsi="Times New Roman"/>
          <w:color w:val="000000"/>
        </w:rPr>
        <w:t xml:space="preserve">; </w:t>
      </w:r>
    </w:p>
    <w:p w14:paraId="4AEDB950" w14:textId="77777777" w:rsidR="00ED7D26" w:rsidRPr="00ED7D26" w:rsidRDefault="00ED7D26" w:rsidP="00ED7D2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</w:rPr>
      </w:pPr>
      <w:r w:rsidRPr="00ED7D26">
        <w:rPr>
          <w:rFonts w:ascii="Times New Roman" w:hAnsi="Times New Roman"/>
          <w:color w:val="000000"/>
        </w:rPr>
        <w:t>«</w:t>
      </w:r>
      <w:r w:rsidRPr="00ED7D26">
        <w:rPr>
          <w:rFonts w:ascii="Times New Roman" w:hAnsi="Times New Roman"/>
        </w:rPr>
        <w:t>Процесс оценки (ФСО III</w:t>
      </w:r>
      <w:r w:rsidRPr="00ED7D26">
        <w:rPr>
          <w:rFonts w:ascii="Times New Roman" w:hAnsi="Times New Roman"/>
          <w:color w:val="000000"/>
        </w:rPr>
        <w:t xml:space="preserve">)», </w:t>
      </w:r>
      <w:r w:rsidRPr="00ED7D26">
        <w:rPr>
          <w:rFonts w:ascii="Times New Roman" w:hAnsi="Times New Roman"/>
        </w:rPr>
        <w:t>утвержденных приказом Минэкономразвития России от 14.04.2022 № 200</w:t>
      </w:r>
      <w:r w:rsidRPr="00ED7D26">
        <w:rPr>
          <w:rFonts w:ascii="Times New Roman" w:hAnsi="Times New Roman"/>
          <w:color w:val="000000"/>
        </w:rPr>
        <w:t xml:space="preserve">; </w:t>
      </w:r>
    </w:p>
    <w:p w14:paraId="1CEB16D8" w14:textId="77777777" w:rsidR="00ED7D26" w:rsidRPr="00ED7D26" w:rsidRDefault="00ED7D26" w:rsidP="00ED7D2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</w:rPr>
      </w:pPr>
      <w:r w:rsidRPr="00ED7D26">
        <w:rPr>
          <w:rFonts w:ascii="Times New Roman" w:hAnsi="Times New Roman"/>
          <w:color w:val="000000"/>
        </w:rPr>
        <w:t>«</w:t>
      </w:r>
      <w:r w:rsidRPr="00ED7D26">
        <w:rPr>
          <w:rFonts w:ascii="Times New Roman" w:hAnsi="Times New Roman"/>
        </w:rPr>
        <w:t>Задание на оценку (ФСО IV</w:t>
      </w:r>
      <w:r w:rsidRPr="00ED7D26">
        <w:rPr>
          <w:rFonts w:ascii="Times New Roman" w:hAnsi="Times New Roman"/>
          <w:color w:val="000000"/>
        </w:rPr>
        <w:t xml:space="preserve">)», </w:t>
      </w:r>
      <w:r w:rsidRPr="00ED7D26">
        <w:rPr>
          <w:rFonts w:ascii="Times New Roman" w:hAnsi="Times New Roman"/>
        </w:rPr>
        <w:t>утвержденных приказом Минэкономразвития России от 14.04.2022 № 200;</w:t>
      </w:r>
    </w:p>
    <w:p w14:paraId="01D81BB6" w14:textId="77777777" w:rsidR="00ED7D26" w:rsidRPr="00ED7D26" w:rsidRDefault="00ED7D26" w:rsidP="00ED7D2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</w:rPr>
      </w:pPr>
      <w:r w:rsidRPr="00ED7D26">
        <w:rPr>
          <w:rFonts w:ascii="Times New Roman" w:hAnsi="Times New Roman"/>
        </w:rPr>
        <w:lastRenderedPageBreak/>
        <w:t>«Подходы и методы оценки (ФСО V)», утвержденных приказом Минэкономразвития России от 14.04.2022 № 200;</w:t>
      </w:r>
    </w:p>
    <w:p w14:paraId="5AABD448" w14:textId="77777777" w:rsidR="00ED7D26" w:rsidRPr="00ED7D26" w:rsidRDefault="00ED7D26" w:rsidP="00ED7D2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</w:rPr>
      </w:pPr>
      <w:r w:rsidRPr="00ED7D26">
        <w:rPr>
          <w:rFonts w:ascii="Times New Roman" w:hAnsi="Times New Roman"/>
        </w:rPr>
        <w:t>«Отчет об оценке (ФСО VI)», утвержденных приказом Минэкономразвития России от 14.04.2022 № 200;</w:t>
      </w:r>
    </w:p>
    <w:p w14:paraId="0CFBACB9" w14:textId="77777777" w:rsidR="00ED7D26" w:rsidRPr="00ED7D26" w:rsidRDefault="00ED7D26" w:rsidP="00ED7D2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</w:rPr>
      </w:pPr>
      <w:r w:rsidRPr="00ED7D26">
        <w:rPr>
          <w:rFonts w:ascii="Times New Roman" w:hAnsi="Times New Roman"/>
        </w:rPr>
        <w:t>«Оценка стоимости машин и оборудования» (ФСО № 10)», утвержденных приказом Минэкономразвития России</w:t>
      </w:r>
      <w:r w:rsidRPr="00ED7D26">
        <w:rPr>
          <w:rFonts w:ascii="Times New Roman" w:hAnsi="Times New Roman"/>
          <w:b/>
          <w:bCs/>
          <w:i/>
          <w:iCs/>
        </w:rPr>
        <w:t xml:space="preserve"> </w:t>
      </w:r>
      <w:r w:rsidRPr="00ED7D26">
        <w:rPr>
          <w:rFonts w:ascii="Times New Roman" w:hAnsi="Times New Roman"/>
          <w:bCs/>
          <w:iCs/>
        </w:rPr>
        <w:t>от 01.06.2015 № 328.</w:t>
      </w:r>
    </w:p>
    <w:p w14:paraId="2E1DE22A" w14:textId="77777777" w:rsidR="00ED7D26" w:rsidRPr="00ED7D26" w:rsidRDefault="00ED7D26" w:rsidP="00ED7D2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</w:rPr>
      </w:pPr>
      <w:r w:rsidRPr="00ED7D26">
        <w:rPr>
          <w:rFonts w:ascii="Times New Roman" w:hAnsi="Times New Roman"/>
          <w:color w:val="000000"/>
        </w:rPr>
        <w:t>6. </w:t>
      </w:r>
      <w:r w:rsidRPr="00ED7D26">
        <w:rPr>
          <w:rFonts w:ascii="Times New Roman" w:hAnsi="Times New Roman"/>
        </w:rPr>
        <w:t xml:space="preserve">При оказании услуг осмотр объектов оценки Исполнителем </w:t>
      </w:r>
      <w:r w:rsidRPr="00ED7D26">
        <w:rPr>
          <w:rFonts w:ascii="Times New Roman" w:hAnsi="Times New Roman"/>
          <w:b/>
          <w:u w:val="single"/>
        </w:rPr>
        <w:t>лично</w:t>
      </w:r>
      <w:r w:rsidRPr="00ED7D26">
        <w:rPr>
          <w:rFonts w:ascii="Times New Roman" w:hAnsi="Times New Roman"/>
        </w:rPr>
        <w:t xml:space="preserve"> обязателен.</w:t>
      </w:r>
    </w:p>
    <w:p w14:paraId="4B7A3E7F" w14:textId="77777777" w:rsidR="00ED7D26" w:rsidRPr="00ED7D26" w:rsidRDefault="00ED7D26" w:rsidP="00ED7D26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ED7D26">
        <w:rPr>
          <w:rFonts w:ascii="Times New Roman" w:hAnsi="Times New Roman"/>
        </w:rPr>
        <w:t xml:space="preserve">7. Заказчику должны быть переданы на руки не позднее следующего рабочего дня после окончания срока оказания услуг </w:t>
      </w:r>
      <w:r w:rsidRPr="00ED7D26">
        <w:rPr>
          <w:rFonts w:ascii="Times New Roman" w:hAnsi="Times New Roman"/>
          <w:u w:val="single"/>
        </w:rPr>
        <w:t>на объект оценки (на КАЖДЫЙ ОБЪЕКТ ОТДЕЛЬНО (т.е. 3 отчета))</w:t>
      </w:r>
      <w:r w:rsidRPr="00ED7D26">
        <w:rPr>
          <w:rFonts w:ascii="Times New Roman" w:hAnsi="Times New Roman"/>
        </w:rPr>
        <w:t>:</w:t>
      </w:r>
    </w:p>
    <w:p w14:paraId="2BBC74CA" w14:textId="77777777" w:rsidR="00ED7D26" w:rsidRPr="00ED7D26" w:rsidRDefault="00ED7D26" w:rsidP="00ED7D26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ED7D26">
        <w:rPr>
          <w:rFonts w:ascii="Times New Roman" w:hAnsi="Times New Roman"/>
        </w:rPr>
        <w:t>7.1. </w:t>
      </w:r>
      <w:r w:rsidRPr="00ED7D26">
        <w:rPr>
          <w:rFonts w:ascii="Times New Roman" w:hAnsi="Times New Roman"/>
          <w:i/>
          <w:u w:val="single"/>
        </w:rPr>
        <w:t xml:space="preserve">в бумажном варианте в одном экземпляре </w:t>
      </w:r>
      <w:r w:rsidRPr="00ED7D26">
        <w:rPr>
          <w:rFonts w:ascii="Times New Roman" w:hAnsi="Times New Roman"/>
        </w:rPr>
        <w:t xml:space="preserve">по адресу: 658200, г. Рубцовск, пер. Бульварный, 25, </w:t>
      </w:r>
      <w:proofErr w:type="spellStart"/>
      <w:r w:rsidRPr="00ED7D26">
        <w:rPr>
          <w:rFonts w:ascii="Times New Roman" w:hAnsi="Times New Roman"/>
        </w:rPr>
        <w:t>каб</w:t>
      </w:r>
      <w:proofErr w:type="spellEnd"/>
      <w:r w:rsidRPr="00ED7D26">
        <w:rPr>
          <w:rFonts w:ascii="Times New Roman" w:hAnsi="Times New Roman"/>
        </w:rPr>
        <w:t xml:space="preserve">. 62 или </w:t>
      </w:r>
      <w:proofErr w:type="spellStart"/>
      <w:r w:rsidRPr="00ED7D26">
        <w:rPr>
          <w:rFonts w:ascii="Times New Roman" w:hAnsi="Times New Roman"/>
        </w:rPr>
        <w:t>каб</w:t>
      </w:r>
      <w:proofErr w:type="spellEnd"/>
      <w:r w:rsidRPr="00ED7D26">
        <w:rPr>
          <w:rFonts w:ascii="Times New Roman" w:hAnsi="Times New Roman"/>
        </w:rPr>
        <w:t>. 64:</w:t>
      </w:r>
    </w:p>
    <w:p w14:paraId="77D93D60" w14:textId="77777777" w:rsidR="00ED7D26" w:rsidRPr="00ED7D26" w:rsidRDefault="00ED7D26" w:rsidP="00ED7D26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ED7D26">
        <w:rPr>
          <w:rFonts w:ascii="Times New Roman" w:hAnsi="Times New Roman"/>
        </w:rPr>
        <w:t>7.1.1. отчет об оценке рыночной стоимости (с приложением цветных фотоматериалов);</w:t>
      </w:r>
    </w:p>
    <w:p w14:paraId="64147D77" w14:textId="77777777" w:rsidR="00ED7D26" w:rsidRPr="00ED7D26" w:rsidRDefault="00ED7D26" w:rsidP="00ED7D26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ED7D26">
        <w:rPr>
          <w:rFonts w:ascii="Times New Roman" w:hAnsi="Times New Roman"/>
        </w:rPr>
        <w:t>7.1.2. выписка из отчета об оценке рыночной стоимости;</w:t>
      </w:r>
    </w:p>
    <w:p w14:paraId="011E2629" w14:textId="77777777" w:rsidR="00ED7D26" w:rsidRPr="00ED7D26" w:rsidRDefault="00ED7D26" w:rsidP="00ED7D26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ED7D26">
        <w:rPr>
          <w:rFonts w:ascii="Times New Roman" w:hAnsi="Times New Roman"/>
        </w:rPr>
        <w:t>7.2. </w:t>
      </w:r>
      <w:r w:rsidRPr="00ED7D26">
        <w:rPr>
          <w:rFonts w:ascii="Times New Roman" w:hAnsi="Times New Roman"/>
          <w:i/>
          <w:u w:val="single"/>
        </w:rPr>
        <w:t>в электронном варианте</w:t>
      </w:r>
      <w:r w:rsidRPr="00ED7D26">
        <w:rPr>
          <w:rFonts w:ascii="Times New Roman" w:hAnsi="Times New Roman"/>
        </w:rPr>
        <w:t>:</w:t>
      </w:r>
    </w:p>
    <w:p w14:paraId="7CAAA3E5" w14:textId="77777777" w:rsidR="00ED7D26" w:rsidRPr="00ED7D26" w:rsidRDefault="00ED7D26" w:rsidP="00ED7D26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ED7D26">
        <w:rPr>
          <w:rFonts w:ascii="Times New Roman" w:hAnsi="Times New Roman"/>
        </w:rPr>
        <w:t xml:space="preserve">7.2.1. отчет об оценке рыночной стоимости (размер файла не должен превышать 5Мб, допустимые типы файлов: </w:t>
      </w:r>
      <w:proofErr w:type="spellStart"/>
      <w:r w:rsidRPr="00ED7D26">
        <w:rPr>
          <w:rFonts w:ascii="Times New Roman" w:hAnsi="Times New Roman"/>
        </w:rPr>
        <w:t>pdf</w:t>
      </w:r>
      <w:proofErr w:type="spellEnd"/>
      <w:r w:rsidRPr="00ED7D26">
        <w:rPr>
          <w:rFonts w:ascii="Times New Roman" w:hAnsi="Times New Roman"/>
        </w:rPr>
        <w:t xml:space="preserve">, </w:t>
      </w:r>
      <w:proofErr w:type="spellStart"/>
      <w:r w:rsidRPr="00ED7D26">
        <w:rPr>
          <w:rFonts w:ascii="Times New Roman" w:hAnsi="Times New Roman"/>
        </w:rPr>
        <w:t>zip</w:t>
      </w:r>
      <w:proofErr w:type="spellEnd"/>
      <w:r w:rsidRPr="00ED7D26">
        <w:rPr>
          <w:rFonts w:ascii="Times New Roman" w:hAnsi="Times New Roman"/>
        </w:rPr>
        <w:t xml:space="preserve">, </w:t>
      </w:r>
      <w:proofErr w:type="spellStart"/>
      <w:r w:rsidRPr="00ED7D26">
        <w:rPr>
          <w:rFonts w:ascii="Times New Roman" w:hAnsi="Times New Roman"/>
        </w:rPr>
        <w:t>rar</w:t>
      </w:r>
      <w:proofErr w:type="spellEnd"/>
      <w:r w:rsidRPr="00ED7D26">
        <w:rPr>
          <w:rFonts w:ascii="Times New Roman" w:hAnsi="Times New Roman"/>
        </w:rPr>
        <w:t xml:space="preserve">) на адреса электронной почты sigida@rubtsovsk.org, </w:t>
      </w:r>
      <w:proofErr w:type="spellStart"/>
      <w:r w:rsidRPr="00ED7D26">
        <w:rPr>
          <w:rFonts w:ascii="Times New Roman" w:hAnsi="Times New Roman"/>
          <w:lang w:val="en-US"/>
        </w:rPr>
        <w:t>basova</w:t>
      </w:r>
      <w:proofErr w:type="spellEnd"/>
      <w:r w:rsidRPr="00ED7D26">
        <w:rPr>
          <w:rFonts w:ascii="Times New Roman" w:hAnsi="Times New Roman"/>
        </w:rPr>
        <w:t>@rubtsovsk.org;</w:t>
      </w:r>
    </w:p>
    <w:p w14:paraId="395E8074" w14:textId="77777777" w:rsidR="00ED7D26" w:rsidRPr="00ED7D26" w:rsidRDefault="00ED7D26" w:rsidP="00ED7D26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ED7D26">
        <w:rPr>
          <w:rFonts w:ascii="Times New Roman" w:hAnsi="Times New Roman"/>
        </w:rPr>
        <w:t xml:space="preserve">7.2.2. отдельно фотографии в формате «JPG» на адрес электронной почты sigida@rubtsovsk.org, </w:t>
      </w:r>
      <w:hyperlink r:id="rId6" w:history="1">
        <w:r w:rsidRPr="00ED7D26">
          <w:rPr>
            <w:rFonts w:ascii="Times New Roman" w:hAnsi="Times New Roman"/>
            <w:color w:val="0000FF"/>
            <w:u w:val="single"/>
            <w:lang w:val="en-US"/>
          </w:rPr>
          <w:t>basova</w:t>
        </w:r>
        <w:r w:rsidRPr="00ED7D26">
          <w:rPr>
            <w:rFonts w:ascii="Times New Roman" w:hAnsi="Times New Roman"/>
            <w:color w:val="0000FF"/>
            <w:u w:val="single"/>
          </w:rPr>
          <w:t>@rubtsovsk.org</w:t>
        </w:r>
      </w:hyperlink>
      <w:r w:rsidRPr="00ED7D26">
        <w:rPr>
          <w:rFonts w:ascii="Times New Roman" w:hAnsi="Times New Roman"/>
        </w:rPr>
        <w:t>.</w:t>
      </w:r>
    </w:p>
    <w:p w14:paraId="15D00F03" w14:textId="77777777" w:rsidR="006F49FE" w:rsidRPr="00B06D02" w:rsidRDefault="006F49FE" w:rsidP="00AF7F6B">
      <w:pPr>
        <w:tabs>
          <w:tab w:val="left" w:pos="2880"/>
        </w:tabs>
        <w:spacing w:after="0" w:line="240" w:lineRule="auto"/>
        <w:contextualSpacing/>
        <w:jc w:val="center"/>
        <w:rPr>
          <w:rStyle w:val="FontStyle51"/>
          <w:b/>
          <w:sz w:val="24"/>
          <w:szCs w:val="24"/>
        </w:rPr>
      </w:pPr>
    </w:p>
    <w:sectPr w:rsidR="006F49FE" w:rsidRPr="00B06D02" w:rsidSect="00C92AC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320F7F"/>
    <w:multiLevelType w:val="multilevel"/>
    <w:tmpl w:val="79E0E33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" w15:restartNumberingAfterBreak="0">
    <w:nsid w:val="01861393"/>
    <w:multiLevelType w:val="hybridMultilevel"/>
    <w:tmpl w:val="5DE8E814"/>
    <w:lvl w:ilvl="0" w:tplc="4E081978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3714304"/>
    <w:multiLevelType w:val="hybridMultilevel"/>
    <w:tmpl w:val="5E0ED6BE"/>
    <w:lvl w:ilvl="0" w:tplc="25406A4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39942A4C"/>
    <w:multiLevelType w:val="hybridMultilevel"/>
    <w:tmpl w:val="DE2E17B4"/>
    <w:lvl w:ilvl="0" w:tplc="A5F6443A">
      <w:start w:val="1"/>
      <w:numFmt w:val="decimal"/>
      <w:lvlText w:val="%1."/>
      <w:lvlJc w:val="left"/>
      <w:pPr>
        <w:ind w:left="55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71" w:hanging="360"/>
      </w:pPr>
    </w:lvl>
    <w:lvl w:ilvl="2" w:tplc="0419001B" w:tentative="1">
      <w:start w:val="1"/>
      <w:numFmt w:val="lowerRoman"/>
      <w:lvlText w:val="%3."/>
      <w:lvlJc w:val="right"/>
      <w:pPr>
        <w:ind w:left="1991" w:hanging="180"/>
      </w:pPr>
    </w:lvl>
    <w:lvl w:ilvl="3" w:tplc="0419000F" w:tentative="1">
      <w:start w:val="1"/>
      <w:numFmt w:val="decimal"/>
      <w:lvlText w:val="%4."/>
      <w:lvlJc w:val="left"/>
      <w:pPr>
        <w:ind w:left="2711" w:hanging="360"/>
      </w:pPr>
    </w:lvl>
    <w:lvl w:ilvl="4" w:tplc="04190019" w:tentative="1">
      <w:start w:val="1"/>
      <w:numFmt w:val="lowerLetter"/>
      <w:lvlText w:val="%5."/>
      <w:lvlJc w:val="left"/>
      <w:pPr>
        <w:ind w:left="3431" w:hanging="360"/>
      </w:pPr>
    </w:lvl>
    <w:lvl w:ilvl="5" w:tplc="0419001B" w:tentative="1">
      <w:start w:val="1"/>
      <w:numFmt w:val="lowerRoman"/>
      <w:lvlText w:val="%6."/>
      <w:lvlJc w:val="right"/>
      <w:pPr>
        <w:ind w:left="4151" w:hanging="180"/>
      </w:pPr>
    </w:lvl>
    <w:lvl w:ilvl="6" w:tplc="0419000F" w:tentative="1">
      <w:start w:val="1"/>
      <w:numFmt w:val="decimal"/>
      <w:lvlText w:val="%7."/>
      <w:lvlJc w:val="left"/>
      <w:pPr>
        <w:ind w:left="4871" w:hanging="360"/>
      </w:pPr>
    </w:lvl>
    <w:lvl w:ilvl="7" w:tplc="04190019" w:tentative="1">
      <w:start w:val="1"/>
      <w:numFmt w:val="lowerLetter"/>
      <w:lvlText w:val="%8."/>
      <w:lvlJc w:val="left"/>
      <w:pPr>
        <w:ind w:left="5591" w:hanging="360"/>
      </w:pPr>
    </w:lvl>
    <w:lvl w:ilvl="8" w:tplc="0419001B" w:tentative="1">
      <w:start w:val="1"/>
      <w:numFmt w:val="lowerRoman"/>
      <w:lvlText w:val="%9."/>
      <w:lvlJc w:val="right"/>
      <w:pPr>
        <w:ind w:left="6311" w:hanging="180"/>
      </w:pPr>
    </w:lvl>
  </w:abstractNum>
  <w:abstractNum w:abstractNumId="4" w15:restartNumberingAfterBreak="0">
    <w:nsid w:val="3F02734E"/>
    <w:multiLevelType w:val="hybridMultilevel"/>
    <w:tmpl w:val="85629D56"/>
    <w:lvl w:ilvl="0" w:tplc="DE2002E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425F6DC6"/>
    <w:multiLevelType w:val="hybridMultilevel"/>
    <w:tmpl w:val="CC1E4068"/>
    <w:lvl w:ilvl="0" w:tplc="2C2618B2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42FE5968"/>
    <w:multiLevelType w:val="multilevel"/>
    <w:tmpl w:val="5EB6CC5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7" w15:restartNumberingAfterBreak="0">
    <w:nsid w:val="5F657A6D"/>
    <w:multiLevelType w:val="hybridMultilevel"/>
    <w:tmpl w:val="A3C09420"/>
    <w:lvl w:ilvl="0" w:tplc="BC386366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77A7180F"/>
    <w:multiLevelType w:val="multilevel"/>
    <w:tmpl w:val="5B08D8D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594" w:hanging="52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0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94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30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02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389" w:hanging="1800"/>
      </w:pPr>
      <w:rPr>
        <w:rFonts w:hint="default"/>
      </w:r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</w:num>
  <w:num w:numId="7">
    <w:abstractNumId w:val="8"/>
  </w:num>
  <w:num w:numId="8">
    <w:abstractNumId w:val="0"/>
  </w:num>
  <w:num w:numId="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66549"/>
    <w:rsid w:val="00032B20"/>
    <w:rsid w:val="0004013F"/>
    <w:rsid w:val="00041260"/>
    <w:rsid w:val="0007649B"/>
    <w:rsid w:val="0009768B"/>
    <w:rsid w:val="000A61A0"/>
    <w:rsid w:val="000B6957"/>
    <w:rsid w:val="000C60E0"/>
    <w:rsid w:val="000F5D76"/>
    <w:rsid w:val="00114FA6"/>
    <w:rsid w:val="00151510"/>
    <w:rsid w:val="00197765"/>
    <w:rsid w:val="001C68F3"/>
    <w:rsid w:val="001F0F05"/>
    <w:rsid w:val="001F30B2"/>
    <w:rsid w:val="001F5782"/>
    <w:rsid w:val="002064F2"/>
    <w:rsid w:val="00207741"/>
    <w:rsid w:val="00237118"/>
    <w:rsid w:val="00244B34"/>
    <w:rsid w:val="0025318E"/>
    <w:rsid w:val="00260872"/>
    <w:rsid w:val="00282697"/>
    <w:rsid w:val="002C039A"/>
    <w:rsid w:val="002C179E"/>
    <w:rsid w:val="002D44E1"/>
    <w:rsid w:val="002F3A16"/>
    <w:rsid w:val="00337C29"/>
    <w:rsid w:val="0034101F"/>
    <w:rsid w:val="00370712"/>
    <w:rsid w:val="00372CBA"/>
    <w:rsid w:val="00380C55"/>
    <w:rsid w:val="00380EB0"/>
    <w:rsid w:val="003907E6"/>
    <w:rsid w:val="00395CC5"/>
    <w:rsid w:val="00395E33"/>
    <w:rsid w:val="003D10FC"/>
    <w:rsid w:val="00415730"/>
    <w:rsid w:val="00432D3D"/>
    <w:rsid w:val="00436B50"/>
    <w:rsid w:val="0045789A"/>
    <w:rsid w:val="004A1AE2"/>
    <w:rsid w:val="004C6004"/>
    <w:rsid w:val="005036B1"/>
    <w:rsid w:val="00503C9A"/>
    <w:rsid w:val="00506979"/>
    <w:rsid w:val="005165C5"/>
    <w:rsid w:val="00517972"/>
    <w:rsid w:val="00526FEC"/>
    <w:rsid w:val="005430E8"/>
    <w:rsid w:val="00571AE8"/>
    <w:rsid w:val="005819A9"/>
    <w:rsid w:val="005E4C9E"/>
    <w:rsid w:val="005F7FDE"/>
    <w:rsid w:val="0060095B"/>
    <w:rsid w:val="006E34BF"/>
    <w:rsid w:val="006F49FE"/>
    <w:rsid w:val="0072181C"/>
    <w:rsid w:val="007453FD"/>
    <w:rsid w:val="007620EF"/>
    <w:rsid w:val="0076644F"/>
    <w:rsid w:val="00773A29"/>
    <w:rsid w:val="00791A94"/>
    <w:rsid w:val="00797781"/>
    <w:rsid w:val="007B6853"/>
    <w:rsid w:val="007E7CD8"/>
    <w:rsid w:val="008052FA"/>
    <w:rsid w:val="008118D0"/>
    <w:rsid w:val="008212A6"/>
    <w:rsid w:val="008367C3"/>
    <w:rsid w:val="008644AE"/>
    <w:rsid w:val="00867F38"/>
    <w:rsid w:val="00890643"/>
    <w:rsid w:val="008B3154"/>
    <w:rsid w:val="008B5D09"/>
    <w:rsid w:val="008C2892"/>
    <w:rsid w:val="008C505B"/>
    <w:rsid w:val="00901B55"/>
    <w:rsid w:val="00901E93"/>
    <w:rsid w:val="00917909"/>
    <w:rsid w:val="00923807"/>
    <w:rsid w:val="00940863"/>
    <w:rsid w:val="009424D2"/>
    <w:rsid w:val="00952054"/>
    <w:rsid w:val="00966549"/>
    <w:rsid w:val="009D3F58"/>
    <w:rsid w:val="009F7484"/>
    <w:rsid w:val="009F7E18"/>
    <w:rsid w:val="00A16ED3"/>
    <w:rsid w:val="00A47E5A"/>
    <w:rsid w:val="00A6018F"/>
    <w:rsid w:val="00A61FAF"/>
    <w:rsid w:val="00A6323C"/>
    <w:rsid w:val="00A731DA"/>
    <w:rsid w:val="00A743F2"/>
    <w:rsid w:val="00AB52D0"/>
    <w:rsid w:val="00AF11B4"/>
    <w:rsid w:val="00AF13DD"/>
    <w:rsid w:val="00AF7F6B"/>
    <w:rsid w:val="00B06D02"/>
    <w:rsid w:val="00B13ED0"/>
    <w:rsid w:val="00B311FE"/>
    <w:rsid w:val="00B802D8"/>
    <w:rsid w:val="00B97A25"/>
    <w:rsid w:val="00BA4494"/>
    <w:rsid w:val="00BD50E9"/>
    <w:rsid w:val="00C143E6"/>
    <w:rsid w:val="00C26555"/>
    <w:rsid w:val="00C51368"/>
    <w:rsid w:val="00C92AC4"/>
    <w:rsid w:val="00C948FF"/>
    <w:rsid w:val="00CA4FB0"/>
    <w:rsid w:val="00CC5CC2"/>
    <w:rsid w:val="00CD1674"/>
    <w:rsid w:val="00CD190F"/>
    <w:rsid w:val="00CD506C"/>
    <w:rsid w:val="00CF0C3C"/>
    <w:rsid w:val="00CF4F3F"/>
    <w:rsid w:val="00D120DC"/>
    <w:rsid w:val="00D13D7E"/>
    <w:rsid w:val="00D22770"/>
    <w:rsid w:val="00D45641"/>
    <w:rsid w:val="00D80AEC"/>
    <w:rsid w:val="00D81390"/>
    <w:rsid w:val="00DA2F10"/>
    <w:rsid w:val="00E3447A"/>
    <w:rsid w:val="00E36AE1"/>
    <w:rsid w:val="00E37765"/>
    <w:rsid w:val="00E37EBD"/>
    <w:rsid w:val="00E74E69"/>
    <w:rsid w:val="00E7620A"/>
    <w:rsid w:val="00E91BB1"/>
    <w:rsid w:val="00EA1BC8"/>
    <w:rsid w:val="00EA4FA3"/>
    <w:rsid w:val="00ED0B33"/>
    <w:rsid w:val="00ED7D26"/>
    <w:rsid w:val="00EF0557"/>
    <w:rsid w:val="00F067A9"/>
    <w:rsid w:val="00F442A5"/>
    <w:rsid w:val="00F475EB"/>
    <w:rsid w:val="00F553DC"/>
    <w:rsid w:val="00FC05C6"/>
    <w:rsid w:val="00FC5E82"/>
    <w:rsid w:val="00FE0BF5"/>
    <w:rsid w:val="00FE2C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462FF2"/>
  <w15:docId w15:val="{5B4C876E-09AA-4DE0-8622-F0A41FAAA6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120DC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51">
    <w:name w:val="Font Style51"/>
    <w:uiPriority w:val="99"/>
    <w:rsid w:val="00D120DC"/>
    <w:rPr>
      <w:rFonts w:ascii="Times New Roman" w:hAnsi="Times New Roman" w:cs="Times New Roman" w:hint="default"/>
      <w:spacing w:val="-10"/>
      <w:sz w:val="28"/>
      <w:szCs w:val="28"/>
    </w:rPr>
  </w:style>
  <w:style w:type="paragraph" w:styleId="a3">
    <w:name w:val="List Paragraph"/>
    <w:aliases w:val="Bullet List,FooterText,numbered,Paragraphe de liste1,lp1,SL_Абзац списка,Содержание. 2 уровень"/>
    <w:basedOn w:val="a"/>
    <w:link w:val="a4"/>
    <w:uiPriority w:val="34"/>
    <w:qFormat/>
    <w:rsid w:val="009F7484"/>
    <w:pPr>
      <w:ind w:left="720"/>
      <w:contextualSpacing/>
    </w:pPr>
  </w:style>
  <w:style w:type="paragraph" w:customStyle="1" w:styleId="Default">
    <w:name w:val="Default"/>
    <w:rsid w:val="005E4C9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FontStyle50">
    <w:name w:val="Font Style50"/>
    <w:rsid w:val="005E4C9E"/>
    <w:rPr>
      <w:rFonts w:ascii="Times New Roman" w:hAnsi="Times New Roman" w:cs="Times New Roman" w:hint="default"/>
      <w:b/>
      <w:bCs/>
      <w:sz w:val="24"/>
      <w:szCs w:val="24"/>
    </w:rPr>
  </w:style>
  <w:style w:type="character" w:customStyle="1" w:styleId="sectioninfo">
    <w:name w:val="section__info"/>
    <w:basedOn w:val="a0"/>
    <w:rsid w:val="00395CC5"/>
  </w:style>
  <w:style w:type="table" w:styleId="a5">
    <w:name w:val="Table Grid"/>
    <w:basedOn w:val="a1"/>
    <w:uiPriority w:val="59"/>
    <w:rsid w:val="008B31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ddresswidgetwrapper-yuh2">
    <w:name w:val="addresswidget_wrapper_-yuh2"/>
    <w:basedOn w:val="a0"/>
    <w:rsid w:val="001F0F05"/>
  </w:style>
  <w:style w:type="character" w:styleId="a6">
    <w:name w:val="Emphasis"/>
    <w:basedOn w:val="a0"/>
    <w:uiPriority w:val="20"/>
    <w:qFormat/>
    <w:rsid w:val="00E36AE1"/>
    <w:rPr>
      <w:i/>
      <w:iCs/>
    </w:rPr>
  </w:style>
  <w:style w:type="character" w:styleId="a7">
    <w:name w:val="Hyperlink"/>
    <w:unhideWhenUsed/>
    <w:rsid w:val="00AF7F6B"/>
    <w:rPr>
      <w:color w:val="0000FF"/>
      <w:u w:val="single"/>
    </w:rPr>
  </w:style>
  <w:style w:type="character" w:customStyle="1" w:styleId="FontStyle12">
    <w:name w:val="Font Style12"/>
    <w:uiPriority w:val="99"/>
    <w:rsid w:val="00AF7F6B"/>
    <w:rPr>
      <w:rFonts w:ascii="Times New Roman" w:hAnsi="Times New Roman" w:cs="Times New Roman" w:hint="default"/>
      <w:sz w:val="28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8C2892"/>
    <w:rPr>
      <w:color w:val="605E5C"/>
      <w:shd w:val="clear" w:color="auto" w:fill="E1DFDD"/>
    </w:rPr>
  </w:style>
  <w:style w:type="character" w:customStyle="1" w:styleId="a4">
    <w:name w:val="Абзац списка Знак"/>
    <w:aliases w:val="Bullet List Знак,FooterText Знак,numbered Знак,Paragraphe de liste1 Знак,lp1 Знак,SL_Абзац списка Знак,Содержание. 2 уровень Знак"/>
    <w:link w:val="a3"/>
    <w:uiPriority w:val="34"/>
    <w:locked/>
    <w:rsid w:val="00395E33"/>
    <w:rPr>
      <w:rFonts w:ascii="Calibri" w:eastAsia="Times New Roman" w:hAnsi="Calibri" w:cs="Times New Roman"/>
      <w:lang w:eastAsia="ru-RU"/>
    </w:rPr>
  </w:style>
  <w:style w:type="character" w:customStyle="1" w:styleId="layout">
    <w:name w:val="layout"/>
    <w:rsid w:val="00395E33"/>
  </w:style>
  <w:style w:type="paragraph" w:styleId="a8">
    <w:name w:val="Normal (Web)"/>
    <w:basedOn w:val="a"/>
    <w:uiPriority w:val="99"/>
    <w:unhideWhenUsed/>
    <w:rsid w:val="00E74E69"/>
    <w:pPr>
      <w:spacing w:after="0" w:line="240" w:lineRule="auto"/>
    </w:pPr>
    <w:rPr>
      <w:rFonts w:ascii="Verdana" w:hAnsi="Verdan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9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70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29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0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0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94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8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53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4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2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77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0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4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7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1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8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48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8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35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8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3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basova@rubtsovsk.org" TargetMode="External"/><Relationship Id="rId5" Type="http://schemas.openxmlformats.org/officeDocument/2006/relationships/hyperlink" Target="https://classifikators.ru/okpd/74.90.12.123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426</TotalTime>
  <Pages>2</Pages>
  <Words>598</Words>
  <Characters>3413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knyazeva</dc:creator>
  <cp:keywords/>
  <dc:description/>
  <cp:lastModifiedBy>Ирина Владимировна Кутепова</cp:lastModifiedBy>
  <cp:revision>63</cp:revision>
  <cp:lastPrinted>2024-11-19T02:49:00Z</cp:lastPrinted>
  <dcterms:created xsi:type="dcterms:W3CDTF">2022-01-21T03:28:00Z</dcterms:created>
  <dcterms:modified xsi:type="dcterms:W3CDTF">2024-11-19T03:52:00Z</dcterms:modified>
</cp:coreProperties>
</file>