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95290" w14:textId="6757F114" w:rsidR="002E3D98" w:rsidRPr="00DC7046" w:rsidRDefault="002E3D98" w:rsidP="002E3D98">
      <w:pPr>
        <w:jc w:val="right"/>
        <w:rPr>
          <w:b/>
          <w:i/>
        </w:rPr>
      </w:pPr>
      <w:r w:rsidRPr="00DC7046">
        <w:rPr>
          <w:b/>
          <w:i/>
        </w:rPr>
        <w:t>Приложение</w:t>
      </w:r>
      <w:r w:rsidR="00AC7AAB" w:rsidRPr="00DC7046">
        <w:rPr>
          <w:b/>
          <w:i/>
        </w:rPr>
        <w:t xml:space="preserve"> 2</w:t>
      </w:r>
    </w:p>
    <w:p w14:paraId="2C411503" w14:textId="77777777" w:rsidR="002E3D98" w:rsidRPr="00DC7046" w:rsidRDefault="002E3D98" w:rsidP="002E3D98">
      <w:pPr>
        <w:jc w:val="right"/>
        <w:rPr>
          <w:b/>
          <w:i/>
        </w:rPr>
      </w:pPr>
      <w:r w:rsidRPr="00DC7046">
        <w:rPr>
          <w:b/>
          <w:i/>
        </w:rPr>
        <w:t>к Извещению об осуществлении закупки</w:t>
      </w:r>
    </w:p>
    <w:p w14:paraId="3CD2D401" w14:textId="77777777" w:rsidR="002E3D98" w:rsidRPr="00DC7046" w:rsidRDefault="002E3D98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14:paraId="3C9B5D09" w14:textId="2CDD31F8" w:rsidR="001B2933" w:rsidRPr="00DC7046" w:rsidRDefault="001B2933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DC7046">
        <w:rPr>
          <w:b/>
          <w:caps/>
        </w:rPr>
        <w:t>ПРОЕКТ МУНИЦИПАЛЬНОГО КонтрактА №_______</w:t>
      </w:r>
    </w:p>
    <w:p w14:paraId="13DE2CC1" w14:textId="77777777" w:rsidR="00382D76" w:rsidRPr="00DC7046" w:rsidRDefault="00382D76" w:rsidP="00382D76">
      <w:pPr>
        <w:jc w:val="center"/>
        <w:rPr>
          <w:iCs/>
          <w:lang w:eastAsia="zh-CN"/>
        </w:rPr>
      </w:pPr>
    </w:p>
    <w:p w14:paraId="6A843F6D" w14:textId="1840EEC1" w:rsidR="00382D76" w:rsidRPr="00DC7046" w:rsidRDefault="00382D76" w:rsidP="00382D76">
      <w:pPr>
        <w:jc w:val="center"/>
        <w:rPr>
          <w:iCs/>
          <w:lang w:eastAsia="zh-CN"/>
        </w:rPr>
      </w:pPr>
      <w:r w:rsidRPr="00DC7046">
        <w:rPr>
          <w:iCs/>
          <w:lang w:eastAsia="zh-CN"/>
        </w:rPr>
        <w:t xml:space="preserve">Идентификационный код закупки – </w:t>
      </w:r>
      <w:r w:rsidR="004A49D7" w:rsidRPr="004A49D7">
        <w:rPr>
          <w:iCs/>
          <w:lang w:eastAsia="zh-CN"/>
        </w:rPr>
        <w:t>243220901107922090100102170017112244</w:t>
      </w:r>
    </w:p>
    <w:p w14:paraId="199DCEFB" w14:textId="77777777" w:rsidR="00382D76" w:rsidRPr="00DC7046" w:rsidRDefault="00382D76" w:rsidP="001B2933">
      <w:pPr>
        <w:widowControl w:val="0"/>
        <w:autoSpaceDE w:val="0"/>
        <w:autoSpaceDN w:val="0"/>
        <w:adjustRightInd w:val="0"/>
      </w:pPr>
    </w:p>
    <w:p w14:paraId="38A14223" w14:textId="36B4CF30" w:rsidR="001B2933" w:rsidRPr="00DC7046" w:rsidRDefault="001B2933" w:rsidP="009A34C0">
      <w:pPr>
        <w:widowControl w:val="0"/>
        <w:autoSpaceDE w:val="0"/>
        <w:autoSpaceDN w:val="0"/>
        <w:adjustRightInd w:val="0"/>
        <w:jc w:val="center"/>
      </w:pPr>
      <w:r w:rsidRPr="00DC7046">
        <w:t>г. Рубцовск</w:t>
      </w:r>
      <w:r w:rsidRPr="00DC7046">
        <w:tab/>
      </w:r>
      <w:r w:rsidRPr="00DC7046">
        <w:tab/>
      </w:r>
      <w:r w:rsidRPr="00DC7046">
        <w:tab/>
      </w:r>
      <w:r w:rsidRPr="00DC7046">
        <w:tab/>
      </w:r>
      <w:r w:rsidRPr="00DC7046">
        <w:tab/>
      </w:r>
      <w:r w:rsidRPr="00DC7046">
        <w:tab/>
        <w:t xml:space="preserve">     </w:t>
      </w:r>
      <w:r w:rsidR="009A34C0" w:rsidRPr="00DC7046">
        <w:t xml:space="preserve">        </w:t>
      </w:r>
      <w:r w:rsidRPr="00DC7046">
        <w:t xml:space="preserve"> </w:t>
      </w:r>
      <w:r w:rsidRPr="00DC7046">
        <w:tab/>
        <w:t xml:space="preserve">            </w:t>
      </w:r>
      <w:r w:rsidR="009A34C0" w:rsidRPr="00DC7046">
        <w:t>_____. _____.202</w:t>
      </w:r>
      <w:r w:rsidR="004A49D7">
        <w:t>4</w:t>
      </w:r>
      <w:r w:rsidRPr="00DC7046">
        <w:br/>
      </w:r>
    </w:p>
    <w:p w14:paraId="7731B42B" w14:textId="37508C33" w:rsidR="0076450A" w:rsidRPr="00DC7046" w:rsidRDefault="0076450A" w:rsidP="0076450A">
      <w:pPr>
        <w:pStyle w:val="a8"/>
        <w:ind w:firstLine="708"/>
      </w:pPr>
      <w:r w:rsidRPr="00DC7046">
        <w:t>Администрация города Рубцовска Алтайского края, именуемая в дальнейшем «Заказчик», в лице ___________________________, действующего на основании ___________, с одной стороны, и ____________________________, именуем__ в дальнейшем «Исполнитель», в лице _______________________, действующего на основании _______________________, с другой стороны,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__________ заключили настоящий муниципальный контракт (далее – «Контракт»), о нижеследующем:</w:t>
      </w:r>
    </w:p>
    <w:p w14:paraId="66856CFD" w14:textId="77777777" w:rsidR="0076450A" w:rsidRPr="00DC7046" w:rsidRDefault="0076450A" w:rsidP="0076450A">
      <w:pPr>
        <w:pStyle w:val="a8"/>
        <w:ind w:firstLine="708"/>
      </w:pPr>
    </w:p>
    <w:p w14:paraId="65BA93F3" w14:textId="20397D8B" w:rsidR="00571C5E" w:rsidRPr="00DC7046" w:rsidRDefault="001B2933" w:rsidP="00571C5E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4"/>
          <w:szCs w:val="24"/>
        </w:rPr>
      </w:pPr>
      <w:r w:rsidRPr="00DC7046">
        <w:rPr>
          <w:sz w:val="24"/>
          <w:szCs w:val="24"/>
        </w:rPr>
        <w:t>Предмет Контракта</w:t>
      </w:r>
    </w:p>
    <w:p w14:paraId="22259F03" w14:textId="60D78A48" w:rsidR="001B2933" w:rsidRPr="00DC7046" w:rsidRDefault="001B2933" w:rsidP="008B2C18">
      <w:pPr>
        <w:pStyle w:val="aa"/>
        <w:jc w:val="both"/>
        <w:rPr>
          <w:szCs w:val="24"/>
        </w:rPr>
      </w:pPr>
      <w:r w:rsidRPr="00DC7046">
        <w:rPr>
          <w:szCs w:val="24"/>
        </w:rPr>
        <w:t xml:space="preserve">          1.1</w:t>
      </w:r>
      <w:r w:rsidR="0076450A" w:rsidRPr="00DC7046">
        <w:rPr>
          <w:szCs w:val="24"/>
        </w:rPr>
        <w:t>.</w:t>
      </w:r>
      <w:r w:rsidRPr="00DC7046">
        <w:rPr>
          <w:szCs w:val="24"/>
        </w:rPr>
        <w:t xml:space="preserve"> </w:t>
      </w:r>
      <w:r w:rsidR="0076450A" w:rsidRPr="00DC7046">
        <w:rPr>
          <w:szCs w:val="24"/>
        </w:rPr>
        <w:t>Исполнитель</w:t>
      </w:r>
      <w:r w:rsidRPr="00DC7046">
        <w:rPr>
          <w:szCs w:val="24"/>
        </w:rPr>
        <w:t xml:space="preserve"> обязуется собственными силами своевременно </w:t>
      </w:r>
      <w:r w:rsidR="00D40E8A" w:rsidRPr="00DC7046">
        <w:rPr>
          <w:szCs w:val="24"/>
        </w:rPr>
        <w:t xml:space="preserve">оказать услуги по </w:t>
      </w:r>
      <w:r w:rsidR="004A49D7" w:rsidRPr="004A49D7">
        <w:rPr>
          <w:szCs w:val="24"/>
        </w:rPr>
        <w:t xml:space="preserve">проведению кадастровых работ (подготовка контрольно-геодезических съемок территорий) </w:t>
      </w:r>
      <w:r w:rsidR="008B2C18" w:rsidRPr="00DC7046">
        <w:rPr>
          <w:szCs w:val="24"/>
        </w:rPr>
        <w:t xml:space="preserve">(далее – </w:t>
      </w:r>
      <w:r w:rsidR="0013466D" w:rsidRPr="00DC7046">
        <w:rPr>
          <w:szCs w:val="24"/>
        </w:rPr>
        <w:t>услуга</w:t>
      </w:r>
      <w:r w:rsidR="008B2C18" w:rsidRPr="00DC7046">
        <w:rPr>
          <w:szCs w:val="24"/>
        </w:rPr>
        <w:t>)</w:t>
      </w:r>
      <w:r w:rsidRPr="00DC7046">
        <w:rPr>
          <w:szCs w:val="24"/>
        </w:rPr>
        <w:t xml:space="preserve">, а Заказчик обязуется принять результат </w:t>
      </w:r>
      <w:r w:rsidR="0013466D" w:rsidRPr="00DC7046">
        <w:rPr>
          <w:szCs w:val="24"/>
        </w:rPr>
        <w:t xml:space="preserve">услуги </w:t>
      </w:r>
      <w:r w:rsidRPr="00DC7046">
        <w:rPr>
          <w:szCs w:val="24"/>
        </w:rPr>
        <w:t>и оплатить его.</w:t>
      </w:r>
    </w:p>
    <w:p w14:paraId="1851F75B" w14:textId="4B511CF5" w:rsidR="001B2933" w:rsidRPr="00DC7046" w:rsidRDefault="001B2933" w:rsidP="001B2933">
      <w:pPr>
        <w:pStyle w:val="a6"/>
        <w:spacing w:after="0" w:line="240" w:lineRule="auto"/>
        <w:ind w:firstLine="0"/>
        <w:rPr>
          <w:sz w:val="24"/>
          <w:szCs w:val="24"/>
        </w:rPr>
      </w:pPr>
      <w:r w:rsidRPr="00DC7046">
        <w:rPr>
          <w:sz w:val="24"/>
          <w:szCs w:val="24"/>
        </w:rPr>
        <w:t xml:space="preserve">          1.2</w:t>
      </w:r>
      <w:r w:rsidR="0076450A" w:rsidRPr="00DC7046">
        <w:rPr>
          <w:sz w:val="24"/>
          <w:szCs w:val="24"/>
        </w:rPr>
        <w:t>.</w:t>
      </w:r>
      <w:r w:rsidRPr="00DC7046">
        <w:rPr>
          <w:sz w:val="24"/>
          <w:szCs w:val="24"/>
        </w:rPr>
        <w:t xml:space="preserve">   Состав </w:t>
      </w:r>
      <w:r w:rsidRPr="00DC7046">
        <w:rPr>
          <w:bCs/>
          <w:color w:val="000000"/>
          <w:sz w:val="24"/>
          <w:szCs w:val="24"/>
        </w:rPr>
        <w:t xml:space="preserve">и объем </w:t>
      </w:r>
      <w:r w:rsidR="00C36468" w:rsidRPr="00DC7046">
        <w:rPr>
          <w:bCs/>
          <w:color w:val="000000"/>
          <w:sz w:val="24"/>
          <w:szCs w:val="24"/>
        </w:rPr>
        <w:t>услуги</w:t>
      </w:r>
      <w:r w:rsidRPr="00DC7046">
        <w:rPr>
          <w:sz w:val="24"/>
          <w:szCs w:val="24"/>
        </w:rPr>
        <w:t xml:space="preserve"> определяется </w:t>
      </w:r>
      <w:r w:rsidR="00786B95" w:rsidRPr="00DC7046">
        <w:rPr>
          <w:sz w:val="24"/>
          <w:szCs w:val="24"/>
        </w:rPr>
        <w:t>Техническим заданием (</w:t>
      </w:r>
      <w:r w:rsidR="00555C15" w:rsidRPr="00DC7046">
        <w:rPr>
          <w:sz w:val="24"/>
          <w:szCs w:val="24"/>
        </w:rPr>
        <w:t>П</w:t>
      </w:r>
      <w:r w:rsidRPr="00DC7046">
        <w:rPr>
          <w:sz w:val="24"/>
          <w:szCs w:val="24"/>
        </w:rPr>
        <w:t>риложени</w:t>
      </w:r>
      <w:r w:rsidR="00F84354" w:rsidRPr="00DC7046">
        <w:rPr>
          <w:sz w:val="24"/>
          <w:szCs w:val="24"/>
        </w:rPr>
        <w:t xml:space="preserve">е </w:t>
      </w:r>
      <w:r w:rsidRPr="00DC7046">
        <w:rPr>
          <w:sz w:val="24"/>
          <w:szCs w:val="24"/>
        </w:rPr>
        <w:t>1 к Контракту</w:t>
      </w:r>
      <w:r w:rsidR="00555C15" w:rsidRPr="00DC7046">
        <w:rPr>
          <w:sz w:val="24"/>
          <w:szCs w:val="24"/>
        </w:rPr>
        <w:t>)</w:t>
      </w:r>
      <w:r w:rsidRPr="00DC7046">
        <w:rPr>
          <w:sz w:val="24"/>
          <w:szCs w:val="24"/>
        </w:rPr>
        <w:t>.</w:t>
      </w:r>
    </w:p>
    <w:p w14:paraId="7B9CB8BD" w14:textId="6E9DC2F0" w:rsidR="001B2933" w:rsidRPr="00DC7046" w:rsidRDefault="001B2933" w:rsidP="001B2933">
      <w:pPr>
        <w:jc w:val="both"/>
      </w:pPr>
      <w:r w:rsidRPr="00DC7046">
        <w:t xml:space="preserve">          1.3</w:t>
      </w:r>
      <w:r w:rsidR="0076450A" w:rsidRPr="00DC7046">
        <w:t>.</w:t>
      </w:r>
      <w:r w:rsidRPr="00DC7046">
        <w:t xml:space="preserve">   Место </w:t>
      </w:r>
      <w:r w:rsidR="0013466D" w:rsidRPr="00DC7046">
        <w:t>оказания услуг</w:t>
      </w:r>
      <w:r w:rsidRPr="00DC7046">
        <w:t xml:space="preserve">: </w:t>
      </w:r>
      <w:r w:rsidR="00786B95" w:rsidRPr="00DC7046">
        <w:t>офис Исполнителя с обязательным выездом на месторасположение объект</w:t>
      </w:r>
      <w:r w:rsidR="00462FFF" w:rsidRPr="00DC7046">
        <w:t>ов</w:t>
      </w:r>
      <w:r w:rsidR="00786B95" w:rsidRPr="00DC7046">
        <w:t xml:space="preserve"> в город</w:t>
      </w:r>
      <w:r w:rsidR="0013466D" w:rsidRPr="00DC7046">
        <w:t>е</w:t>
      </w:r>
      <w:r w:rsidR="00786B95" w:rsidRPr="00DC7046">
        <w:t xml:space="preserve"> Рубцовск</w:t>
      </w:r>
      <w:r w:rsidR="00462FFF" w:rsidRPr="00DC7046">
        <w:t>е</w:t>
      </w:r>
      <w:r w:rsidR="00786B95" w:rsidRPr="00DC7046">
        <w:t xml:space="preserve"> Алтайского края</w:t>
      </w:r>
      <w:r w:rsidR="009D5281">
        <w:t xml:space="preserve">, указанных в Техническом задании </w:t>
      </w:r>
      <w:r w:rsidR="009D5281" w:rsidRPr="009D5281">
        <w:t>(Приложение 1 к Контракту)</w:t>
      </w:r>
      <w:r w:rsidR="004B523D" w:rsidRPr="00DC7046">
        <w:t>.</w:t>
      </w:r>
    </w:p>
    <w:p w14:paraId="6BEB2263" w14:textId="77777777" w:rsidR="004B523D" w:rsidRPr="00DC7046" w:rsidRDefault="004B523D" w:rsidP="001B2933">
      <w:pPr>
        <w:jc w:val="both"/>
      </w:pPr>
    </w:p>
    <w:p w14:paraId="31394351" w14:textId="77777777" w:rsidR="000944A5" w:rsidRPr="00DC7046" w:rsidRDefault="000944A5" w:rsidP="000944A5">
      <w:pPr>
        <w:keepNext/>
        <w:numPr>
          <w:ilvl w:val="0"/>
          <w:numId w:val="11"/>
        </w:numPr>
        <w:tabs>
          <w:tab w:val="left" w:pos="426"/>
        </w:tabs>
        <w:ind w:hanging="5181"/>
        <w:jc w:val="center"/>
        <w:rPr>
          <w:b/>
        </w:rPr>
      </w:pPr>
      <w:r w:rsidRPr="00DC7046">
        <w:rPr>
          <w:b/>
        </w:rPr>
        <w:t>Цена контракта и порядок расчетов</w:t>
      </w:r>
    </w:p>
    <w:p w14:paraId="7CD84CD8" w14:textId="77777777" w:rsidR="000944A5" w:rsidRPr="00DC704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DC7046">
        <w:t>Цена Контракта является твердой, не может изменяться в ходе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1108F32E" w14:textId="3973786A" w:rsidR="000944A5" w:rsidRPr="00DC7046" w:rsidRDefault="000944A5" w:rsidP="005462F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C7046">
        <w:t>Цена Контракта составляет __________ (__________) рублей _______ копеек, в т.ч. НДС/без НДС (</w:t>
      </w:r>
      <w:r w:rsidR="00DF4415" w:rsidRPr="00DC7046">
        <w:rPr>
          <w:iCs/>
        </w:rPr>
        <w:t xml:space="preserve">не облагается на основании главы 26.2 Налогового кодекса </w:t>
      </w:r>
      <w:r w:rsidR="00DF4415" w:rsidRPr="00DC7046">
        <w:t>Российской Федерации</w:t>
      </w:r>
      <w:r w:rsidRPr="00DC7046">
        <w:t>).</w:t>
      </w:r>
    </w:p>
    <w:p w14:paraId="1F65F72B" w14:textId="77777777" w:rsidR="000944A5" w:rsidRPr="00DC7046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C7046"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DC7046">
        <w:rPr>
          <w:iCs/>
        </w:rPr>
        <w:t>.</w:t>
      </w:r>
    </w:p>
    <w:p w14:paraId="25C7DCBA" w14:textId="77777777" w:rsidR="000944A5" w:rsidRPr="00DC704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DC7046">
        <w:t>В общую цену Контракта включены все расходы Исполнителя,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оказанием услуг.</w:t>
      </w:r>
    </w:p>
    <w:p w14:paraId="7F6B9692" w14:textId="77777777" w:rsidR="000944A5" w:rsidRPr="00DC704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DC7046">
        <w:t>Оплата по Контракту производится в следующем порядке:</w:t>
      </w:r>
    </w:p>
    <w:p w14:paraId="5D7C586C" w14:textId="77777777" w:rsidR="000944A5" w:rsidRPr="00DC7046" w:rsidRDefault="000944A5" w:rsidP="005462FA">
      <w:pPr>
        <w:widowControl w:val="0"/>
        <w:tabs>
          <w:tab w:val="center" w:pos="0"/>
          <w:tab w:val="left" w:pos="1418"/>
        </w:tabs>
        <w:autoSpaceDE w:val="0"/>
        <w:autoSpaceDN w:val="0"/>
        <w:adjustRightInd w:val="0"/>
        <w:ind w:firstLine="700"/>
        <w:jc w:val="both"/>
      </w:pPr>
      <w:r w:rsidRPr="00DC7046">
        <w:t>2.3.1. Оплата производится в безналичном порядке путем перечисления Заказчиком денежных средств на указанный в Контракте расчетный счет Исполнителя.</w:t>
      </w:r>
    </w:p>
    <w:p w14:paraId="06590AF8" w14:textId="77777777" w:rsidR="000944A5" w:rsidRPr="00DC7046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DC7046">
        <w:rPr>
          <w:iCs/>
        </w:rPr>
        <w:t xml:space="preserve">           2.3.2. Авансовые платежи по Контракту не предусмотрены.</w:t>
      </w:r>
    </w:p>
    <w:p w14:paraId="21067681" w14:textId="77777777" w:rsidR="000944A5" w:rsidRPr="00DC7046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iCs/>
        </w:rPr>
      </w:pPr>
      <w:r w:rsidRPr="00DC7046">
        <w:rPr>
          <w:iCs/>
        </w:rPr>
        <w:t xml:space="preserve">           2.3.3. Оплата осуществляется в рублях Российской Федерации за счет средств бюджета муниципального образования город Рубцовск Алтайского края.</w:t>
      </w:r>
    </w:p>
    <w:p w14:paraId="0FFD055D" w14:textId="7AEAD720" w:rsidR="000944A5" w:rsidRPr="00DC7046" w:rsidRDefault="000944A5" w:rsidP="005462FA">
      <w:pPr>
        <w:widowControl w:val="0"/>
        <w:autoSpaceDE w:val="0"/>
        <w:autoSpaceDN w:val="0"/>
        <w:adjustRightInd w:val="0"/>
        <w:ind w:left="709"/>
        <w:jc w:val="both"/>
      </w:pPr>
      <w:r w:rsidRPr="00DC7046">
        <w:t>КБК: 303 0412 1</w:t>
      </w:r>
      <w:r w:rsidR="00512E4C" w:rsidRPr="00DC7046">
        <w:t>6</w:t>
      </w:r>
      <w:r w:rsidRPr="00DC7046">
        <w:t>000Р6099 244.</w:t>
      </w:r>
    </w:p>
    <w:p w14:paraId="78C373BC" w14:textId="0CD1431C" w:rsidR="000944A5" w:rsidRPr="00DC7046" w:rsidRDefault="000944A5" w:rsidP="005462FA">
      <w:pPr>
        <w:widowControl w:val="0"/>
        <w:autoSpaceDE w:val="0"/>
        <w:autoSpaceDN w:val="0"/>
        <w:adjustRightInd w:val="0"/>
        <w:jc w:val="both"/>
      </w:pPr>
      <w:r w:rsidRPr="00DC7046">
        <w:rPr>
          <w:iCs/>
        </w:rPr>
        <w:lastRenderedPageBreak/>
        <w:tab/>
      </w:r>
      <w:r w:rsidRPr="00DC7046">
        <w:t xml:space="preserve">2.3.4. Расчет за оказанные услуги осуществляется в течение </w:t>
      </w:r>
      <w:r w:rsidR="004A49D7">
        <w:t>5</w:t>
      </w:r>
      <w:r w:rsidRPr="00DC7046">
        <w:t xml:space="preserve"> (</w:t>
      </w:r>
      <w:r w:rsidR="004A49D7">
        <w:t>пят</w:t>
      </w:r>
      <w:r w:rsidRPr="00DC7046">
        <w:t>и) рабочих дней с</w:t>
      </w:r>
      <w:r w:rsidRPr="00DC7046">
        <w:rPr>
          <w:iCs/>
        </w:rPr>
        <w:t xml:space="preserve"> даты подписания Сторонами документа(</w:t>
      </w:r>
      <w:proofErr w:type="spellStart"/>
      <w:r w:rsidRPr="00DC7046">
        <w:rPr>
          <w:iCs/>
        </w:rPr>
        <w:t>ов</w:t>
      </w:r>
      <w:proofErr w:type="spellEnd"/>
      <w:r w:rsidRPr="00DC7046">
        <w:rPr>
          <w:iCs/>
        </w:rPr>
        <w:t>) о приемке, предусмотренного(</w:t>
      </w:r>
      <w:proofErr w:type="spellStart"/>
      <w:r w:rsidRPr="00DC7046">
        <w:rPr>
          <w:iCs/>
        </w:rPr>
        <w:t>ых</w:t>
      </w:r>
      <w:proofErr w:type="spellEnd"/>
      <w:r w:rsidRPr="00DC7046">
        <w:rPr>
          <w:iCs/>
        </w:rPr>
        <w:t xml:space="preserve">) пунктом 5.2. Контракта. </w:t>
      </w:r>
    </w:p>
    <w:p w14:paraId="7D3BE0EA" w14:textId="77777777" w:rsidR="000944A5" w:rsidRPr="00DC7046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DC7046">
        <w:t>2.4. 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14:paraId="7D306751" w14:textId="77777777" w:rsidR="000944A5" w:rsidRPr="00DC7046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DC7046">
        <w:t>2.5. В случае начисления Заказчиком Исполнителю неустойки (штрафа, пени), предъявления требования об уплате неустоек (штрафов, пеней) и подписания Сторонами документа(</w:t>
      </w:r>
      <w:proofErr w:type="spellStart"/>
      <w:r w:rsidRPr="00DC7046">
        <w:t>ов</w:t>
      </w:r>
      <w:proofErr w:type="spellEnd"/>
      <w:r w:rsidRPr="00DC7046">
        <w:t>) о приемке, предусмотренного(</w:t>
      </w:r>
      <w:proofErr w:type="spellStart"/>
      <w:r w:rsidRPr="00DC7046">
        <w:t>ых</w:t>
      </w:r>
      <w:proofErr w:type="spellEnd"/>
      <w:r w:rsidRPr="00DC7046">
        <w:t xml:space="preserve">) пунктом 5.2. Контракта, Заказчиком осуществляется удержание суммы неисполненных Исполнителем требований об уплате неустоек (штрафов, пеней), предъявленных Заказчиком, из суммы, подлежащей оплате Исполнителю. </w:t>
      </w:r>
    </w:p>
    <w:p w14:paraId="44F8876F" w14:textId="77777777" w:rsidR="000944A5" w:rsidRPr="00DC7046" w:rsidRDefault="000944A5" w:rsidP="005462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DC7046">
        <w:t xml:space="preserve">2.6. В случае уменьшения Заказчику соответствующими государственными органами в установленном порядке ранее утвержденных бюджетных ассигнований, приводящего к невозможности исполнения Заказчиком обязательств по Контракту, о чем Заказчик уведомляет Исполнителя, Стороны согласовывают в соответствии с законодательством Российской Федерации новые условия Контракта, в том числе по цене и (или) срокам исполнения Контракта и (или) объему услуг. </w:t>
      </w:r>
    </w:p>
    <w:p w14:paraId="0D7094A7" w14:textId="77777777" w:rsidR="000944A5" w:rsidRPr="00DC7046" w:rsidRDefault="000944A5" w:rsidP="005462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b/>
        </w:rPr>
      </w:pPr>
    </w:p>
    <w:p w14:paraId="330390A7" w14:textId="77777777" w:rsidR="000944A5" w:rsidRPr="00DC7046" w:rsidRDefault="000944A5" w:rsidP="00436AEC">
      <w:pPr>
        <w:numPr>
          <w:ilvl w:val="0"/>
          <w:numId w:val="11"/>
        </w:numPr>
        <w:tabs>
          <w:tab w:val="left" w:pos="426"/>
        </w:tabs>
        <w:ind w:left="0" w:firstLine="0"/>
        <w:jc w:val="center"/>
        <w:rPr>
          <w:b/>
        </w:rPr>
      </w:pPr>
      <w:r w:rsidRPr="00DC7046">
        <w:rPr>
          <w:b/>
        </w:rPr>
        <w:t>Права и обязанности Сторон</w:t>
      </w:r>
    </w:p>
    <w:p w14:paraId="2AD1232C" w14:textId="77777777" w:rsidR="000944A5" w:rsidRPr="00DC7046" w:rsidRDefault="000944A5" w:rsidP="000944A5">
      <w:pPr>
        <w:pStyle w:val="a8"/>
        <w:numPr>
          <w:ilvl w:val="1"/>
          <w:numId w:val="11"/>
        </w:numPr>
        <w:tabs>
          <w:tab w:val="left" w:pos="993"/>
        </w:tabs>
        <w:ind w:left="0" w:firstLine="700"/>
      </w:pPr>
      <w:r w:rsidRPr="00DC7046">
        <w:t>Заказчик имеет право:</w:t>
      </w:r>
    </w:p>
    <w:p w14:paraId="343F13EB" w14:textId="77777777" w:rsidR="000944A5" w:rsidRPr="00DC7046" w:rsidRDefault="000944A5" w:rsidP="000944A5">
      <w:pPr>
        <w:pStyle w:val="a8"/>
        <w:numPr>
          <w:ilvl w:val="2"/>
          <w:numId w:val="11"/>
        </w:numPr>
        <w:tabs>
          <w:tab w:val="left" w:pos="993"/>
        </w:tabs>
        <w:ind w:left="0" w:firstLine="700"/>
      </w:pPr>
      <w:r w:rsidRPr="00DC7046">
        <w:t>Досрочно принять и оплатить оказанные услуги в соответствии с условиями Контракта.</w:t>
      </w:r>
    </w:p>
    <w:p w14:paraId="72EBFC67" w14:textId="77777777" w:rsidR="000944A5" w:rsidRPr="00DC7046" w:rsidRDefault="000944A5" w:rsidP="000944A5">
      <w:pPr>
        <w:pStyle w:val="a8"/>
        <w:numPr>
          <w:ilvl w:val="2"/>
          <w:numId w:val="11"/>
        </w:numPr>
        <w:tabs>
          <w:tab w:val="left" w:pos="993"/>
        </w:tabs>
        <w:ind w:left="0" w:firstLine="700"/>
      </w:pPr>
      <w:r w:rsidRPr="00DC7046">
        <w:t xml:space="preserve">По согласованию с Исполнителем изменить объем услуг в соответствии с условиями Контракта. </w:t>
      </w:r>
    </w:p>
    <w:p w14:paraId="623EFA0C" w14:textId="77777777" w:rsidR="000944A5" w:rsidRPr="00DC7046" w:rsidRDefault="000944A5" w:rsidP="000944A5">
      <w:pPr>
        <w:pStyle w:val="a8"/>
        <w:numPr>
          <w:ilvl w:val="2"/>
          <w:numId w:val="11"/>
        </w:numPr>
        <w:tabs>
          <w:tab w:val="left" w:pos="993"/>
        </w:tabs>
        <w:ind w:left="0" w:firstLine="700"/>
      </w:pPr>
      <w:r w:rsidRPr="00DC7046">
        <w:t>Требовать возмещения неустойки и (или) убытков, причиненных по вине Исполнителя.</w:t>
      </w:r>
    </w:p>
    <w:p w14:paraId="250B774D" w14:textId="77777777" w:rsidR="000944A5" w:rsidRPr="00DC7046" w:rsidRDefault="000944A5" w:rsidP="000944A5">
      <w:pPr>
        <w:pStyle w:val="a8"/>
        <w:numPr>
          <w:ilvl w:val="2"/>
          <w:numId w:val="11"/>
        </w:numPr>
        <w:tabs>
          <w:tab w:val="left" w:pos="993"/>
        </w:tabs>
        <w:ind w:left="0" w:firstLine="700"/>
      </w:pPr>
      <w:r w:rsidRPr="00DC7046">
        <w:t>Проводить экспертизу соответствия качества оказываемых услуг требованиям, установленным Контрактом, своими силами или путем привлечения экспертов, экспертных организаций.</w:t>
      </w:r>
    </w:p>
    <w:p w14:paraId="43EC8FC0" w14:textId="77777777" w:rsidR="000944A5" w:rsidRPr="00DC7046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DC7046">
        <w:rPr>
          <w:color w:val="000000"/>
        </w:rPr>
        <w:t>3.1.5. Осуществлять контроль за оказанием услуг по настоящему Контракту, не вмешиваясь в область компетенции Исполнителя.</w:t>
      </w:r>
    </w:p>
    <w:p w14:paraId="65539D3A" w14:textId="77777777" w:rsidR="000944A5" w:rsidRPr="00DC7046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DC7046">
        <w:rPr>
          <w:color w:val="000000"/>
        </w:rPr>
        <w:t xml:space="preserve">3.1.6. Получать от Исполнителя всю необходимую информацию об используемом методическом и информационном </w:t>
      </w:r>
      <w:r w:rsidRPr="00DC7046">
        <w:t>обеспечении оказываемых услуг</w:t>
      </w:r>
      <w:r w:rsidRPr="00DC7046">
        <w:rPr>
          <w:color w:val="000000"/>
        </w:rPr>
        <w:t>, указанных в п. 1.1 настоящего Контракта.</w:t>
      </w:r>
    </w:p>
    <w:p w14:paraId="53C3AA2A" w14:textId="77777777" w:rsidR="000944A5" w:rsidRPr="00DC7046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DC7046">
        <w:rPr>
          <w:color w:val="000000"/>
        </w:rPr>
        <w:t>3.1.7. Требовать от Исполнителя сохранность, конфиденциальность любой информации, связанной с оказанием услуг по настоящему Контракту.</w:t>
      </w:r>
    </w:p>
    <w:p w14:paraId="1463DCE9" w14:textId="77777777" w:rsidR="000944A5" w:rsidRPr="00DC7046" w:rsidRDefault="000944A5" w:rsidP="005462FA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C7046">
        <w:rPr>
          <w:rFonts w:ascii="Times New Roman" w:hAnsi="Times New Roman" w:cs="Times New Roman"/>
          <w:sz w:val="24"/>
          <w:szCs w:val="24"/>
        </w:rPr>
        <w:t>3.1.8.  Осуществлять электронный документооборот в единой информационной системе в сфере закупок (далее – ЕИС) при формировании и подписании документов о приемки услуг, универсального передаточного документа (счета-фактуры), в том числе корректировочных документов к ним, в процессе исполнения Контракта.</w:t>
      </w:r>
    </w:p>
    <w:p w14:paraId="561E8D57" w14:textId="77777777" w:rsidR="000944A5" w:rsidRPr="00DC7046" w:rsidRDefault="000944A5" w:rsidP="005462FA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C7046">
        <w:rPr>
          <w:rFonts w:ascii="Times New Roman" w:hAnsi="Times New Roman" w:cs="Times New Roman"/>
          <w:sz w:val="24"/>
          <w:szCs w:val="24"/>
        </w:rPr>
        <w:t>3.1.9. Осуществлять иные права, предусмотренные Контрактом и (или) законодательством Российской Федерации.</w:t>
      </w:r>
    </w:p>
    <w:p w14:paraId="6D21335F" w14:textId="77777777" w:rsidR="000944A5" w:rsidRPr="00DC7046" w:rsidRDefault="000944A5" w:rsidP="005462FA">
      <w:pPr>
        <w:pStyle w:val="a8"/>
        <w:numPr>
          <w:ilvl w:val="1"/>
          <w:numId w:val="19"/>
        </w:numPr>
        <w:tabs>
          <w:tab w:val="left" w:pos="993"/>
        </w:tabs>
        <w:ind w:left="0" w:firstLine="700"/>
      </w:pPr>
      <w:r w:rsidRPr="00DC7046">
        <w:t>Заказчик обязан:</w:t>
      </w:r>
    </w:p>
    <w:p w14:paraId="2DBCAB83" w14:textId="77777777" w:rsidR="000944A5" w:rsidRPr="00DC7046" w:rsidRDefault="000944A5" w:rsidP="005462FA">
      <w:pPr>
        <w:numPr>
          <w:ilvl w:val="2"/>
          <w:numId w:val="19"/>
        </w:numPr>
        <w:tabs>
          <w:tab w:val="left" w:pos="993"/>
        </w:tabs>
        <w:ind w:left="0" w:firstLine="700"/>
        <w:jc w:val="both"/>
      </w:pPr>
      <w:r w:rsidRPr="00DC7046">
        <w:t>Обеспечить приемку выполненных по Контракту услуг по объему и качеству.</w:t>
      </w:r>
    </w:p>
    <w:p w14:paraId="3A0C9EED" w14:textId="77777777" w:rsidR="000944A5" w:rsidRPr="00DC7046" w:rsidRDefault="000944A5" w:rsidP="000944A5">
      <w:pPr>
        <w:pStyle w:val="a6"/>
        <w:numPr>
          <w:ilvl w:val="2"/>
          <w:numId w:val="19"/>
        </w:numPr>
        <w:tabs>
          <w:tab w:val="left" w:pos="1134"/>
        </w:tabs>
        <w:autoSpaceDN w:val="0"/>
        <w:spacing w:after="0" w:line="240" w:lineRule="auto"/>
        <w:ind w:left="0" w:firstLine="700"/>
        <w:rPr>
          <w:sz w:val="24"/>
          <w:szCs w:val="24"/>
        </w:rPr>
      </w:pPr>
      <w:r w:rsidRPr="00DC7046">
        <w:rPr>
          <w:sz w:val="24"/>
          <w:szCs w:val="24"/>
        </w:rPr>
        <w:t>Оплатить услуги в порядке, предусмотренном Контрактом.</w:t>
      </w:r>
    </w:p>
    <w:p w14:paraId="1139B7E0" w14:textId="72ADF511" w:rsidR="000944A5" w:rsidRPr="00DC7046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DC7046">
        <w:rPr>
          <w:color w:val="000000"/>
        </w:rPr>
        <w:t xml:space="preserve">3.2.3. Своевременно обеспечить </w:t>
      </w:r>
      <w:r w:rsidRPr="00DC7046">
        <w:t>Исполнителя</w:t>
      </w:r>
      <w:r w:rsidRPr="00DC7046">
        <w:rPr>
          <w:color w:val="000000"/>
        </w:rPr>
        <w:t xml:space="preserve"> всей необходимой информацией для оказания услуг</w:t>
      </w:r>
      <w:r w:rsidR="00A75BB3">
        <w:rPr>
          <w:color w:val="000000"/>
        </w:rPr>
        <w:t>.</w:t>
      </w:r>
      <w:r w:rsidRPr="00DC7046">
        <w:rPr>
          <w:color w:val="000000"/>
        </w:rPr>
        <w:t xml:space="preserve"> </w:t>
      </w:r>
    </w:p>
    <w:p w14:paraId="6E4FD4AE" w14:textId="77777777" w:rsidR="000944A5" w:rsidRPr="00DC7046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DC7046">
        <w:rPr>
          <w:color w:val="000000"/>
        </w:rPr>
        <w:t xml:space="preserve">3.2.4. Не оказывать на </w:t>
      </w:r>
      <w:r w:rsidRPr="00DC7046">
        <w:t>Исполнителя</w:t>
      </w:r>
      <w:r w:rsidRPr="00DC7046">
        <w:rPr>
          <w:color w:val="000000"/>
        </w:rPr>
        <w:t xml:space="preserve"> давление в любой форме с целью изменения им результатов оказанных услуг. </w:t>
      </w:r>
    </w:p>
    <w:p w14:paraId="079EFBEB" w14:textId="77777777" w:rsidR="000944A5" w:rsidRPr="00DC7046" w:rsidRDefault="000944A5" w:rsidP="00436AEC">
      <w:pPr>
        <w:pStyle w:val="a6"/>
        <w:tabs>
          <w:tab w:val="left" w:pos="1418"/>
        </w:tabs>
        <w:spacing w:after="0" w:line="240" w:lineRule="auto"/>
        <w:ind w:firstLine="700"/>
        <w:jc w:val="left"/>
        <w:rPr>
          <w:sz w:val="24"/>
          <w:szCs w:val="24"/>
        </w:rPr>
      </w:pPr>
      <w:r w:rsidRPr="00DC7046">
        <w:rPr>
          <w:sz w:val="24"/>
          <w:szCs w:val="24"/>
        </w:rPr>
        <w:t xml:space="preserve">3.2.5. Выполнять иные обязанности, предусмотренные Контрактом.  </w:t>
      </w:r>
    </w:p>
    <w:p w14:paraId="79331EA4" w14:textId="77777777" w:rsidR="000944A5" w:rsidRPr="00DC7046" w:rsidRDefault="000944A5" w:rsidP="00436AEC">
      <w:pPr>
        <w:autoSpaceDE w:val="0"/>
        <w:autoSpaceDN w:val="0"/>
        <w:adjustRightInd w:val="0"/>
        <w:ind w:firstLine="700"/>
        <w:jc w:val="both"/>
      </w:pPr>
      <w:r w:rsidRPr="00DC7046">
        <w:t xml:space="preserve">3.3. Исполнитель вправе: </w:t>
      </w:r>
    </w:p>
    <w:p w14:paraId="392B633A" w14:textId="77777777" w:rsidR="000944A5" w:rsidRPr="00DC7046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DC7046">
        <w:lastRenderedPageBreak/>
        <w:t>3.3.1.</w:t>
      </w:r>
      <w:r w:rsidRPr="00DC7046">
        <w:rPr>
          <w:color w:val="000000"/>
        </w:rPr>
        <w:t xml:space="preserve"> При </w:t>
      </w:r>
      <w:r w:rsidRPr="00DC7046">
        <w:rPr>
          <w:bCs/>
          <w:color w:val="000000"/>
        </w:rPr>
        <w:t xml:space="preserve">оказании услуг </w:t>
      </w:r>
      <w:r w:rsidRPr="00DC7046">
        <w:rPr>
          <w:color w:val="000000"/>
        </w:rPr>
        <w:t>руководствоваться требованиями действующего законодательства РФ.</w:t>
      </w:r>
    </w:p>
    <w:p w14:paraId="508A8668" w14:textId="77777777" w:rsidR="000944A5" w:rsidRPr="00DC7046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DC7046">
        <w:rPr>
          <w:color w:val="000000"/>
        </w:rPr>
        <w:t xml:space="preserve">3.3.2. Требовать от Заказчика обеспечения доступа в полном объёме к документации, необходимой для оказания услуг – правоустанавливающим документам, технической документации и прочим документам, также личное ознакомление с объектами недвижимости. </w:t>
      </w:r>
    </w:p>
    <w:p w14:paraId="6D53118E" w14:textId="77777777" w:rsidR="000944A5" w:rsidRPr="00DC7046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DC7046">
        <w:rPr>
          <w:color w:val="000000"/>
        </w:rPr>
        <w:t>3.3.3. Получать от Заказчика разъяснения и дополнительные сведения, необходимые для оказания услуг.</w:t>
      </w:r>
    </w:p>
    <w:p w14:paraId="26D56342" w14:textId="77777777" w:rsidR="000944A5" w:rsidRPr="00DC7046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DC7046">
        <w:rPr>
          <w:color w:val="000000"/>
        </w:rPr>
        <w:t>3.3.4. Запрашивать в письменной или устной форме у третьих лиц информацию, необходимую для оказания услуг.</w:t>
      </w:r>
    </w:p>
    <w:p w14:paraId="634D9964" w14:textId="3F89DD34" w:rsidR="000944A5" w:rsidRPr="00DC7046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DC7046">
        <w:rPr>
          <w:color w:val="000000"/>
        </w:rPr>
        <w:t xml:space="preserve">Привлекать при </w:t>
      </w:r>
      <w:r w:rsidR="002E7599">
        <w:rPr>
          <w:color w:val="000000"/>
        </w:rPr>
        <w:t>оказании услуг</w:t>
      </w:r>
      <w:r w:rsidRPr="00DC7046">
        <w:rPr>
          <w:color w:val="000000"/>
        </w:rPr>
        <w:t xml:space="preserve"> представителей организации-балансодержателя и (или) организаций, обслуживающих данные объекты по соответствующим договорам.</w:t>
      </w:r>
    </w:p>
    <w:p w14:paraId="330276EF" w14:textId="77777777" w:rsidR="000944A5" w:rsidRPr="00DC7046" w:rsidRDefault="000944A5" w:rsidP="00436AEC">
      <w:pPr>
        <w:pStyle w:val="a8"/>
        <w:tabs>
          <w:tab w:val="left" w:pos="1418"/>
        </w:tabs>
        <w:ind w:firstLine="700"/>
      </w:pPr>
      <w:r w:rsidRPr="00DC7046">
        <w:t>3.3.5. Требовать приемки и оплаты услуг в объеме, порядке, сроки и на условиях, предусмотренных Контрактом.</w:t>
      </w:r>
    </w:p>
    <w:p w14:paraId="00996DFE" w14:textId="77777777" w:rsidR="000944A5" w:rsidRPr="00DC7046" w:rsidRDefault="000944A5" w:rsidP="00436AEC">
      <w:pPr>
        <w:pStyle w:val="a8"/>
        <w:tabs>
          <w:tab w:val="left" w:pos="1418"/>
        </w:tabs>
        <w:ind w:firstLine="700"/>
      </w:pPr>
      <w:r w:rsidRPr="00DC7046">
        <w:t xml:space="preserve">3.3.6. По согласованию с Заказчиком досрочно </w:t>
      </w:r>
      <w:r w:rsidRPr="00DC7046">
        <w:rPr>
          <w:color w:val="000000"/>
        </w:rPr>
        <w:t>оказать услуг</w:t>
      </w:r>
      <w:r w:rsidRPr="00DC7046">
        <w:t xml:space="preserve">. </w:t>
      </w:r>
    </w:p>
    <w:p w14:paraId="191D6179" w14:textId="77777777" w:rsidR="000944A5" w:rsidRPr="00DC7046" w:rsidRDefault="000944A5" w:rsidP="00436AEC">
      <w:pPr>
        <w:pStyle w:val="a6"/>
        <w:tabs>
          <w:tab w:val="left" w:pos="1418"/>
        </w:tabs>
        <w:spacing w:after="0" w:line="240" w:lineRule="auto"/>
        <w:ind w:firstLine="700"/>
        <w:rPr>
          <w:sz w:val="24"/>
          <w:szCs w:val="24"/>
        </w:rPr>
      </w:pPr>
      <w:r w:rsidRPr="00DC7046">
        <w:rPr>
          <w:sz w:val="24"/>
          <w:szCs w:val="24"/>
        </w:rPr>
        <w:t>3.3.7. Требовать возмещения убытков, причиненных Исполнителю по вине Заказчика в ходе исполнения Контракта.</w:t>
      </w:r>
    </w:p>
    <w:p w14:paraId="17311B47" w14:textId="77777777" w:rsidR="000944A5" w:rsidRPr="00DC7046" w:rsidRDefault="000944A5" w:rsidP="00436AEC">
      <w:pPr>
        <w:shd w:val="clear" w:color="auto" w:fill="FFFFFF"/>
        <w:tabs>
          <w:tab w:val="left" w:pos="540"/>
          <w:tab w:val="left" w:pos="1418"/>
        </w:tabs>
        <w:ind w:firstLine="700"/>
        <w:jc w:val="both"/>
        <w:rPr>
          <w:bCs/>
          <w:color w:val="000000"/>
        </w:rPr>
      </w:pPr>
      <w:r w:rsidRPr="00DC7046">
        <w:rPr>
          <w:bCs/>
          <w:color w:val="000000"/>
        </w:rPr>
        <w:t>3.4. Исполнитель обязан:</w:t>
      </w:r>
    </w:p>
    <w:p w14:paraId="51F03A3C" w14:textId="77777777" w:rsidR="000944A5" w:rsidRPr="00DC7046" w:rsidRDefault="000944A5" w:rsidP="00436AEC">
      <w:pPr>
        <w:ind w:left="709"/>
      </w:pPr>
      <w:r w:rsidRPr="00DC7046">
        <w:t>3.4.1. Оказать услуги в сроки, предусмотренные Контрактом.</w:t>
      </w:r>
    </w:p>
    <w:p w14:paraId="07F70447" w14:textId="77777777" w:rsidR="000944A5" w:rsidRPr="00DC7046" w:rsidRDefault="000944A5" w:rsidP="000944A5">
      <w:pPr>
        <w:ind w:firstLine="709"/>
        <w:jc w:val="both"/>
        <w:rPr>
          <w:color w:val="000000"/>
        </w:rPr>
      </w:pPr>
      <w:r w:rsidRPr="00DC7046">
        <w:t>3.4.2. Оказать услуги, установленные пунктом 1.1 настоящего Контракта, в</w:t>
      </w:r>
      <w:r w:rsidRPr="00DC7046">
        <w:rPr>
          <w:color w:val="000000"/>
        </w:rPr>
        <w:t xml:space="preserve"> соответствии с требованиями законодательства Российской Федерации, действующей нормативной и методической документации. При невозможности получить в полном объёме документы и информацию, необходимые для о</w:t>
      </w:r>
      <w:r w:rsidRPr="00DC7046">
        <w:t>казания услуг</w:t>
      </w:r>
      <w:r w:rsidRPr="00DC7046">
        <w:rPr>
          <w:color w:val="000000"/>
        </w:rPr>
        <w:t>, в том числе и от третьих лиц, отразить это в своём заключении.</w:t>
      </w:r>
    </w:p>
    <w:p w14:paraId="2A6BC5F3" w14:textId="77777777" w:rsidR="000944A5" w:rsidRPr="00DC7046" w:rsidRDefault="000944A5" w:rsidP="005462F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C7046">
        <w:rPr>
          <w:color w:val="000000"/>
        </w:rPr>
        <w:t>Если в процессе о</w:t>
      </w:r>
      <w:r w:rsidRPr="00DC7046">
        <w:t>казания услуг</w:t>
      </w:r>
      <w:r w:rsidRPr="00DC7046">
        <w:rPr>
          <w:color w:val="000000"/>
        </w:rPr>
        <w:t xml:space="preserve"> выявляется неизбежность отрицательного результата или нецелесообразность дальнейшего о</w:t>
      </w:r>
      <w:r w:rsidRPr="00DC7046">
        <w:t>казания услуг</w:t>
      </w:r>
      <w:r w:rsidRPr="00DC7046">
        <w:rPr>
          <w:color w:val="000000"/>
        </w:rPr>
        <w:t xml:space="preserve"> Исполнитель обязан приостановить процесс, поставив об этом в известность Заказчика в письменной форме в трёхдневный срок после приостановления о</w:t>
      </w:r>
      <w:r w:rsidRPr="00DC7046">
        <w:t>казания услуг</w:t>
      </w:r>
      <w:r w:rsidRPr="00DC7046">
        <w:rPr>
          <w:color w:val="000000"/>
        </w:rPr>
        <w:t>. В этом случае Стороны обязаны в десятидневный срок рассмотреть вопрос о целесообразности и направлениях продолжения о</w:t>
      </w:r>
      <w:r w:rsidRPr="00DC7046">
        <w:t>казания услуг</w:t>
      </w:r>
      <w:r w:rsidRPr="00DC7046">
        <w:rPr>
          <w:color w:val="000000"/>
        </w:rPr>
        <w:t>.</w:t>
      </w:r>
    </w:p>
    <w:p w14:paraId="0395D0ED" w14:textId="130FE842" w:rsidR="000944A5" w:rsidRPr="00DC7046" w:rsidRDefault="000944A5" w:rsidP="005462FA">
      <w:pPr>
        <w:autoSpaceDE w:val="0"/>
        <w:autoSpaceDN w:val="0"/>
        <w:adjustRightInd w:val="0"/>
        <w:ind w:firstLine="700"/>
        <w:jc w:val="both"/>
      </w:pPr>
      <w:r w:rsidRPr="00DC7046">
        <w:rPr>
          <w:color w:val="000000"/>
        </w:rPr>
        <w:t xml:space="preserve">3.4.3.  </w:t>
      </w:r>
      <w:r w:rsidRPr="00DC7046">
        <w:t xml:space="preserve">При завершении </w:t>
      </w:r>
      <w:r w:rsidR="002E7599">
        <w:t>оказания услуг</w:t>
      </w:r>
      <w:r w:rsidRPr="00DC7046">
        <w:t xml:space="preserve"> Исполнитель передаёт Заказчику комплекты документов, предусмотренные Техническим заданием (Приложение 1) в установленный пунктом 4.1 настоящего Контракта срок.</w:t>
      </w:r>
    </w:p>
    <w:p w14:paraId="257CB8D1" w14:textId="77777777" w:rsidR="000944A5" w:rsidRPr="00DC7046" w:rsidRDefault="000944A5" w:rsidP="005462FA">
      <w:pPr>
        <w:autoSpaceDE w:val="0"/>
        <w:autoSpaceDN w:val="0"/>
        <w:adjustRightInd w:val="0"/>
        <w:ind w:firstLine="700"/>
        <w:jc w:val="both"/>
      </w:pPr>
      <w:r w:rsidRPr="00DC7046">
        <w:rPr>
          <w:color w:val="000000"/>
        </w:rPr>
        <w:t>3.4.4.  По заданию Заказчика провести экспертизу о</w:t>
      </w:r>
      <w:r w:rsidRPr="00DC7046">
        <w:t>казанных услуг и представить Заказчику заключение без отнесения затрат на Заказчика.</w:t>
      </w:r>
    </w:p>
    <w:p w14:paraId="3CCADD8D" w14:textId="77777777" w:rsidR="000944A5" w:rsidRPr="00DC7046" w:rsidRDefault="000944A5" w:rsidP="005462FA">
      <w:pPr>
        <w:ind w:firstLine="709"/>
        <w:jc w:val="both"/>
      </w:pPr>
      <w:r w:rsidRPr="00DC7046">
        <w:t>3.4.5.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14:paraId="4DA249D5" w14:textId="77777777" w:rsidR="000944A5" w:rsidRPr="00DC7046" w:rsidRDefault="000944A5" w:rsidP="005462FA">
      <w:pPr>
        <w:ind w:firstLine="709"/>
        <w:jc w:val="both"/>
      </w:pPr>
      <w:r w:rsidRPr="00DC7046">
        <w:t>3.4.6. Соблюдать конфиденциальность при оказании услуг. Не предоставлять другим лицам или иным способом разглашать конфиденциальную информацию, полученную в результате исполнения обязательств по Контракту: информация может быть использована только Заказчиком для цели, заявленной в настоящем Контракте.</w:t>
      </w:r>
    </w:p>
    <w:p w14:paraId="65F74186" w14:textId="77777777" w:rsidR="000944A5" w:rsidRPr="00DC7046" w:rsidRDefault="000944A5" w:rsidP="005462FA">
      <w:pPr>
        <w:ind w:firstLine="709"/>
        <w:jc w:val="both"/>
      </w:pPr>
      <w:r w:rsidRPr="00DC7046">
        <w:t>3.4.7.  В случае обнаружения в предоставленных документах недостатков и (или) иных отступлений от условий Контракта, препятствующих проведению регистрации права муниципальной собственности, устранить их своими силами и за свой счет в срок, согласованный с Заказчиком.</w:t>
      </w:r>
    </w:p>
    <w:p w14:paraId="5999A704" w14:textId="77777777" w:rsidR="000944A5" w:rsidRPr="00DC7046" w:rsidRDefault="000944A5" w:rsidP="005462FA">
      <w:pPr>
        <w:tabs>
          <w:tab w:val="left" w:pos="1418"/>
        </w:tabs>
        <w:autoSpaceDE w:val="0"/>
        <w:autoSpaceDN w:val="0"/>
        <w:adjustRightInd w:val="0"/>
        <w:ind w:firstLine="700"/>
        <w:jc w:val="both"/>
      </w:pPr>
      <w:r w:rsidRPr="00DC7046">
        <w:t xml:space="preserve">3.4.8.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 </w:t>
      </w:r>
    </w:p>
    <w:p w14:paraId="76A92F86" w14:textId="77777777" w:rsidR="000944A5" w:rsidRPr="00DC7046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DC7046">
        <w:t xml:space="preserve">3.4.9. </w:t>
      </w:r>
      <w:r w:rsidRPr="00DC7046">
        <w:rPr>
          <w:color w:val="000000"/>
        </w:rPr>
        <w:t xml:space="preserve">Обеспечить сохранность документов, получаемых от Заказчика и третьих лиц в ходе оказания услуг. </w:t>
      </w:r>
    </w:p>
    <w:p w14:paraId="5391172C" w14:textId="656DDF4D" w:rsidR="000944A5" w:rsidRPr="00DC7046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DC7046">
        <w:rPr>
          <w:color w:val="000000"/>
        </w:rPr>
        <w:t xml:space="preserve">3.4.10. Хранить копии комплектов документов в течение трёх лет с момента вступления в </w:t>
      </w:r>
      <w:r w:rsidR="006201EC" w:rsidRPr="00DC7046">
        <w:rPr>
          <w:color w:val="000000"/>
        </w:rPr>
        <w:t>силу настоящего</w:t>
      </w:r>
      <w:r w:rsidRPr="00DC7046">
        <w:rPr>
          <w:color w:val="000000"/>
        </w:rPr>
        <w:t xml:space="preserve"> Контракта.</w:t>
      </w:r>
    </w:p>
    <w:p w14:paraId="0032D79E" w14:textId="77777777" w:rsidR="000944A5" w:rsidRPr="00DC7046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DC7046">
        <w:rPr>
          <w:color w:val="000000"/>
        </w:rPr>
        <w:lastRenderedPageBreak/>
        <w:t xml:space="preserve">3.4.11. Сообщить Заказчику о невозможности своего участия в оказании услуг вследствие возникновения обстоятельств, препятствующих оказанию услуг.                                                                                                       </w:t>
      </w:r>
    </w:p>
    <w:p w14:paraId="398679B4" w14:textId="77777777" w:rsidR="000944A5" w:rsidRPr="00DC7046" w:rsidRDefault="000944A5" w:rsidP="005462FA">
      <w:pPr>
        <w:autoSpaceDE w:val="0"/>
        <w:autoSpaceDN w:val="0"/>
        <w:adjustRightInd w:val="0"/>
        <w:ind w:firstLine="700"/>
        <w:jc w:val="both"/>
        <w:rPr>
          <w:iCs/>
        </w:rPr>
      </w:pPr>
      <w:r w:rsidRPr="00DC7046">
        <w:rPr>
          <w:color w:val="000000"/>
        </w:rPr>
        <w:t xml:space="preserve">3.4.12.  В случаях, предусмотренных законодательством Российской Федерации, предоставлять копии </w:t>
      </w:r>
      <w:r w:rsidRPr="00DC7046">
        <w:t>комплектов документов</w:t>
      </w:r>
      <w:r w:rsidRPr="00DC7046">
        <w:rPr>
          <w:color w:val="000000"/>
        </w:rPr>
        <w:t xml:space="preserve"> или информацию из них правоохранительным, судебным или иным уполномоченным государственным органам, либо органам местного самоуправления по их законному требованию.</w:t>
      </w:r>
    </w:p>
    <w:p w14:paraId="76F7B5CC" w14:textId="77777777" w:rsidR="000944A5" w:rsidRPr="00DC7046" w:rsidRDefault="000944A5" w:rsidP="000944A5">
      <w:pPr>
        <w:ind w:firstLine="709"/>
        <w:jc w:val="both"/>
      </w:pPr>
      <w:r w:rsidRPr="00DC7046">
        <w:t xml:space="preserve">3.4.13.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выполненного объема услуг, изменения способа </w:t>
      </w:r>
      <w:r w:rsidRPr="00DC7046">
        <w:rPr>
          <w:color w:val="000000"/>
        </w:rPr>
        <w:t>оказания услуг</w:t>
      </w:r>
      <w:r w:rsidRPr="00DC7046">
        <w:t xml:space="preserve"> при отсутствии соответствующих согласований с Заказчиком.</w:t>
      </w:r>
    </w:p>
    <w:p w14:paraId="18063F4F" w14:textId="77777777" w:rsidR="000944A5" w:rsidRPr="00DC7046" w:rsidRDefault="000944A5" w:rsidP="000944A5">
      <w:pPr>
        <w:ind w:firstLine="709"/>
        <w:jc w:val="both"/>
      </w:pPr>
      <w:r w:rsidRPr="00DC7046">
        <w:t>3.4.14. Выполнять иные обязанности, предусмотренные Контрактом.</w:t>
      </w:r>
    </w:p>
    <w:p w14:paraId="42B77844" w14:textId="77777777" w:rsidR="000944A5" w:rsidRPr="00DC7046" w:rsidRDefault="000944A5" w:rsidP="000944A5"/>
    <w:p w14:paraId="138D95E2" w14:textId="77777777" w:rsidR="000944A5" w:rsidRPr="00DC7046" w:rsidRDefault="000944A5" w:rsidP="000944A5">
      <w:pPr>
        <w:numPr>
          <w:ilvl w:val="0"/>
          <w:numId w:val="19"/>
        </w:numPr>
        <w:tabs>
          <w:tab w:val="left" w:pos="426"/>
        </w:tabs>
        <w:ind w:left="0" w:firstLine="0"/>
        <w:jc w:val="center"/>
        <w:rPr>
          <w:b/>
        </w:rPr>
      </w:pPr>
      <w:r w:rsidRPr="00DC7046">
        <w:rPr>
          <w:b/>
        </w:rPr>
        <w:t>Сроки оказания услуг</w:t>
      </w:r>
    </w:p>
    <w:p w14:paraId="554E2A0E" w14:textId="48FB96C3" w:rsidR="00A96FED" w:rsidRPr="00DC7046" w:rsidRDefault="000A71A5" w:rsidP="000A71A5">
      <w:pPr>
        <w:numPr>
          <w:ilvl w:val="1"/>
          <w:numId w:val="23"/>
        </w:numPr>
        <w:tabs>
          <w:tab w:val="left" w:pos="709"/>
          <w:tab w:val="left" w:pos="1418"/>
        </w:tabs>
        <w:autoSpaceDN w:val="0"/>
        <w:ind w:left="0" w:firstLine="709"/>
        <w:jc w:val="both"/>
        <w:rPr>
          <w:kern w:val="16"/>
        </w:rPr>
      </w:pPr>
      <w:r w:rsidRPr="000A71A5">
        <w:t xml:space="preserve">Исполнитель приступает к </w:t>
      </w:r>
      <w:r w:rsidRPr="00DC7046">
        <w:t xml:space="preserve">оказанию услуг </w:t>
      </w:r>
      <w:r w:rsidR="00F07050">
        <w:t xml:space="preserve">с </w:t>
      </w:r>
      <w:r w:rsidR="00F07050" w:rsidRPr="00F07050">
        <w:t xml:space="preserve">даты заключения </w:t>
      </w:r>
      <w:r w:rsidRPr="000A71A5">
        <w:t xml:space="preserve">Контракта и </w:t>
      </w:r>
      <w:r w:rsidRPr="00DC7046">
        <w:t xml:space="preserve">  </w:t>
      </w:r>
      <w:r w:rsidRPr="000A71A5">
        <w:t>выполняет их по 1</w:t>
      </w:r>
      <w:r w:rsidR="004A49D7">
        <w:t>6</w:t>
      </w:r>
      <w:r w:rsidRPr="000A71A5">
        <w:t>.1</w:t>
      </w:r>
      <w:r w:rsidR="004A49D7">
        <w:t>2</w:t>
      </w:r>
      <w:r w:rsidRPr="000A71A5">
        <w:t>.202</w:t>
      </w:r>
      <w:r w:rsidR="004A49D7">
        <w:t>4</w:t>
      </w:r>
      <w:r w:rsidRPr="000A71A5">
        <w:t>.</w:t>
      </w:r>
    </w:p>
    <w:p w14:paraId="537C7F42" w14:textId="78D86F54" w:rsidR="000A71A5" w:rsidRPr="00DC7046" w:rsidRDefault="000A71A5" w:rsidP="000A71A5">
      <w:pPr>
        <w:pStyle w:val="a6"/>
        <w:numPr>
          <w:ilvl w:val="1"/>
          <w:numId w:val="23"/>
        </w:numPr>
        <w:tabs>
          <w:tab w:val="left" w:pos="709"/>
          <w:tab w:val="left" w:pos="1418"/>
        </w:tabs>
        <w:spacing w:after="0" w:line="240" w:lineRule="auto"/>
        <w:ind w:left="0" w:firstLine="709"/>
        <w:rPr>
          <w:color w:val="000000"/>
          <w:kern w:val="16"/>
          <w:sz w:val="24"/>
          <w:szCs w:val="24"/>
        </w:rPr>
      </w:pPr>
      <w:r w:rsidRPr="00DC7046">
        <w:rPr>
          <w:sz w:val="24"/>
          <w:szCs w:val="24"/>
        </w:rPr>
        <w:t>Исполнитель по согласованию с Заказчиком может досрочно сдать оказанную услугу. Заказчик вправе досрочно принять и оплатить такую услугу в соответствии с условиями Контракта.</w:t>
      </w:r>
    </w:p>
    <w:p w14:paraId="28634F38" w14:textId="77777777" w:rsidR="000A71A5" w:rsidRPr="00DC7046" w:rsidRDefault="000A71A5" w:rsidP="000A71A5">
      <w:pPr>
        <w:tabs>
          <w:tab w:val="left" w:pos="709"/>
          <w:tab w:val="left" w:pos="1418"/>
        </w:tabs>
        <w:autoSpaceDN w:val="0"/>
        <w:ind w:left="709"/>
        <w:jc w:val="both"/>
        <w:rPr>
          <w:kern w:val="16"/>
        </w:rPr>
      </w:pPr>
    </w:p>
    <w:p w14:paraId="2E1E0E0D" w14:textId="77777777" w:rsidR="000944A5" w:rsidRPr="00DC7046" w:rsidRDefault="000944A5" w:rsidP="000944A5">
      <w:pPr>
        <w:numPr>
          <w:ilvl w:val="0"/>
          <w:numId w:val="19"/>
        </w:numPr>
        <w:shd w:val="clear" w:color="auto" w:fill="FFFFFF"/>
        <w:tabs>
          <w:tab w:val="left" w:pos="426"/>
          <w:tab w:val="left" w:pos="993"/>
          <w:tab w:val="left" w:pos="2694"/>
          <w:tab w:val="left" w:pos="2977"/>
        </w:tabs>
        <w:ind w:left="0" w:firstLine="709"/>
        <w:jc w:val="center"/>
        <w:rPr>
          <w:b/>
        </w:rPr>
      </w:pPr>
      <w:r w:rsidRPr="00DC7046">
        <w:rPr>
          <w:b/>
        </w:rPr>
        <w:t>Порядок сдачи и приемки услуг</w:t>
      </w:r>
    </w:p>
    <w:p w14:paraId="2807AD4F" w14:textId="77777777" w:rsidR="00B77AA5" w:rsidRPr="00DC7046" w:rsidRDefault="00B77AA5" w:rsidP="00B77AA5">
      <w:pPr>
        <w:numPr>
          <w:ilvl w:val="1"/>
          <w:numId w:val="24"/>
        </w:numPr>
        <w:shd w:val="clear" w:color="auto" w:fill="FFFFFF"/>
        <w:tabs>
          <w:tab w:val="left" w:pos="993"/>
          <w:tab w:val="left" w:pos="1276"/>
          <w:tab w:val="left" w:pos="1418"/>
          <w:tab w:val="left" w:pos="1498"/>
        </w:tabs>
        <w:ind w:left="0" w:firstLine="709"/>
        <w:jc w:val="both"/>
        <w:rPr>
          <w:color w:val="000000"/>
        </w:rPr>
      </w:pPr>
      <w:r w:rsidRPr="00DC7046">
        <w:rPr>
          <w:color w:val="000000"/>
        </w:rPr>
        <w:t>Приемка услуг на соответствие их объема и качества требованиям, установленным в Контракте, производится за весь предусмотренный Контрактом объем услуг.</w:t>
      </w:r>
    </w:p>
    <w:p w14:paraId="483481D3" w14:textId="5C12005E" w:rsidR="00B77AA5" w:rsidRPr="00DC7046" w:rsidRDefault="00B77AA5" w:rsidP="00693313">
      <w:pPr>
        <w:widowControl w:val="0"/>
        <w:numPr>
          <w:ilvl w:val="1"/>
          <w:numId w:val="24"/>
        </w:numPr>
        <w:shd w:val="clear" w:color="auto" w:fill="FFFFFF"/>
        <w:tabs>
          <w:tab w:val="left" w:pos="993"/>
          <w:tab w:val="left" w:pos="1276"/>
          <w:tab w:val="left" w:pos="1418"/>
          <w:tab w:val="left" w:pos="1498"/>
        </w:tabs>
        <w:ind w:left="0" w:firstLine="709"/>
        <w:jc w:val="both"/>
        <w:rPr>
          <w:color w:val="000000"/>
          <w:lang w:eastAsia="ar-SA"/>
        </w:rPr>
      </w:pPr>
      <w:r w:rsidRPr="00DC7046">
        <w:rPr>
          <w:iCs/>
          <w:color w:val="000000"/>
        </w:rPr>
        <w:t xml:space="preserve">Исполнитель не позднее одного рабочего дня после оказания услуг </w:t>
      </w:r>
      <w:r w:rsidRPr="00DC7046">
        <w:t xml:space="preserve">направляет в адрес Заказчика извещение (уведомление) </w:t>
      </w:r>
      <w:r w:rsidRPr="00DC7046">
        <w:rPr>
          <w:iCs/>
          <w:color w:val="000000"/>
        </w:rPr>
        <w:t>о готовности услуг к сдаче и направляет документ о приемке, составленный по форме, с учетом положений пункта 5.</w:t>
      </w:r>
      <w:r w:rsidR="00E32252" w:rsidRPr="00DC7046">
        <w:rPr>
          <w:iCs/>
          <w:color w:val="000000"/>
        </w:rPr>
        <w:t>4</w:t>
      </w:r>
      <w:r w:rsidRPr="00DC7046">
        <w:rPr>
          <w:iCs/>
          <w:color w:val="000000"/>
        </w:rPr>
        <w:t>. Контракта. В случае неисполнения Исполнителем указанной обязанности Заказчик вправе приостановить приемку услуг.</w:t>
      </w:r>
    </w:p>
    <w:p w14:paraId="513FC0DF" w14:textId="1BA06C54" w:rsidR="00B77AA5" w:rsidRPr="00DC7046" w:rsidRDefault="00B77AA5" w:rsidP="00B77AA5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498"/>
        </w:tabs>
        <w:contextualSpacing/>
        <w:jc w:val="both"/>
        <w:rPr>
          <w:iCs/>
        </w:rPr>
      </w:pPr>
      <w:r w:rsidRPr="00DC7046">
        <w:rPr>
          <w:rFonts w:cs="Calibri"/>
          <w:iCs/>
        </w:rPr>
        <w:tab/>
        <w:t>5.</w:t>
      </w:r>
      <w:r w:rsidR="00E91C44" w:rsidRPr="00DC7046">
        <w:rPr>
          <w:rFonts w:cs="Calibri"/>
          <w:iCs/>
        </w:rPr>
        <w:t>3. Приемка</w:t>
      </w:r>
      <w:r w:rsidRPr="00DC7046">
        <w:rPr>
          <w:rFonts w:cs="Calibri"/>
          <w:iCs/>
        </w:rPr>
        <w:t xml:space="preserve"> Заказчиком </w:t>
      </w:r>
      <w:r w:rsidRPr="00DC7046">
        <w:rPr>
          <w:iCs/>
        </w:rPr>
        <w:t>результатов оказанных услуг, в части их соответствия условиям Контракта</w:t>
      </w:r>
      <w:r w:rsidRPr="00DC7046">
        <w:rPr>
          <w:rFonts w:cs="Calibri"/>
          <w:iCs/>
        </w:rPr>
        <w:t xml:space="preserve"> осуществляется в течение </w:t>
      </w:r>
      <w:r w:rsidR="004A49D7">
        <w:rPr>
          <w:rFonts w:cs="Calibri"/>
          <w:iCs/>
        </w:rPr>
        <w:t>5</w:t>
      </w:r>
      <w:r w:rsidRPr="00DC7046">
        <w:rPr>
          <w:rFonts w:cs="Calibri"/>
          <w:iCs/>
        </w:rPr>
        <w:t xml:space="preserve"> (</w:t>
      </w:r>
      <w:r w:rsidR="004A49D7">
        <w:rPr>
          <w:rFonts w:cs="Calibri"/>
          <w:iCs/>
        </w:rPr>
        <w:t>пя</w:t>
      </w:r>
      <w:r w:rsidRPr="00DC7046">
        <w:rPr>
          <w:rFonts w:cs="Calibri"/>
          <w:iCs/>
        </w:rPr>
        <w:t xml:space="preserve">ти) рабочих дней со дня поступления от Исполнителя </w:t>
      </w:r>
      <w:r w:rsidRPr="00DC7046">
        <w:rPr>
          <w:iCs/>
        </w:rPr>
        <w:t xml:space="preserve">извещения (уведомления), </w:t>
      </w:r>
      <w:r w:rsidRPr="00DC7046">
        <w:rPr>
          <w:rFonts w:cs="Calibri"/>
          <w:iCs/>
        </w:rPr>
        <w:t>документа(</w:t>
      </w:r>
      <w:proofErr w:type="spellStart"/>
      <w:r w:rsidRPr="00DC7046">
        <w:rPr>
          <w:rFonts w:cs="Calibri"/>
          <w:iCs/>
        </w:rPr>
        <w:t>ов</w:t>
      </w:r>
      <w:proofErr w:type="spellEnd"/>
      <w:r w:rsidRPr="00DC7046">
        <w:rPr>
          <w:rFonts w:cs="Calibri"/>
          <w:iCs/>
        </w:rPr>
        <w:t>) о приемке</w:t>
      </w:r>
      <w:r w:rsidRPr="00DC7046">
        <w:rPr>
          <w:iCs/>
          <w:color w:val="000000"/>
        </w:rPr>
        <w:t xml:space="preserve"> услуг</w:t>
      </w:r>
      <w:r w:rsidR="00A75BC6" w:rsidRPr="00DC7046">
        <w:rPr>
          <w:iCs/>
          <w:color w:val="000000"/>
        </w:rPr>
        <w:t xml:space="preserve">. </w:t>
      </w:r>
    </w:p>
    <w:p w14:paraId="7C419B6F" w14:textId="63C5E7D9" w:rsidR="00B77AA5" w:rsidRPr="00DC7046" w:rsidRDefault="00B77AA5" w:rsidP="00B77AA5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498"/>
        </w:tabs>
        <w:contextualSpacing/>
        <w:jc w:val="both"/>
        <w:rPr>
          <w:iCs/>
        </w:rPr>
      </w:pPr>
      <w:r w:rsidRPr="00DC7046">
        <w:rPr>
          <w:iCs/>
        </w:rPr>
        <w:tab/>
        <w:t>5.</w:t>
      </w:r>
      <w:r w:rsidR="00E91C44" w:rsidRPr="00DC7046">
        <w:rPr>
          <w:iCs/>
        </w:rPr>
        <w:t>4. Исполнитель</w:t>
      </w:r>
      <w:r w:rsidRPr="00DC7046">
        <w:rPr>
          <w:iCs/>
        </w:rPr>
        <w:t xml:space="preserve"> 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приемке.</w:t>
      </w:r>
    </w:p>
    <w:p w14:paraId="7BF4ECCD" w14:textId="1AA08E7D" w:rsidR="00B77AA5" w:rsidRPr="00DC7046" w:rsidRDefault="00B77AA5" w:rsidP="00B77AA5">
      <w:pPr>
        <w:tabs>
          <w:tab w:val="left" w:pos="709"/>
        </w:tabs>
        <w:ind w:firstLine="708"/>
        <w:contextualSpacing/>
        <w:jc w:val="both"/>
        <w:rPr>
          <w:iCs/>
        </w:rPr>
      </w:pPr>
      <w:r w:rsidRPr="00DC7046">
        <w:rPr>
          <w:iCs/>
        </w:rPr>
        <w:t>5.</w:t>
      </w:r>
      <w:r w:rsidR="00E91C44" w:rsidRPr="00DC7046">
        <w:rPr>
          <w:iCs/>
        </w:rPr>
        <w:t>5. Датой</w:t>
      </w:r>
      <w:r w:rsidRPr="00DC7046">
        <w:rPr>
          <w:iCs/>
        </w:rPr>
        <w:t xml:space="preserve"> поступления заказчику документа о приемке, подписанного Исполнителем, считается дата размещения в соответствии с пунктом 5.4. Контракта такого документа в единой информационной системе в соответствии с часовой зоной, в которой расположен Заказчик.</w:t>
      </w:r>
    </w:p>
    <w:p w14:paraId="69CA4EDD" w14:textId="5976886B" w:rsidR="00E32252" w:rsidRPr="00DC7046" w:rsidRDefault="00B77AA5" w:rsidP="00E32252">
      <w:pPr>
        <w:shd w:val="clear" w:color="auto" w:fill="FFFFFF"/>
        <w:tabs>
          <w:tab w:val="left" w:pos="709"/>
          <w:tab w:val="left" w:pos="1418"/>
        </w:tabs>
        <w:ind w:right="-1"/>
        <w:jc w:val="both"/>
        <w:rPr>
          <w:rFonts w:cs="Calibri"/>
          <w:iCs/>
        </w:rPr>
      </w:pPr>
      <w:r w:rsidRPr="00DC7046">
        <w:rPr>
          <w:rFonts w:cs="Calibri"/>
          <w:iCs/>
        </w:rPr>
        <w:tab/>
        <w:t>5.</w:t>
      </w:r>
      <w:r w:rsidR="00E91C44" w:rsidRPr="00DC7046">
        <w:rPr>
          <w:rFonts w:cs="Calibri"/>
          <w:iCs/>
        </w:rPr>
        <w:t>6. Заказчик</w:t>
      </w:r>
      <w:r w:rsidRPr="00DC7046">
        <w:rPr>
          <w:rFonts w:cs="Calibri"/>
          <w:iCs/>
        </w:rPr>
        <w:t xml:space="preserve"> извещает Исполнителя о дате (датах) приемки. Исполнитель имеет право направить своего представителя для наблюдения за процедурой приемки, известив об этом Заказчика.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Исполнителя.</w:t>
      </w:r>
    </w:p>
    <w:p w14:paraId="32DBCBD6" w14:textId="34983256" w:rsidR="00B77AA5" w:rsidRPr="00DC7046" w:rsidRDefault="00E32252" w:rsidP="00E32252">
      <w:pPr>
        <w:shd w:val="clear" w:color="auto" w:fill="FFFFFF"/>
        <w:tabs>
          <w:tab w:val="left" w:pos="709"/>
          <w:tab w:val="left" w:pos="1418"/>
        </w:tabs>
        <w:ind w:right="-1"/>
        <w:jc w:val="both"/>
        <w:rPr>
          <w:kern w:val="16"/>
        </w:rPr>
      </w:pPr>
      <w:r w:rsidRPr="00DC7046">
        <w:rPr>
          <w:rFonts w:cs="Calibri"/>
          <w:iCs/>
        </w:rPr>
        <w:tab/>
        <w:t>5.</w:t>
      </w:r>
      <w:r w:rsidR="00E91C44" w:rsidRPr="00DC7046">
        <w:rPr>
          <w:rFonts w:cs="Calibri"/>
          <w:iCs/>
        </w:rPr>
        <w:t>7.</w:t>
      </w:r>
      <w:r w:rsidR="00E91C44" w:rsidRPr="00DC7046">
        <w:rPr>
          <w:iCs/>
        </w:rPr>
        <w:t xml:space="preserve"> Экспертиза</w:t>
      </w:r>
      <w:r w:rsidR="00B77AA5" w:rsidRPr="00DC7046">
        <w:rPr>
          <w:iCs/>
        </w:rPr>
        <w:t xml:space="preserve"> результатов, предусмотренных Контрактом, может проводиться Заказчиком своими силами или </w:t>
      </w:r>
      <w:r w:rsidR="00B77AA5" w:rsidRPr="00DC7046">
        <w:rPr>
          <w:bCs/>
          <w:iCs/>
        </w:rPr>
        <w:t>к ее проведению могут привлекаться эксперты, экспертные организации.</w:t>
      </w:r>
      <w:r w:rsidR="00B77AA5" w:rsidRPr="00DC7046">
        <w:rPr>
          <w:iCs/>
        </w:rPr>
        <w:t xml:space="preserve"> Заказчик вправе создать приемочную комиссию, состоящую из не менее пяти человек. </w:t>
      </w:r>
      <w:r w:rsidR="00B77AA5" w:rsidRPr="00DC7046">
        <w:rPr>
          <w:rFonts w:cs="Calibri"/>
          <w:iCs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r w:rsidR="00B77AA5" w:rsidRPr="00DC7046">
        <w:rPr>
          <w:kern w:val="16"/>
        </w:rPr>
        <w:t xml:space="preserve"> </w:t>
      </w:r>
    </w:p>
    <w:p w14:paraId="020848F4" w14:textId="6D0A9AB7" w:rsidR="00A75BC6" w:rsidRPr="00DC7046" w:rsidRDefault="00A75BC6" w:rsidP="00A75BB3">
      <w:pPr>
        <w:shd w:val="clear" w:color="auto" w:fill="FFFFFF"/>
        <w:tabs>
          <w:tab w:val="left" w:pos="993"/>
          <w:tab w:val="left" w:pos="1498"/>
        </w:tabs>
        <w:autoSpaceDE w:val="0"/>
        <w:autoSpaceDN w:val="0"/>
        <w:adjustRightInd w:val="0"/>
        <w:ind w:firstLine="709"/>
        <w:jc w:val="both"/>
        <w:rPr>
          <w:szCs w:val="20"/>
        </w:rPr>
      </w:pPr>
      <w:r w:rsidRPr="00DC7046">
        <w:rPr>
          <w:iCs/>
          <w:color w:val="000000"/>
          <w:lang w:eastAsia="ar-SA"/>
        </w:rPr>
        <w:t>5.8. Заказчик</w:t>
      </w:r>
      <w:r w:rsidR="00B77AA5" w:rsidRPr="00DC7046">
        <w:rPr>
          <w:iCs/>
          <w:color w:val="000000"/>
          <w:lang w:eastAsia="ar-SA"/>
        </w:rPr>
        <w:t>, принявший услуги без проверки, не лишается права ссылаться на недостатки, которые будут установлены в ходе использования результатов услуг.</w:t>
      </w:r>
      <w:r w:rsidRPr="00DC7046">
        <w:rPr>
          <w:iCs/>
          <w:color w:val="000000"/>
          <w:lang w:eastAsia="ar-SA"/>
        </w:rPr>
        <w:t xml:space="preserve"> </w:t>
      </w:r>
      <w:r w:rsidRPr="00DC7046">
        <w:t xml:space="preserve">При </w:t>
      </w:r>
      <w:r w:rsidRPr="00DC7046">
        <w:lastRenderedPageBreak/>
        <w:t xml:space="preserve">уклонении Заказчика от принятия </w:t>
      </w:r>
      <w:r w:rsidR="002E7599">
        <w:t>оказанной услуги</w:t>
      </w:r>
      <w:r w:rsidRPr="00DC7046">
        <w:t xml:space="preserve"> Исполнитель не вправе продавать результат в соответствии с </w:t>
      </w:r>
      <w:hyperlink r:id="rId5" w:history="1">
        <w:r w:rsidRPr="00DC7046">
          <w:rPr>
            <w:rStyle w:val="ab"/>
            <w:color w:val="000000"/>
            <w:u w:val="none"/>
          </w:rPr>
          <w:t>пунктом 6 статьи 720</w:t>
        </w:r>
      </w:hyperlink>
      <w:r w:rsidRPr="00DC7046">
        <w:t xml:space="preserve"> Гражданского кодекса Российской Федерации.</w:t>
      </w:r>
    </w:p>
    <w:p w14:paraId="498F186D" w14:textId="683CAFBB" w:rsidR="00B77AA5" w:rsidRPr="00DC7046" w:rsidRDefault="005E30F2" w:rsidP="00A75BB3">
      <w:pPr>
        <w:shd w:val="clear" w:color="auto" w:fill="FFFFFF"/>
        <w:tabs>
          <w:tab w:val="left" w:pos="993"/>
          <w:tab w:val="left" w:pos="1498"/>
        </w:tabs>
        <w:ind w:right="-1" w:firstLine="709"/>
        <w:jc w:val="both"/>
        <w:rPr>
          <w:iCs/>
          <w:color w:val="000000"/>
        </w:rPr>
      </w:pPr>
      <w:r w:rsidRPr="00DC7046">
        <w:rPr>
          <w:rFonts w:cs="Calibri"/>
          <w:iCs/>
        </w:rPr>
        <w:t>5.9. По</w:t>
      </w:r>
      <w:r w:rsidR="00B77AA5" w:rsidRPr="00DC7046">
        <w:rPr>
          <w:rFonts w:cs="Calibri"/>
          <w:iCs/>
        </w:rPr>
        <w:t xml:space="preserve"> истечении срока, указанного в пункте 5.3 Контракта Заказчик (за исключением случая создания приемочной комиссии) совершает одно из следующих действий:</w:t>
      </w:r>
    </w:p>
    <w:p w14:paraId="11A8F5FA" w14:textId="77777777" w:rsidR="00B77AA5" w:rsidRPr="00DC7046" w:rsidRDefault="00B77AA5" w:rsidP="00B77AA5">
      <w:pPr>
        <w:tabs>
          <w:tab w:val="left" w:pos="1276"/>
        </w:tabs>
        <w:ind w:firstLine="709"/>
        <w:jc w:val="both"/>
        <w:rPr>
          <w:iCs/>
        </w:rPr>
      </w:pPr>
      <w:r w:rsidRPr="00DC7046">
        <w:rPr>
          <w:iCs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19F12C46" w14:textId="77777777" w:rsidR="00B77AA5" w:rsidRPr="00DC7046" w:rsidRDefault="00B77AA5" w:rsidP="00B77AA5">
      <w:pPr>
        <w:tabs>
          <w:tab w:val="left" w:pos="1276"/>
        </w:tabs>
        <w:ind w:firstLine="709"/>
        <w:jc w:val="both"/>
        <w:rPr>
          <w:iCs/>
        </w:rPr>
      </w:pPr>
      <w:r w:rsidRPr="00DC7046">
        <w:rPr>
          <w:iCs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отказа;</w:t>
      </w:r>
    </w:p>
    <w:p w14:paraId="543C3299" w14:textId="66F2CF33" w:rsidR="00B77AA5" w:rsidRPr="00DC7046" w:rsidRDefault="005E30F2" w:rsidP="00A75BB3">
      <w:pPr>
        <w:tabs>
          <w:tab w:val="left" w:pos="1418"/>
        </w:tabs>
        <w:ind w:right="-1" w:firstLine="709"/>
        <w:contextualSpacing/>
        <w:jc w:val="both"/>
        <w:rPr>
          <w:rFonts w:cs="Calibri"/>
          <w:iCs/>
        </w:rPr>
      </w:pPr>
      <w:r w:rsidRPr="00DC7046">
        <w:rPr>
          <w:rFonts w:cs="Calibri"/>
          <w:iCs/>
        </w:rPr>
        <w:t>5.10.</w:t>
      </w:r>
      <w:r w:rsidR="00B77AA5" w:rsidRPr="00DC7046">
        <w:rPr>
          <w:rFonts w:cs="Calibri"/>
          <w:iCs/>
        </w:rPr>
        <w:t>В случае создания в соответствии с пунктом 5.7. Контракта приемочной комиссии по истечении срока, указанного в пункте 5.3. Контракта:</w:t>
      </w:r>
    </w:p>
    <w:p w14:paraId="246E0820" w14:textId="77777777" w:rsidR="00B77AA5" w:rsidRPr="00DC7046" w:rsidRDefault="00B77AA5" w:rsidP="00A75BB3">
      <w:pPr>
        <w:tabs>
          <w:tab w:val="left" w:pos="1418"/>
        </w:tabs>
        <w:ind w:right="-1" w:firstLine="709"/>
        <w:contextualSpacing/>
        <w:jc w:val="both"/>
        <w:rPr>
          <w:rFonts w:cs="Calibri"/>
          <w:iCs/>
        </w:rPr>
      </w:pPr>
      <w:r w:rsidRPr="00DC7046">
        <w:rPr>
          <w:rFonts w:cs="Calibri"/>
          <w:iCs/>
        </w:rPr>
        <w:t>а)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14:paraId="2C3A86B9" w14:textId="77777777" w:rsidR="00B77AA5" w:rsidRPr="00DC7046" w:rsidRDefault="00B77AA5" w:rsidP="00A75BB3">
      <w:pPr>
        <w:tabs>
          <w:tab w:val="left" w:pos="1418"/>
        </w:tabs>
        <w:ind w:right="-1" w:firstLine="709"/>
        <w:contextualSpacing/>
        <w:jc w:val="both"/>
        <w:rPr>
          <w:rFonts w:cs="Calibri"/>
          <w:iCs/>
        </w:rPr>
      </w:pPr>
      <w:r w:rsidRPr="00DC7046">
        <w:rPr>
          <w:rFonts w:cs="Calibri"/>
          <w:iCs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14:paraId="5C4F2B8A" w14:textId="53083818" w:rsidR="00B77AA5" w:rsidRPr="00DC7046" w:rsidRDefault="005E30F2" w:rsidP="00A75BB3">
      <w:pPr>
        <w:tabs>
          <w:tab w:val="left" w:pos="993"/>
        </w:tabs>
        <w:ind w:right="-1" w:firstLine="709"/>
        <w:contextualSpacing/>
        <w:jc w:val="both"/>
        <w:rPr>
          <w:rFonts w:cs="Calibri"/>
          <w:iCs/>
        </w:rPr>
      </w:pPr>
      <w:r w:rsidRPr="00DC7046">
        <w:rPr>
          <w:rFonts w:cs="Calibri"/>
          <w:iCs/>
        </w:rPr>
        <w:t>5.11.</w:t>
      </w:r>
      <w:r w:rsidR="00B77AA5" w:rsidRPr="00DC7046">
        <w:rPr>
          <w:rFonts w:cs="Calibri"/>
          <w:iCs/>
        </w:rPr>
        <w:t>В случае отказа Заказчика от принятия оказанных услуг в связи с необходимостью устранения выявленных недостатков, Исполнитель вправе в срок, установленный в мотивированном отказе от подписания документа о приемке, составленном Заказчиком, устранить причины указанные в таком мотивированном отказе недостатки за свой счет и направить заказчику документ о приемке в порядке, предусмотренном пунктом 5.4 Контракта.</w:t>
      </w:r>
    </w:p>
    <w:p w14:paraId="64464025" w14:textId="7D3687B7" w:rsidR="00B77AA5" w:rsidRPr="00DC7046" w:rsidRDefault="005E30F2" w:rsidP="00A75BB3">
      <w:pPr>
        <w:tabs>
          <w:tab w:val="left" w:pos="993"/>
        </w:tabs>
        <w:ind w:right="-1" w:firstLine="709"/>
        <w:contextualSpacing/>
        <w:jc w:val="both"/>
        <w:rPr>
          <w:rFonts w:cs="Calibri"/>
          <w:iCs/>
        </w:rPr>
      </w:pPr>
      <w:r w:rsidRPr="00DC7046">
        <w:rPr>
          <w:iCs/>
          <w:kern w:val="16"/>
        </w:rPr>
        <w:t>5.12.</w:t>
      </w:r>
      <w:r w:rsidR="00B77AA5" w:rsidRPr="00DC7046">
        <w:rPr>
          <w:iCs/>
          <w:kern w:val="16"/>
        </w:rPr>
        <w:t xml:space="preserve">В случае если Исполнитель не согласен с </w:t>
      </w:r>
      <w:r w:rsidR="00B77AA5" w:rsidRPr="00DC7046">
        <w:rPr>
          <w:rFonts w:cs="Calibri"/>
          <w:iCs/>
        </w:rPr>
        <w:t>мотивированным отказом от подписания документа о приемке</w:t>
      </w:r>
      <w:r w:rsidR="00B77AA5" w:rsidRPr="00DC7046">
        <w:rPr>
          <w:iCs/>
          <w:kern w:val="16"/>
        </w:rPr>
        <w:t>, Исполнитель обязан самостоятельно подтвердить надлежащие исполнение обязательств по Контракту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Исполнителем. Оплата услуг эксперта, экспертной организации, а также всех расходов для экспертизы осуществляется Исполнителем.</w:t>
      </w:r>
    </w:p>
    <w:p w14:paraId="7617C4AC" w14:textId="78844543" w:rsidR="00B77AA5" w:rsidRPr="00DC7046" w:rsidRDefault="005E30F2" w:rsidP="00A75BB3">
      <w:pPr>
        <w:tabs>
          <w:tab w:val="left" w:pos="993"/>
        </w:tabs>
        <w:ind w:right="-1" w:firstLine="709"/>
        <w:contextualSpacing/>
        <w:jc w:val="both"/>
        <w:rPr>
          <w:rFonts w:cs="Calibri"/>
          <w:iCs/>
        </w:rPr>
      </w:pPr>
      <w:r w:rsidRPr="00DC7046">
        <w:rPr>
          <w:iCs/>
          <w:kern w:val="16"/>
        </w:rPr>
        <w:t>5.13. Если</w:t>
      </w:r>
      <w:r w:rsidR="00B77AA5" w:rsidRPr="00DC7046">
        <w:rPr>
          <w:iCs/>
          <w:kern w:val="16"/>
        </w:rPr>
        <w:t xml:space="preserve">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оказанных услуг и (или) принять решение </w:t>
      </w:r>
      <w:r w:rsidR="00B77AA5" w:rsidRPr="00DC7046">
        <w:rPr>
          <w:iCs/>
        </w:rPr>
        <w:t>об одностороннем отказе от исполнения Контракта</w:t>
      </w:r>
      <w:r w:rsidR="00B77AA5" w:rsidRPr="00DC7046">
        <w:rPr>
          <w:iCs/>
          <w:kern w:val="16"/>
        </w:rPr>
        <w:t>.</w:t>
      </w:r>
    </w:p>
    <w:p w14:paraId="08E0F6A5" w14:textId="1F693D5E" w:rsidR="00B77AA5" w:rsidRPr="00DC7046" w:rsidRDefault="005E30F2" w:rsidP="00A75BB3">
      <w:pPr>
        <w:tabs>
          <w:tab w:val="left" w:pos="993"/>
          <w:tab w:val="left" w:pos="1418"/>
        </w:tabs>
        <w:ind w:right="-1" w:firstLine="709"/>
        <w:contextualSpacing/>
        <w:jc w:val="both"/>
        <w:rPr>
          <w:rFonts w:cs="Calibri"/>
          <w:iCs/>
        </w:rPr>
      </w:pPr>
      <w:r w:rsidRPr="00DC7046">
        <w:rPr>
          <w:iCs/>
        </w:rPr>
        <w:t>5.14. Повторная</w:t>
      </w:r>
      <w:r w:rsidR="00B77AA5" w:rsidRPr="00DC7046">
        <w:rPr>
          <w:iCs/>
        </w:rPr>
        <w:t xml:space="preserve"> процедура приемки </w:t>
      </w:r>
      <w:r w:rsidR="00B77AA5" w:rsidRPr="00DC7046">
        <w:rPr>
          <w:iCs/>
          <w:kern w:val="16"/>
        </w:rPr>
        <w:t xml:space="preserve">оказанных услуг </w:t>
      </w:r>
      <w:r w:rsidR="00B77AA5" w:rsidRPr="00DC7046">
        <w:rPr>
          <w:iCs/>
        </w:rPr>
        <w:t>осуществляется в порядке, установленном в пунктах 5.3 –5.1</w:t>
      </w:r>
      <w:r w:rsidR="00E32252" w:rsidRPr="00DC7046">
        <w:rPr>
          <w:iCs/>
        </w:rPr>
        <w:t>3</w:t>
      </w:r>
      <w:r w:rsidR="00B77AA5" w:rsidRPr="00DC7046">
        <w:rPr>
          <w:iCs/>
        </w:rPr>
        <w:t xml:space="preserve"> Контракта, по письменному извещению Заказчика Исполнителем об устранении выявленных в ходе приемки </w:t>
      </w:r>
      <w:r w:rsidR="00B77AA5" w:rsidRPr="00DC7046">
        <w:rPr>
          <w:iCs/>
          <w:kern w:val="16"/>
        </w:rPr>
        <w:t xml:space="preserve">оказанных услуг </w:t>
      </w:r>
      <w:r w:rsidR="00B77AA5" w:rsidRPr="00DC7046">
        <w:rPr>
          <w:iCs/>
        </w:rPr>
        <w:t xml:space="preserve">недостатков, зафиксированных в акте о недостатках, и готовности сдать </w:t>
      </w:r>
      <w:r w:rsidR="002E7599">
        <w:rPr>
          <w:iCs/>
        </w:rPr>
        <w:t>услуги</w:t>
      </w:r>
      <w:r w:rsidR="00B77AA5" w:rsidRPr="00DC7046">
        <w:rPr>
          <w:iCs/>
        </w:rPr>
        <w:t xml:space="preserve"> Заказчику.</w:t>
      </w:r>
    </w:p>
    <w:p w14:paraId="3962CAAB" w14:textId="3550F2F9" w:rsidR="00B77AA5" w:rsidRPr="00DC7046" w:rsidRDefault="005766F5" w:rsidP="00A75BB3">
      <w:pPr>
        <w:shd w:val="clear" w:color="auto" w:fill="FFFFFF"/>
        <w:tabs>
          <w:tab w:val="left" w:pos="993"/>
          <w:tab w:val="left" w:pos="1260"/>
          <w:tab w:val="left" w:pos="1418"/>
        </w:tabs>
        <w:ind w:firstLine="709"/>
        <w:contextualSpacing/>
        <w:jc w:val="both"/>
        <w:rPr>
          <w:iCs/>
        </w:rPr>
      </w:pPr>
      <w:r w:rsidRPr="00DC7046">
        <w:rPr>
          <w:iCs/>
        </w:rPr>
        <w:t>5.15. Датой</w:t>
      </w:r>
      <w:r w:rsidR="00B77AA5" w:rsidRPr="00DC7046">
        <w:rPr>
          <w:iCs/>
        </w:rPr>
        <w:t xml:space="preserve"> приемки </w:t>
      </w:r>
      <w:r w:rsidR="00B77AA5" w:rsidRPr="00DC7046">
        <w:rPr>
          <w:iCs/>
          <w:kern w:val="16"/>
        </w:rPr>
        <w:t xml:space="preserve">оказанных </w:t>
      </w:r>
      <w:r w:rsidR="00B77AA5" w:rsidRPr="00DC7046">
        <w:rPr>
          <w:iCs/>
        </w:rPr>
        <w:t>Исполнителем</w:t>
      </w:r>
      <w:r w:rsidR="00B77AA5" w:rsidRPr="00DC7046">
        <w:rPr>
          <w:iCs/>
          <w:kern w:val="16"/>
        </w:rPr>
        <w:t xml:space="preserve"> услуг</w:t>
      </w:r>
      <w:r w:rsidR="00B77AA5" w:rsidRPr="00DC7046">
        <w:rPr>
          <w:iCs/>
        </w:rPr>
        <w:t xml:space="preserve"> считается дата размещения в единой информационной системе документа о приемке, подписанного Заказчиком.</w:t>
      </w:r>
    </w:p>
    <w:p w14:paraId="1E05DAD7" w14:textId="05729B70" w:rsidR="00B77AA5" w:rsidRPr="00DC7046" w:rsidRDefault="005766F5" w:rsidP="00A75BB3">
      <w:pPr>
        <w:shd w:val="clear" w:color="auto" w:fill="FFFFFF"/>
        <w:tabs>
          <w:tab w:val="left" w:pos="993"/>
          <w:tab w:val="left" w:pos="1260"/>
        </w:tabs>
        <w:ind w:firstLine="709"/>
        <w:jc w:val="both"/>
        <w:rPr>
          <w:iCs/>
        </w:rPr>
      </w:pPr>
      <w:r w:rsidRPr="00DC7046">
        <w:rPr>
          <w:iCs/>
        </w:rPr>
        <w:lastRenderedPageBreak/>
        <w:t>5.16. Приемка</w:t>
      </w:r>
      <w:r w:rsidR="00B77AA5" w:rsidRPr="00DC7046">
        <w:rPr>
          <w:iCs/>
        </w:rPr>
        <w:t xml:space="preserve"> </w:t>
      </w:r>
      <w:r w:rsidR="00B77AA5" w:rsidRPr="00DC7046">
        <w:rPr>
          <w:iCs/>
          <w:kern w:val="16"/>
        </w:rPr>
        <w:t>оказанных услуг</w:t>
      </w:r>
      <w:r w:rsidR="00B77AA5" w:rsidRPr="00DC7046">
        <w:rPr>
          <w:iCs/>
        </w:rPr>
        <w:t xml:space="preserve"> в полном объеме, осуществляется Заказчиком в соответствии с требованиями действующего законодательства Российской Федерации в следующем порядке</w:t>
      </w:r>
      <w:r w:rsidR="00615BB2" w:rsidRPr="00DC7046">
        <w:rPr>
          <w:iCs/>
        </w:rPr>
        <w:t xml:space="preserve">. </w:t>
      </w:r>
      <w:r w:rsidR="00B77AA5" w:rsidRPr="00DC7046">
        <w:rPr>
          <w:iCs/>
        </w:rPr>
        <w:t xml:space="preserve"> </w:t>
      </w:r>
    </w:p>
    <w:p w14:paraId="226C045E" w14:textId="1E94E91D" w:rsidR="00B77AA5" w:rsidRPr="00DC7046" w:rsidRDefault="005766F5" w:rsidP="00A75BB3">
      <w:pPr>
        <w:tabs>
          <w:tab w:val="left" w:pos="993"/>
          <w:tab w:val="left" w:pos="1418"/>
        </w:tabs>
        <w:ind w:firstLine="709"/>
        <w:jc w:val="both"/>
        <w:rPr>
          <w:kern w:val="16"/>
        </w:rPr>
      </w:pPr>
      <w:r w:rsidRPr="00DC7046">
        <w:rPr>
          <w:iCs/>
        </w:rPr>
        <w:t>5.17. После</w:t>
      </w:r>
      <w:r w:rsidR="00B77AA5" w:rsidRPr="00DC7046">
        <w:rPr>
          <w:iCs/>
        </w:rPr>
        <w:t xml:space="preserve"> окончания </w:t>
      </w:r>
      <w:r w:rsidR="00B77AA5" w:rsidRPr="00DC7046">
        <w:rPr>
          <w:iCs/>
          <w:kern w:val="16"/>
        </w:rPr>
        <w:t>оказания услуг</w:t>
      </w:r>
      <w:r w:rsidR="00B77AA5" w:rsidRPr="00DC7046">
        <w:rPr>
          <w:iCs/>
        </w:rPr>
        <w:t xml:space="preserve"> и приемки Заказчиком Стороны подписывают документ о приемке (в случае создания приемочной комиссии подписания</w:t>
      </w:r>
      <w:r w:rsidR="00B77AA5" w:rsidRPr="00DC7046">
        <w:rPr>
          <w:rFonts w:cs="Calibri"/>
          <w:iCs/>
        </w:rPr>
        <w:t xml:space="preserve"> усиленными электронными подписями</w:t>
      </w:r>
      <w:r w:rsidR="00B77AA5" w:rsidRPr="00DC7046">
        <w:rPr>
          <w:iCs/>
        </w:rPr>
        <w:t xml:space="preserve"> всеми членами приемочной комиссии и утверждения Заказчиком). Подписанный Сторонами документ о приемке подтверждает срок оказания Исполнителем услуг в полном объеме.</w:t>
      </w:r>
    </w:p>
    <w:p w14:paraId="3213BC17" w14:textId="39671077" w:rsidR="005E5F90" w:rsidRPr="00DC7046" w:rsidRDefault="005E5F90" w:rsidP="00B77AA5">
      <w:pPr>
        <w:shd w:val="clear" w:color="auto" w:fill="FFFFFF"/>
        <w:tabs>
          <w:tab w:val="left" w:pos="1260"/>
          <w:tab w:val="left" w:pos="1418"/>
        </w:tabs>
        <w:ind w:left="709"/>
        <w:contextualSpacing/>
        <w:jc w:val="both"/>
        <w:rPr>
          <w:iCs/>
        </w:rPr>
      </w:pPr>
    </w:p>
    <w:p w14:paraId="614A77EF" w14:textId="77777777" w:rsidR="000944A5" w:rsidRPr="00DC7046" w:rsidRDefault="000944A5" w:rsidP="00F07050">
      <w:pPr>
        <w:keepNext/>
        <w:tabs>
          <w:tab w:val="left" w:pos="426"/>
        </w:tabs>
        <w:suppressAutoHyphens/>
        <w:ind w:left="360" w:hanging="360"/>
        <w:jc w:val="center"/>
        <w:outlineLvl w:val="2"/>
        <w:rPr>
          <w:bCs/>
          <w:iCs/>
          <w:color w:val="000000"/>
          <w:lang w:val="x-none" w:eastAsia="x-none"/>
        </w:rPr>
      </w:pPr>
      <w:r w:rsidRPr="00DC7046">
        <w:rPr>
          <w:b/>
          <w:bCs/>
          <w:iCs/>
          <w:lang w:eastAsia="x-none"/>
        </w:rPr>
        <w:t xml:space="preserve">6. </w:t>
      </w:r>
      <w:r w:rsidRPr="00DC7046">
        <w:rPr>
          <w:b/>
          <w:bCs/>
          <w:iCs/>
          <w:lang w:val="x-none" w:eastAsia="x-none"/>
        </w:rPr>
        <w:t>Гарантийные обязательства</w:t>
      </w:r>
      <w:r w:rsidRPr="00DC7046">
        <w:rPr>
          <w:b/>
          <w:bCs/>
          <w:iCs/>
          <w:lang w:eastAsia="x-none"/>
        </w:rPr>
        <w:t>, обеспечение гарантийных обязательств</w:t>
      </w:r>
    </w:p>
    <w:p w14:paraId="00E8037D" w14:textId="77777777" w:rsidR="000944A5" w:rsidRPr="00DC7046" w:rsidRDefault="000944A5" w:rsidP="005462FA">
      <w:pPr>
        <w:tabs>
          <w:tab w:val="left" w:pos="1418"/>
        </w:tabs>
        <w:ind w:firstLine="709"/>
        <w:jc w:val="both"/>
        <w:rPr>
          <w:kern w:val="16"/>
        </w:rPr>
      </w:pPr>
      <w:r w:rsidRPr="00DC7046">
        <w:rPr>
          <w:iCs/>
          <w:color w:val="000000"/>
        </w:rPr>
        <w:t>6.1.</w:t>
      </w:r>
      <w:r w:rsidRPr="00DC7046">
        <w:rPr>
          <w:iCs/>
          <w:color w:val="000000"/>
        </w:rPr>
        <w:tab/>
        <w:t>Исполнитель гарантирует качество оказанных услуг, в соответствии с условиями Контракта и действующим законодательством и своевременное устранение недостатков, выявленных при приемке услуг.</w:t>
      </w:r>
    </w:p>
    <w:p w14:paraId="5FDA88F5" w14:textId="77777777" w:rsidR="000944A5" w:rsidRPr="00DC7046" w:rsidRDefault="000944A5" w:rsidP="005462FA">
      <w:pPr>
        <w:tabs>
          <w:tab w:val="left" w:pos="1418"/>
        </w:tabs>
        <w:ind w:left="709"/>
        <w:jc w:val="both"/>
        <w:rPr>
          <w:kern w:val="16"/>
        </w:rPr>
      </w:pPr>
    </w:p>
    <w:p w14:paraId="25616EFE" w14:textId="4321B350" w:rsidR="000944A5" w:rsidRPr="00DC7046" w:rsidRDefault="00A75BB3" w:rsidP="00F07050">
      <w:pPr>
        <w:autoSpaceDE w:val="0"/>
        <w:autoSpaceDN w:val="0"/>
        <w:adjustRightInd w:val="0"/>
        <w:contextualSpacing/>
        <w:jc w:val="center"/>
        <w:rPr>
          <w:b/>
        </w:rPr>
      </w:pPr>
      <w:r>
        <w:rPr>
          <w:b/>
          <w:bCs/>
          <w:iCs/>
          <w:kern w:val="16"/>
          <w:lang w:eastAsia="x-none"/>
        </w:rPr>
        <w:t>7</w:t>
      </w:r>
      <w:r w:rsidR="000944A5" w:rsidRPr="00DC7046">
        <w:rPr>
          <w:b/>
          <w:bCs/>
          <w:iCs/>
          <w:kern w:val="16"/>
          <w:lang w:eastAsia="x-none"/>
        </w:rPr>
        <w:t>.</w:t>
      </w:r>
      <w:r w:rsidR="000944A5" w:rsidRPr="00DC7046">
        <w:rPr>
          <w:iCs/>
          <w:kern w:val="16"/>
          <w:lang w:eastAsia="x-none"/>
        </w:rPr>
        <w:t xml:space="preserve"> </w:t>
      </w:r>
      <w:r w:rsidR="000944A5" w:rsidRPr="00DC7046">
        <w:rPr>
          <w:b/>
        </w:rPr>
        <w:t>Ответственность Сторон</w:t>
      </w:r>
    </w:p>
    <w:p w14:paraId="64F8EA98" w14:textId="4825469D" w:rsidR="000944A5" w:rsidRPr="00DC7046" w:rsidRDefault="00A75BB3" w:rsidP="005462FA">
      <w:pPr>
        <w:autoSpaceDE w:val="0"/>
        <w:autoSpaceDN w:val="0"/>
        <w:adjustRightInd w:val="0"/>
        <w:ind w:firstLine="709"/>
        <w:contextualSpacing/>
        <w:jc w:val="both"/>
      </w:pPr>
      <w:r>
        <w:t>7</w:t>
      </w:r>
      <w:r w:rsidR="000944A5" w:rsidRPr="00DC7046">
        <w:t>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3C4CAEF9" w14:textId="41ED752B" w:rsidR="000944A5" w:rsidRPr="00DC7046" w:rsidRDefault="00A75BB3" w:rsidP="005462FA">
      <w:pPr>
        <w:autoSpaceDE w:val="0"/>
        <w:autoSpaceDN w:val="0"/>
        <w:adjustRightInd w:val="0"/>
        <w:ind w:firstLine="709"/>
        <w:contextualSpacing/>
        <w:jc w:val="both"/>
      </w:pPr>
      <w:r>
        <w:t>7</w:t>
      </w:r>
      <w:r w:rsidR="000944A5" w:rsidRPr="00DC7046">
        <w:t>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64E1538E" w14:textId="2ABBAC0F" w:rsidR="000944A5" w:rsidRPr="00DC7046" w:rsidRDefault="00A75BB3" w:rsidP="005462FA">
      <w:pPr>
        <w:autoSpaceDE w:val="0"/>
        <w:autoSpaceDN w:val="0"/>
        <w:adjustRightInd w:val="0"/>
        <w:ind w:firstLine="709"/>
        <w:contextualSpacing/>
        <w:jc w:val="both"/>
      </w:pPr>
      <w:r>
        <w:t>7</w:t>
      </w:r>
      <w:r w:rsidR="000944A5" w:rsidRPr="00DC7046">
        <w:t>.3.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</w:p>
    <w:p w14:paraId="334F6B45" w14:textId="77777777" w:rsidR="000944A5" w:rsidRPr="00DC7046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DC7046"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 и рассчитывается как процент цены Контракта,  в размере 1 процента цены контракта (этапа), но не более 5 тыс. рублей и не менее 1 тыс. рублей.</w:t>
      </w:r>
    </w:p>
    <w:p w14:paraId="53D149F8" w14:textId="77777777" w:rsidR="000944A5" w:rsidRPr="00DC7046" w:rsidRDefault="000944A5" w:rsidP="005462FA">
      <w:pPr>
        <w:tabs>
          <w:tab w:val="num" w:pos="0"/>
          <w:tab w:val="left" w:pos="993"/>
          <w:tab w:val="left" w:pos="1134"/>
        </w:tabs>
        <w:ind w:right="142" w:firstLine="709"/>
        <w:jc w:val="both"/>
      </w:pPr>
      <w:r w:rsidRPr="00DC7046"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(при наличии в Контракте таких обязательств), размер штрафа устанавливается Контрактом в порядке, определенном постановлением Правительства Российской Федерации от 30.08.2017 № 1042, в размере, составляющем:</w:t>
      </w:r>
    </w:p>
    <w:p w14:paraId="1F0FA0EA" w14:textId="77777777" w:rsidR="000944A5" w:rsidRPr="00DC7046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DC7046">
        <w:t>а) 1000 рублей, если цена Контракта не превышает 3 млн. рублей;</w:t>
      </w:r>
    </w:p>
    <w:p w14:paraId="359CE11D" w14:textId="77777777" w:rsidR="000944A5" w:rsidRPr="00DC7046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DC7046">
        <w:t>б) 5000 рублей, если цена Контракта составляет от 3 млн. рублей до 50 млн. рублей (включительно);</w:t>
      </w:r>
    </w:p>
    <w:p w14:paraId="5E74E089" w14:textId="77777777" w:rsidR="000944A5" w:rsidRPr="00DC7046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DC7046">
        <w:t>в) 10000 рублей, если цена Контракта составляет от 50 млн. рублей до 100 млн. рублей (включительно);</w:t>
      </w:r>
    </w:p>
    <w:p w14:paraId="44D6E127" w14:textId="77777777" w:rsidR="000944A5" w:rsidRPr="00DC7046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DC7046">
        <w:t>г) 100000 рублей, если цена Контракта превышает 100 млн. рублей.</w:t>
      </w:r>
    </w:p>
    <w:p w14:paraId="028878E7" w14:textId="77777777" w:rsidR="000944A5" w:rsidRPr="00DC7046" w:rsidRDefault="000944A5" w:rsidP="005462FA">
      <w:pPr>
        <w:pStyle w:val="Default"/>
        <w:ind w:firstLine="709"/>
        <w:jc w:val="both"/>
        <w:rPr>
          <w:color w:val="auto"/>
        </w:rPr>
      </w:pPr>
      <w:r w:rsidRPr="00DC7046"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4892E054" w14:textId="0D8DC0C2" w:rsidR="000944A5" w:rsidRPr="00DC7046" w:rsidRDefault="00A75BB3" w:rsidP="005462FA">
      <w:pPr>
        <w:widowControl w:val="0"/>
        <w:autoSpaceDE w:val="0"/>
        <w:autoSpaceDN w:val="0"/>
        <w:adjustRightInd w:val="0"/>
        <w:ind w:firstLine="709"/>
        <w:jc w:val="both"/>
      </w:pPr>
      <w:r>
        <w:t>7</w:t>
      </w:r>
      <w:r w:rsidR="000944A5" w:rsidRPr="00DC7046">
        <w:t xml:space="preserve">.4. Исполнитель несет перед Заказчиком ответственность за последствия </w:t>
      </w:r>
      <w:r w:rsidR="000944A5" w:rsidRPr="00DC7046">
        <w:lastRenderedPageBreak/>
        <w:t>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Федерации.</w:t>
      </w:r>
    </w:p>
    <w:p w14:paraId="45B4C904" w14:textId="382ECD3C" w:rsidR="000944A5" w:rsidRPr="00DC7046" w:rsidRDefault="00A75BB3" w:rsidP="005462FA">
      <w:pPr>
        <w:widowControl w:val="0"/>
        <w:autoSpaceDE w:val="0"/>
        <w:autoSpaceDN w:val="0"/>
        <w:adjustRightInd w:val="0"/>
        <w:ind w:firstLine="709"/>
        <w:jc w:val="both"/>
      </w:pPr>
      <w:r>
        <w:t>7</w:t>
      </w:r>
      <w:r w:rsidR="000944A5" w:rsidRPr="00DC7046">
        <w:t>.5.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43906868" w14:textId="4CBD32E5" w:rsidR="000944A5" w:rsidRPr="00DC7046" w:rsidRDefault="00A75BB3" w:rsidP="005462FA">
      <w:pPr>
        <w:widowControl w:val="0"/>
        <w:autoSpaceDE w:val="0"/>
        <w:autoSpaceDN w:val="0"/>
        <w:adjustRightInd w:val="0"/>
        <w:ind w:firstLine="709"/>
        <w:jc w:val="both"/>
      </w:pPr>
      <w:r>
        <w:t>7</w:t>
      </w:r>
      <w:r w:rsidR="000944A5" w:rsidRPr="00DC7046">
        <w:t>.6. Исполнитель обязан возместить убытки, причиненные Заказчику в ходе исполнения Контракта, в порядке, предусмотренном действующим законодательством, в том числе убытки,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предоставления, вызванного неисполнением или ненадлежащим исполнением обязательств Исполнителя по Контракту.</w:t>
      </w:r>
    </w:p>
    <w:p w14:paraId="16024257" w14:textId="5E3F3360" w:rsidR="000944A5" w:rsidRPr="00DC7046" w:rsidRDefault="00A75BB3" w:rsidP="005462FA">
      <w:pPr>
        <w:widowControl w:val="0"/>
        <w:autoSpaceDE w:val="0"/>
        <w:autoSpaceDN w:val="0"/>
        <w:adjustRightInd w:val="0"/>
        <w:ind w:firstLine="709"/>
        <w:jc w:val="both"/>
      </w:pPr>
      <w:r>
        <w:t>7</w:t>
      </w:r>
      <w:r w:rsidR="000944A5" w:rsidRPr="00DC7046">
        <w:t>.7.</w:t>
      </w:r>
      <w:r w:rsidR="00F07050">
        <w:t xml:space="preserve"> </w:t>
      </w:r>
      <w:r w:rsidR="000944A5" w:rsidRPr="00DC7046">
        <w:t>В качестве подтверждения фактов неисполнения или ненадлежащего исполнения Исполнителем обязательств, Заказчик может использовать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</w:p>
    <w:p w14:paraId="6FB7ADF0" w14:textId="54B27BAB" w:rsidR="000944A5" w:rsidRPr="00DC7046" w:rsidRDefault="00A75BB3" w:rsidP="005462FA">
      <w:pPr>
        <w:widowControl w:val="0"/>
        <w:autoSpaceDE w:val="0"/>
        <w:autoSpaceDN w:val="0"/>
        <w:adjustRightInd w:val="0"/>
        <w:ind w:firstLine="709"/>
        <w:jc w:val="both"/>
      </w:pPr>
      <w:r>
        <w:t>7</w:t>
      </w:r>
      <w:r w:rsidR="000944A5" w:rsidRPr="00DC7046">
        <w:t>.8.</w:t>
      </w:r>
      <w:r w:rsidR="00F07050">
        <w:t xml:space="preserve"> </w:t>
      </w:r>
      <w:r w:rsidR="000944A5" w:rsidRPr="00DC7046"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7498C213" w14:textId="67BA53ED" w:rsidR="000944A5" w:rsidRPr="00DC7046" w:rsidRDefault="00A75BB3" w:rsidP="005462FA">
      <w:pPr>
        <w:widowControl w:val="0"/>
        <w:autoSpaceDE w:val="0"/>
        <w:autoSpaceDN w:val="0"/>
        <w:adjustRightInd w:val="0"/>
        <w:ind w:firstLine="709"/>
        <w:jc w:val="both"/>
      </w:pPr>
      <w:r>
        <w:t>7</w:t>
      </w:r>
      <w:r w:rsidR="000944A5" w:rsidRPr="00DC7046">
        <w:t>.9. Штрафы начисляются за каждый факт неисполнения или ненадлежащее исполнение Заказчиком обязательств, предусмотренных Контрактом, 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от 30.08.2017</w:t>
      </w:r>
      <w:r>
        <w:t xml:space="preserve">                      </w:t>
      </w:r>
      <w:r w:rsidR="000944A5" w:rsidRPr="00DC7046">
        <w:t xml:space="preserve"> № 1042, в размере, составляющем:</w:t>
      </w:r>
    </w:p>
    <w:p w14:paraId="235A56B4" w14:textId="77777777" w:rsidR="000944A5" w:rsidRPr="00DC7046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DC7046">
        <w:t>а) 1000 рублей, если цена Контракта не превышает 3 млн. рублей (включительно);</w:t>
      </w:r>
    </w:p>
    <w:p w14:paraId="5BBCFE59" w14:textId="77777777" w:rsidR="000944A5" w:rsidRPr="00DC7046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DC7046">
        <w:t>б) 5000 рублей, если цена Контракта составляет от 3 млн. рублей до 50 млн. рублей (включительно);</w:t>
      </w:r>
    </w:p>
    <w:p w14:paraId="7C7676B1" w14:textId="77777777" w:rsidR="000944A5" w:rsidRPr="00DC7046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DC7046">
        <w:t>в) 10000 рублей, если цена Контракта составляет от 50 млн. рублей до 100 млн. рублей (включительно);</w:t>
      </w:r>
    </w:p>
    <w:p w14:paraId="67B466C0" w14:textId="77777777" w:rsidR="000944A5" w:rsidRPr="00DC7046" w:rsidRDefault="000944A5" w:rsidP="005462FA">
      <w:pPr>
        <w:pStyle w:val="Default"/>
        <w:ind w:firstLine="709"/>
        <w:jc w:val="both"/>
        <w:rPr>
          <w:color w:val="auto"/>
        </w:rPr>
      </w:pPr>
      <w:r w:rsidRPr="00DC7046">
        <w:t>г) 100000 рублей, если цена Контракта превышает 100 млн. рублей.</w:t>
      </w:r>
    </w:p>
    <w:p w14:paraId="0ED6B6BC" w14:textId="77777777" w:rsidR="000944A5" w:rsidRPr="00DC7046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DC7046"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5E2CFBBF" w14:textId="1A6A1719" w:rsidR="000944A5" w:rsidRPr="00DC7046" w:rsidRDefault="00A75BB3" w:rsidP="005462FA">
      <w:pPr>
        <w:widowControl w:val="0"/>
        <w:autoSpaceDE w:val="0"/>
        <w:autoSpaceDN w:val="0"/>
        <w:adjustRightInd w:val="0"/>
        <w:ind w:firstLine="709"/>
        <w:jc w:val="both"/>
      </w:pPr>
      <w:r>
        <w:t>7</w:t>
      </w:r>
      <w:r w:rsidR="000944A5" w:rsidRPr="00DC7046">
        <w:t>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7EC2CA17" w14:textId="1DE68F3D" w:rsidR="000944A5" w:rsidRPr="00DC7046" w:rsidRDefault="00A75BB3" w:rsidP="005462FA">
      <w:pPr>
        <w:widowControl w:val="0"/>
        <w:autoSpaceDE w:val="0"/>
        <w:autoSpaceDN w:val="0"/>
        <w:adjustRightInd w:val="0"/>
        <w:ind w:firstLine="709"/>
        <w:jc w:val="both"/>
      </w:pPr>
      <w:r>
        <w:t>7</w:t>
      </w:r>
      <w:r w:rsidR="000944A5" w:rsidRPr="00DC7046">
        <w:t>.11. Уплата неустоек (штрафов, пеней) не освобождает виновную Сторону от выполнения принятых на себя обязательств по Контракту.</w:t>
      </w:r>
    </w:p>
    <w:p w14:paraId="11CFD04A" w14:textId="1623F806" w:rsidR="000944A5" w:rsidRPr="00DC7046" w:rsidRDefault="00A75BB3" w:rsidP="007118C0">
      <w:pPr>
        <w:widowControl w:val="0"/>
        <w:autoSpaceDE w:val="0"/>
        <w:autoSpaceDN w:val="0"/>
        <w:adjustRightInd w:val="0"/>
        <w:ind w:firstLine="709"/>
        <w:jc w:val="both"/>
      </w:pPr>
      <w:r>
        <w:t>7</w:t>
      </w:r>
      <w:r w:rsidR="000944A5" w:rsidRPr="00DC7046">
        <w:t>.12.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44EB5162" w14:textId="77777777" w:rsidR="007118C0" w:rsidRPr="00DC7046" w:rsidRDefault="007118C0" w:rsidP="007118C0">
      <w:pPr>
        <w:widowControl w:val="0"/>
        <w:autoSpaceDE w:val="0"/>
        <w:autoSpaceDN w:val="0"/>
        <w:adjustRightInd w:val="0"/>
        <w:ind w:firstLine="709"/>
        <w:jc w:val="both"/>
        <w:rPr>
          <w:kern w:val="16"/>
        </w:rPr>
      </w:pPr>
    </w:p>
    <w:p w14:paraId="15F93021" w14:textId="038352EC" w:rsidR="000944A5" w:rsidRPr="00DC7046" w:rsidRDefault="00A75BB3" w:rsidP="00A75BB3">
      <w:pPr>
        <w:tabs>
          <w:tab w:val="left" w:pos="284"/>
        </w:tabs>
        <w:ind w:left="5104" w:hanging="5104"/>
        <w:jc w:val="center"/>
        <w:rPr>
          <w:b/>
        </w:rPr>
      </w:pPr>
      <w:r>
        <w:rPr>
          <w:b/>
        </w:rPr>
        <w:t xml:space="preserve">8. </w:t>
      </w:r>
      <w:r w:rsidR="000944A5" w:rsidRPr="00DC7046">
        <w:rPr>
          <w:b/>
        </w:rPr>
        <w:t>Форс-мажорные обстоятельства</w:t>
      </w:r>
    </w:p>
    <w:p w14:paraId="13B812C5" w14:textId="1C5D161E" w:rsidR="000944A5" w:rsidRPr="00DC7046" w:rsidRDefault="00A75BB3" w:rsidP="007118C0">
      <w:pPr>
        <w:ind w:firstLine="709"/>
        <w:jc w:val="both"/>
      </w:pPr>
      <w:r>
        <w:t>8</w:t>
      </w:r>
      <w:r w:rsidR="000944A5" w:rsidRPr="00DC7046">
        <w:t xml:space="preserve">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</w:t>
      </w:r>
      <w:proofErr w:type="gramStart"/>
      <w:r w:rsidR="000944A5" w:rsidRPr="00DC7046">
        <w:t>и</w:t>
      </w:r>
      <w:proofErr w:type="gramEnd"/>
      <w:r w:rsidR="000944A5" w:rsidRPr="00DC7046">
        <w:t xml:space="preserve"> если эти обстоятельства непосредственно повлияли на исполнение Контракта.</w:t>
      </w:r>
    </w:p>
    <w:p w14:paraId="17B4CC90" w14:textId="69539F6E" w:rsidR="000944A5" w:rsidRPr="00DC7046" w:rsidRDefault="00A75BB3" w:rsidP="007118C0">
      <w:pPr>
        <w:ind w:firstLine="709"/>
        <w:jc w:val="both"/>
      </w:pPr>
      <w:r>
        <w:lastRenderedPageBreak/>
        <w:t>8</w:t>
      </w:r>
      <w:r w:rsidR="000944A5" w:rsidRPr="00DC7046">
        <w:t>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 соответствующую Сторону права ссылаться на них в будущем.</w:t>
      </w:r>
    </w:p>
    <w:p w14:paraId="0E185E3F" w14:textId="606517AB" w:rsidR="000944A5" w:rsidRPr="00DC7046" w:rsidRDefault="00A75BB3" w:rsidP="005462FA">
      <w:pPr>
        <w:ind w:firstLine="709"/>
        <w:jc w:val="both"/>
      </w:pPr>
      <w:r>
        <w:t>8</w:t>
      </w:r>
      <w:r w:rsidR="000944A5" w:rsidRPr="00DC7046">
        <w:t>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57E457A0" w14:textId="2A224008" w:rsidR="000944A5" w:rsidRPr="00DC7046" w:rsidRDefault="00A75BB3" w:rsidP="007118C0">
      <w:pPr>
        <w:ind w:firstLine="709"/>
        <w:jc w:val="both"/>
      </w:pPr>
      <w:r>
        <w:t>8</w:t>
      </w:r>
      <w:r w:rsidR="000944A5" w:rsidRPr="00DC7046">
        <w:t>.4. Если обстоятельства и их последствия будут длиться более 1 (одного) месяца, то Стороны вправе расторгнуть Контракт. В этом случае ни одна из Сторон не имеет права потребовать от другой Стороны возмещения убытков.</w:t>
      </w:r>
    </w:p>
    <w:p w14:paraId="6E026C90" w14:textId="77777777" w:rsidR="000944A5" w:rsidRPr="00DC7046" w:rsidRDefault="000944A5" w:rsidP="007118C0">
      <w:pPr>
        <w:ind w:left="709"/>
        <w:jc w:val="both"/>
      </w:pPr>
    </w:p>
    <w:p w14:paraId="6E0BCF8A" w14:textId="77777777" w:rsidR="000944A5" w:rsidRPr="00DC7046" w:rsidRDefault="000944A5" w:rsidP="00A75BB3">
      <w:pPr>
        <w:keepNext/>
        <w:numPr>
          <w:ilvl w:val="0"/>
          <w:numId w:val="21"/>
        </w:numPr>
        <w:tabs>
          <w:tab w:val="left" w:pos="426"/>
        </w:tabs>
        <w:ind w:left="4111" w:hanging="4111"/>
        <w:jc w:val="center"/>
        <w:rPr>
          <w:b/>
        </w:rPr>
      </w:pPr>
      <w:r w:rsidRPr="00DC7046">
        <w:rPr>
          <w:b/>
        </w:rPr>
        <w:t>Порядок разрешения споров</w:t>
      </w:r>
    </w:p>
    <w:p w14:paraId="5625CB74" w14:textId="7A65D0D9" w:rsidR="000944A5" w:rsidRPr="00DC7046" w:rsidRDefault="00A75BB3" w:rsidP="007118C0">
      <w:pPr>
        <w:ind w:firstLine="709"/>
        <w:jc w:val="both"/>
      </w:pPr>
      <w:r>
        <w:t>9</w:t>
      </w:r>
      <w:r w:rsidR="000944A5" w:rsidRPr="00DC7046">
        <w:t>.1. Все разногласия и споры, которые могут возникнуть при исполнении настоящего Контракта, подлежат предварительному разрешению путем переговоров. В случае если стороны не придут к соглашению, спор подлежит рассмотрению в Арбитражном суде Алтайского края.</w:t>
      </w:r>
    </w:p>
    <w:p w14:paraId="0C819F5F" w14:textId="77777777" w:rsidR="000944A5" w:rsidRPr="00DC7046" w:rsidRDefault="000944A5" w:rsidP="00A75BB3">
      <w:pPr>
        <w:pStyle w:val="3"/>
        <w:numPr>
          <w:ilvl w:val="0"/>
          <w:numId w:val="21"/>
        </w:numPr>
        <w:tabs>
          <w:tab w:val="left" w:pos="426"/>
        </w:tabs>
        <w:spacing w:before="0" w:after="0" w:line="240" w:lineRule="auto"/>
        <w:ind w:left="3969" w:hanging="3969"/>
        <w:jc w:val="center"/>
        <w:rPr>
          <w:b w:val="0"/>
          <w:iCs/>
          <w:sz w:val="24"/>
          <w:szCs w:val="24"/>
        </w:rPr>
      </w:pPr>
      <w:r w:rsidRPr="00DC7046">
        <w:rPr>
          <w:iCs/>
          <w:sz w:val="24"/>
          <w:szCs w:val="24"/>
        </w:rPr>
        <w:t>Расторжение Контракта</w:t>
      </w:r>
    </w:p>
    <w:p w14:paraId="63CBB89B" w14:textId="300F7504" w:rsidR="000944A5" w:rsidRPr="00DC7046" w:rsidRDefault="000944A5" w:rsidP="007118C0">
      <w:pPr>
        <w:pStyle w:val="a8"/>
        <w:tabs>
          <w:tab w:val="left" w:pos="1276"/>
        </w:tabs>
        <w:ind w:right="-1" w:firstLine="709"/>
        <w:rPr>
          <w:iCs/>
        </w:rPr>
      </w:pPr>
      <w:r w:rsidRPr="00DC7046">
        <w:rPr>
          <w:iCs/>
        </w:rPr>
        <w:t>1</w:t>
      </w:r>
      <w:r w:rsidR="00A75BB3">
        <w:rPr>
          <w:iCs/>
        </w:rPr>
        <w:t>0</w:t>
      </w:r>
      <w:r w:rsidRPr="00DC7046">
        <w:rPr>
          <w:iCs/>
        </w:rPr>
        <w:t>.1. 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Контракта.</w:t>
      </w:r>
    </w:p>
    <w:p w14:paraId="1975FBE3" w14:textId="5D34E291" w:rsidR="000944A5" w:rsidRPr="00DC7046" w:rsidRDefault="000944A5" w:rsidP="007118C0">
      <w:pPr>
        <w:pStyle w:val="a8"/>
        <w:tabs>
          <w:tab w:val="left" w:pos="1276"/>
        </w:tabs>
        <w:ind w:right="-1" w:firstLine="709"/>
        <w:rPr>
          <w:iCs/>
        </w:rPr>
      </w:pPr>
      <w:r w:rsidRPr="00DC7046">
        <w:rPr>
          <w:iCs/>
        </w:rPr>
        <w:t>1</w:t>
      </w:r>
      <w:r w:rsidR="00A75BB3">
        <w:rPr>
          <w:iCs/>
        </w:rPr>
        <w:t>0</w:t>
      </w:r>
      <w:r w:rsidRPr="00DC7046">
        <w:rPr>
          <w:iCs/>
        </w:rPr>
        <w:t>.2. Заказчик вправе принять решение об одностороннем отказе от исполнения Контракта по следующим основаниям:</w:t>
      </w:r>
    </w:p>
    <w:p w14:paraId="5E4CE451" w14:textId="77777777" w:rsidR="000944A5" w:rsidRPr="00DC7046" w:rsidRDefault="000944A5" w:rsidP="008C299A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DC7046">
        <w:rPr>
          <w:rFonts w:ascii="Times New Roman" w:hAnsi="Times New Roman" w:cs="Times New Roman"/>
          <w:iCs/>
          <w:color w:val="auto"/>
          <w:sz w:val="24"/>
          <w:szCs w:val="24"/>
        </w:rPr>
        <w:t>Исполнитель не приступает своевременно к исполнению Контракта или оказывает услугу настолько медленно, что завершение оказания услуги к установленному в Контракте сроку становится явно невозможным;</w:t>
      </w:r>
    </w:p>
    <w:p w14:paraId="46DFE1C0" w14:textId="77777777" w:rsidR="000944A5" w:rsidRPr="00DC7046" w:rsidRDefault="000944A5" w:rsidP="008C299A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DC704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 xml:space="preserve">во время оказания услуги стало очевидным, что она не будет оказана надлежащим образом, и </w:t>
      </w:r>
      <w:r w:rsidRPr="00DC704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Исполнитель </w:t>
      </w:r>
      <w:r w:rsidRPr="00DC704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не устранил недостатки в назначенный срок после получения требования об их устранении от Заказчика;</w:t>
      </w:r>
    </w:p>
    <w:p w14:paraId="15E452ED" w14:textId="77777777" w:rsidR="000944A5" w:rsidRPr="00DC7046" w:rsidRDefault="000944A5" w:rsidP="008C299A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b/>
          <w:iCs/>
          <w:strike/>
          <w:sz w:val="24"/>
          <w:szCs w:val="24"/>
        </w:rPr>
      </w:pPr>
      <w:r w:rsidRPr="00DC704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</w:t>
      </w:r>
      <w:r w:rsidRPr="00DC7046">
        <w:rPr>
          <w:rFonts w:ascii="Times New Roman" w:hAnsi="Times New Roman" w:cs="Times New Roman"/>
          <w:b/>
          <w:iCs/>
          <w:sz w:val="24"/>
          <w:szCs w:val="24"/>
        </w:rPr>
        <w:t>;</w:t>
      </w:r>
    </w:p>
    <w:p w14:paraId="734E0F35" w14:textId="77777777" w:rsidR="000944A5" w:rsidRPr="00DC7046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</w:rPr>
      </w:pPr>
      <w:r w:rsidRPr="00DC7046">
        <w:rPr>
          <w:iCs/>
        </w:rPr>
        <w:t>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4AA5E8A" w14:textId="0560A379" w:rsidR="000944A5" w:rsidRPr="00DC7046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</w:rPr>
      </w:pPr>
      <w:r w:rsidRPr="00DC7046">
        <w:rPr>
          <w:iCs/>
        </w:rPr>
        <w:t>1</w:t>
      </w:r>
      <w:r w:rsidR="00A75BB3">
        <w:rPr>
          <w:iCs/>
        </w:rPr>
        <w:t>0</w:t>
      </w:r>
      <w:r w:rsidRPr="00DC7046">
        <w:rPr>
          <w:iCs/>
        </w:rPr>
        <w:t>.3. Односторонний отказ от исполнения Контракта осуществляется в соответствии с положениями частей 10, 11, 13 - 19, 21 - 23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6F99864" w14:textId="3711B0E7" w:rsidR="000944A5" w:rsidRPr="00DC7046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</w:rPr>
      </w:pPr>
      <w:r w:rsidRPr="00DC7046">
        <w:rPr>
          <w:iCs/>
        </w:rPr>
        <w:t>1</w:t>
      </w:r>
      <w:r w:rsidR="00A75BB3">
        <w:rPr>
          <w:iCs/>
        </w:rPr>
        <w:t>0</w:t>
      </w:r>
      <w:r w:rsidRPr="00DC7046">
        <w:rPr>
          <w:iCs/>
        </w:rPr>
        <w:t>.4.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0582061" w14:textId="2167005A" w:rsidR="000944A5" w:rsidRPr="00DC7046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color w:val="000000"/>
        </w:rPr>
      </w:pPr>
      <w:r w:rsidRPr="00DC7046">
        <w:rPr>
          <w:iCs/>
        </w:rPr>
        <w:t>1</w:t>
      </w:r>
      <w:r w:rsidR="00A75BB3">
        <w:rPr>
          <w:iCs/>
        </w:rPr>
        <w:t>0</w:t>
      </w:r>
      <w:r w:rsidRPr="00DC7046">
        <w:rPr>
          <w:iCs/>
        </w:rPr>
        <w:t>.5.</w:t>
      </w:r>
      <w:r w:rsidRPr="00DC7046">
        <w:rPr>
          <w:iCs/>
          <w:color w:val="000000"/>
        </w:rPr>
        <w:t xml:space="preserve"> 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Контракта.</w:t>
      </w:r>
    </w:p>
    <w:p w14:paraId="1FDED9DE" w14:textId="1D2B276C" w:rsidR="000944A5" w:rsidRPr="00DC7046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color w:val="000000"/>
        </w:rPr>
      </w:pPr>
      <w:r w:rsidRPr="00DC7046">
        <w:rPr>
          <w:iCs/>
          <w:color w:val="000000"/>
        </w:rPr>
        <w:t>1</w:t>
      </w:r>
      <w:r w:rsidR="00A75BB3">
        <w:rPr>
          <w:iCs/>
          <w:color w:val="000000"/>
        </w:rPr>
        <w:t>0</w:t>
      </w:r>
      <w:r w:rsidRPr="00DC7046">
        <w:rPr>
          <w:iCs/>
          <w:color w:val="000000"/>
        </w:rPr>
        <w:t>.6. В случае расторжения Контракта по соглашению Сторон Исполнитель возвращает Заказчику все денежные средства, перечисленные для исполнения обязательств по Контракту, а Заказчик оплачивает расходы (издержки) Исполнителя за фактически исполненные обязательства по Контракту.</w:t>
      </w:r>
    </w:p>
    <w:p w14:paraId="45D83BB6" w14:textId="1EB5B90D" w:rsidR="000944A5" w:rsidRPr="00DC7046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color w:val="000000"/>
        </w:rPr>
      </w:pPr>
      <w:r w:rsidRPr="00DC7046">
        <w:rPr>
          <w:iCs/>
          <w:color w:val="000000"/>
        </w:rPr>
        <w:t>1</w:t>
      </w:r>
      <w:r w:rsidR="00A75BB3">
        <w:rPr>
          <w:iCs/>
          <w:color w:val="000000"/>
        </w:rPr>
        <w:t>0</w:t>
      </w:r>
      <w:r w:rsidRPr="00DC7046">
        <w:rPr>
          <w:iCs/>
          <w:color w:val="000000"/>
        </w:rPr>
        <w:t xml:space="preserve">.7. </w:t>
      </w:r>
      <w:r w:rsidRPr="00DC7046">
        <w:rPr>
          <w:iCs/>
        </w:rPr>
        <w:t xml:space="preserve">Расторжение Контракта влечет прекращение обязательств Сторон по Контракту, за исключением обязательств </w:t>
      </w:r>
      <w:r w:rsidRPr="00DC7046">
        <w:rPr>
          <w:iCs/>
          <w:color w:val="000000"/>
        </w:rPr>
        <w:t>по оплате оказанной услуги, связанных с недостатками услуги</w:t>
      </w:r>
      <w:r w:rsidRPr="00DC7046">
        <w:rPr>
          <w:iCs/>
        </w:rPr>
        <w:t>, неисполненных на дату расторжения Контракта, и не освобождает Стороны от ответственности за неисполнение обязательств по Контракту, которое имело место до дня расторжения Контракта.</w:t>
      </w:r>
    </w:p>
    <w:p w14:paraId="6E942913" w14:textId="77777777" w:rsidR="000944A5" w:rsidRPr="00DC7046" w:rsidRDefault="000944A5" w:rsidP="000944A5">
      <w:pPr>
        <w:pStyle w:val="3"/>
        <w:numPr>
          <w:ilvl w:val="0"/>
          <w:numId w:val="21"/>
        </w:numPr>
        <w:tabs>
          <w:tab w:val="num" w:pos="0"/>
          <w:tab w:val="left" w:pos="426"/>
        </w:tabs>
        <w:spacing w:before="0" w:after="0" w:line="240" w:lineRule="auto"/>
        <w:ind w:left="720"/>
        <w:jc w:val="center"/>
        <w:rPr>
          <w:b w:val="0"/>
          <w:iCs/>
          <w:sz w:val="24"/>
          <w:szCs w:val="24"/>
        </w:rPr>
      </w:pPr>
      <w:r w:rsidRPr="00DC7046">
        <w:rPr>
          <w:iCs/>
          <w:sz w:val="24"/>
          <w:szCs w:val="24"/>
        </w:rPr>
        <w:lastRenderedPageBreak/>
        <w:t>Срок действия Контракта</w:t>
      </w:r>
    </w:p>
    <w:p w14:paraId="44F8BFFA" w14:textId="6D44B78B" w:rsidR="000944A5" w:rsidRPr="00DC7046" w:rsidRDefault="00A75BB3" w:rsidP="008C299A">
      <w:pPr>
        <w:pStyle w:val="ConsPlusNormal"/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0944A5" w:rsidRPr="00DC7046">
        <w:rPr>
          <w:rFonts w:ascii="Times New Roman" w:hAnsi="Times New Roman" w:cs="Times New Roman"/>
          <w:iCs/>
          <w:sz w:val="24"/>
          <w:szCs w:val="24"/>
        </w:rPr>
        <w:t>2.1. Контракт вступает в силу со дня подписания его Сторонами и действует до полного исполнения Сторонами своих обязательств по Контракту, в том числе обязательств по оплате, возмещению убытков, выплате неустоек (штрафов, пени).</w:t>
      </w:r>
    </w:p>
    <w:p w14:paraId="37F33FA3" w14:textId="77777777" w:rsidR="00063C1F" w:rsidRPr="00DC7046" w:rsidRDefault="00063C1F" w:rsidP="008C299A">
      <w:pPr>
        <w:pStyle w:val="ConsPlusNormal"/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811657" w14:textId="77777777" w:rsidR="000944A5" w:rsidRPr="00DC7046" w:rsidRDefault="000944A5" w:rsidP="000944A5">
      <w:pPr>
        <w:pStyle w:val="3"/>
        <w:numPr>
          <w:ilvl w:val="0"/>
          <w:numId w:val="21"/>
        </w:numPr>
        <w:tabs>
          <w:tab w:val="num" w:pos="0"/>
          <w:tab w:val="left" w:pos="426"/>
        </w:tabs>
        <w:spacing w:before="0" w:after="0" w:line="240" w:lineRule="auto"/>
        <w:ind w:left="720"/>
        <w:jc w:val="center"/>
        <w:rPr>
          <w:b w:val="0"/>
          <w:iCs/>
          <w:sz w:val="24"/>
          <w:szCs w:val="24"/>
        </w:rPr>
      </w:pPr>
      <w:r w:rsidRPr="00DC7046">
        <w:rPr>
          <w:iCs/>
          <w:sz w:val="24"/>
          <w:szCs w:val="24"/>
        </w:rPr>
        <w:t>Прочие условия</w:t>
      </w:r>
    </w:p>
    <w:p w14:paraId="423B6EC6" w14:textId="0B5CF354" w:rsidR="001408D3" w:rsidRPr="00DC7046" w:rsidRDefault="000944A5" w:rsidP="001408D3">
      <w:pPr>
        <w:ind w:firstLine="709"/>
        <w:jc w:val="both"/>
        <w:rPr>
          <w:iCs/>
          <w:spacing w:val="-2"/>
        </w:rPr>
      </w:pPr>
      <w:r w:rsidRPr="00DC7046">
        <w:rPr>
          <w:iCs/>
          <w:spacing w:val="-2"/>
        </w:rPr>
        <w:t>1</w:t>
      </w:r>
      <w:r w:rsidR="00A75BB3">
        <w:rPr>
          <w:iCs/>
          <w:spacing w:val="-2"/>
        </w:rPr>
        <w:t>2</w:t>
      </w:r>
      <w:r w:rsidRPr="00DC7046">
        <w:rPr>
          <w:iCs/>
          <w:spacing w:val="-2"/>
        </w:rPr>
        <w:t xml:space="preserve">.1. </w:t>
      </w:r>
      <w:r w:rsidR="001408D3" w:rsidRPr="00DC7046">
        <w:rPr>
          <w:iCs/>
          <w:spacing w:val="-2"/>
        </w:rPr>
        <w:t>Любые уведомления, извещения, запросы и иная корреспонденция должны быть сделаны в письменной форме (далее – «корреспонденция»).</w:t>
      </w:r>
    </w:p>
    <w:p w14:paraId="7D1585A8" w14:textId="77777777" w:rsidR="001408D3" w:rsidRPr="00DC7046" w:rsidRDefault="001408D3" w:rsidP="001408D3">
      <w:pPr>
        <w:ind w:firstLine="709"/>
        <w:jc w:val="both"/>
        <w:rPr>
          <w:spacing w:val="-2"/>
        </w:rPr>
      </w:pPr>
      <w:r w:rsidRPr="00DC7046">
        <w:rPr>
          <w:spacing w:val="-2"/>
        </w:rPr>
        <w:t>Корреспонденция отправляется по почте заказным письмом с уведомлением/извещением о вручении, курьерской службой, а также с использованием факсимильной связи, электронной почты по адресу Стороны, указанному в Контракте, либо с использованием единой информационной системы в случаях, установленных действующем законодательством.</w:t>
      </w:r>
    </w:p>
    <w:p w14:paraId="3DB5752B" w14:textId="77777777" w:rsidR="001408D3" w:rsidRPr="00DC7046" w:rsidRDefault="001408D3" w:rsidP="001408D3">
      <w:pPr>
        <w:ind w:firstLine="709"/>
        <w:jc w:val="both"/>
        <w:rPr>
          <w:spacing w:val="-2"/>
        </w:rPr>
      </w:pPr>
      <w:r w:rsidRPr="00DC7046">
        <w:rPr>
          <w:spacing w:val="-2"/>
        </w:rPr>
        <w:t>Любая корреспонденция, связанная с Контрактом,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Контракте), или на другой адрес, который будет заблаговременно письменно сообщен другой Стороне.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отправки.</w:t>
      </w:r>
    </w:p>
    <w:p w14:paraId="755CC544" w14:textId="77777777" w:rsidR="001408D3" w:rsidRPr="00DC7046" w:rsidRDefault="001408D3" w:rsidP="001408D3">
      <w:pPr>
        <w:ind w:firstLine="709"/>
        <w:jc w:val="both"/>
        <w:rPr>
          <w:spacing w:val="-2"/>
        </w:rPr>
      </w:pPr>
      <w:r w:rsidRPr="00DC7046">
        <w:rPr>
          <w:spacing w:val="-2"/>
        </w:rPr>
        <w:t>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адресату.</w:t>
      </w:r>
    </w:p>
    <w:p w14:paraId="4FA14CBF" w14:textId="43912945" w:rsidR="000944A5" w:rsidRPr="00DC7046" w:rsidRDefault="00A75BB3" w:rsidP="00A75BB3">
      <w:pPr>
        <w:pStyle w:val="ac"/>
        <w:tabs>
          <w:tab w:val="left" w:pos="1276"/>
        </w:tabs>
        <w:ind w:left="709" w:right="-1"/>
        <w:contextualSpacing/>
        <w:jc w:val="both"/>
        <w:rPr>
          <w:rFonts w:ascii="Times New Roman" w:hAnsi="Times New Roman" w:cs="Times New Roman"/>
          <w:iCs/>
          <w:color w:val="000000"/>
          <w:spacing w:val="-2"/>
        </w:rPr>
      </w:pPr>
      <w:r>
        <w:rPr>
          <w:rFonts w:ascii="Times New Roman" w:hAnsi="Times New Roman" w:cs="Times New Roman"/>
          <w:iCs/>
          <w:color w:val="000000"/>
          <w:spacing w:val="-2"/>
        </w:rPr>
        <w:t xml:space="preserve">12.2. </w:t>
      </w:r>
      <w:r w:rsidR="000944A5" w:rsidRPr="00DC7046">
        <w:rPr>
          <w:rFonts w:ascii="Times New Roman" w:hAnsi="Times New Roman" w:cs="Times New Roman"/>
          <w:iCs/>
          <w:color w:val="000000"/>
          <w:spacing w:val="-2"/>
        </w:rPr>
        <w:t>Корреспонденция считается доставленной Стороне также в случаях, если:</w:t>
      </w:r>
    </w:p>
    <w:p w14:paraId="7A0A14B0" w14:textId="77777777" w:rsidR="000944A5" w:rsidRPr="00DC7046" w:rsidRDefault="000944A5" w:rsidP="005462FA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C7046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Сторона отказалась от получения корреспонденции и этот отказ зафиксирован организацией почтовой связи;</w:t>
      </w:r>
    </w:p>
    <w:p w14:paraId="6FC8A8A2" w14:textId="77777777" w:rsidR="000944A5" w:rsidRPr="00DC7046" w:rsidRDefault="000944A5" w:rsidP="005462FA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C7046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7FFA4310" w14:textId="77777777" w:rsidR="000944A5" w:rsidRPr="00DC7046" w:rsidRDefault="000944A5" w:rsidP="005462FA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C7046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3EEBB286" w14:textId="1B58CE5F" w:rsidR="000944A5" w:rsidRPr="00DC7046" w:rsidRDefault="00A75BB3" w:rsidP="00A75BB3">
      <w:pPr>
        <w:pStyle w:val="ConsPlusNormal"/>
        <w:widowControl/>
        <w:tabs>
          <w:tab w:val="left" w:pos="1276"/>
        </w:tabs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12.3. </w:t>
      </w:r>
      <w:r w:rsidR="000944A5" w:rsidRPr="00DC7046">
        <w:rPr>
          <w:rFonts w:ascii="Times New Roman" w:hAnsi="Times New Roman" w:cs="Times New Roman"/>
          <w:iCs/>
          <w:sz w:val="24"/>
          <w:szCs w:val="24"/>
        </w:rPr>
        <w:t>Контракт составлен в форме электронного документа. После заключения Контракта Стороны вправе изготовить копию Контракта на бумажном носителе в 2 (двух) экземплярах, имеющих одинаковую юридическую силу, по одному для Заказчика и Исполнителя.</w:t>
      </w:r>
    </w:p>
    <w:p w14:paraId="732CA64D" w14:textId="1C04C47F" w:rsidR="000944A5" w:rsidRPr="00DC7046" w:rsidRDefault="00A75BB3" w:rsidP="00A75BB3">
      <w:pPr>
        <w:pStyle w:val="ConsPlusNormal"/>
        <w:widowControl/>
        <w:tabs>
          <w:tab w:val="left" w:pos="1418"/>
        </w:tabs>
        <w:ind w:left="709" w:right="-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12.4. </w:t>
      </w:r>
      <w:r w:rsidR="000944A5" w:rsidRPr="00DC7046">
        <w:rPr>
          <w:rFonts w:ascii="Times New Roman" w:hAnsi="Times New Roman" w:cs="Times New Roman"/>
          <w:iCs/>
          <w:sz w:val="24"/>
          <w:szCs w:val="24"/>
        </w:rPr>
        <w:t>Все приложения к Контракту являются его неотъемной частью.</w:t>
      </w:r>
    </w:p>
    <w:p w14:paraId="12F4E032" w14:textId="213505FC" w:rsidR="000944A5" w:rsidRPr="00DC7046" w:rsidRDefault="00A75BB3" w:rsidP="00A75BB3">
      <w:pPr>
        <w:pStyle w:val="ConsPlusNormal"/>
        <w:tabs>
          <w:tab w:val="left" w:pos="1418"/>
          <w:tab w:val="left" w:pos="1701"/>
        </w:tabs>
        <w:ind w:left="709" w:right="-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12.5. </w:t>
      </w:r>
      <w:r w:rsidR="000944A5" w:rsidRPr="00DC7046">
        <w:rPr>
          <w:rFonts w:ascii="Times New Roman" w:hAnsi="Times New Roman" w:cs="Times New Roman"/>
          <w:iCs/>
          <w:sz w:val="24"/>
          <w:szCs w:val="24"/>
        </w:rPr>
        <w:t>К Контракту прилагаются: Техническое задание (Приложение 1)</w:t>
      </w:r>
      <w:r w:rsidR="008C299A" w:rsidRPr="00DC7046">
        <w:rPr>
          <w:rFonts w:ascii="Times New Roman" w:hAnsi="Times New Roman" w:cs="Times New Roman"/>
          <w:iCs/>
          <w:sz w:val="24"/>
          <w:szCs w:val="24"/>
        </w:rPr>
        <w:t>.</w:t>
      </w:r>
    </w:p>
    <w:p w14:paraId="57499A55" w14:textId="07A25E18" w:rsidR="000944A5" w:rsidRPr="00DC7046" w:rsidRDefault="00A75BB3" w:rsidP="00A75BB3">
      <w:pPr>
        <w:tabs>
          <w:tab w:val="left" w:pos="1418"/>
        </w:tabs>
        <w:autoSpaceDE w:val="0"/>
        <w:autoSpaceDN w:val="0"/>
        <w:adjustRightInd w:val="0"/>
        <w:ind w:right="-1" w:firstLine="709"/>
        <w:jc w:val="both"/>
        <w:rPr>
          <w:iCs/>
        </w:rPr>
      </w:pPr>
      <w:r>
        <w:rPr>
          <w:iCs/>
        </w:rPr>
        <w:t xml:space="preserve">12.6. </w:t>
      </w:r>
      <w:r w:rsidR="000944A5" w:rsidRPr="00DC7046">
        <w:rPr>
          <w:iCs/>
        </w:rPr>
        <w:t>В случае изменения наименования, адреса места нахождения или банковских реквизитов Стороны, она письменно извещает об этом другую Сторону в течение 3 (трех) рабочих дней с даты такого изменения.</w:t>
      </w:r>
    </w:p>
    <w:p w14:paraId="3DB28340" w14:textId="2FF31EE3" w:rsidR="000944A5" w:rsidRPr="00DC7046" w:rsidRDefault="00A75BB3" w:rsidP="00A75BB3">
      <w:pPr>
        <w:tabs>
          <w:tab w:val="left" w:pos="1418"/>
        </w:tabs>
        <w:autoSpaceDE w:val="0"/>
        <w:autoSpaceDN w:val="0"/>
        <w:adjustRightInd w:val="0"/>
        <w:ind w:right="-1" w:firstLine="709"/>
        <w:jc w:val="both"/>
        <w:rPr>
          <w:iCs/>
        </w:rPr>
      </w:pPr>
      <w:r>
        <w:rPr>
          <w:iCs/>
        </w:rPr>
        <w:t xml:space="preserve">12.7. </w:t>
      </w:r>
      <w:r w:rsidR="000944A5" w:rsidRPr="00DC7046">
        <w:rPr>
          <w:iCs/>
        </w:rPr>
        <w:t>По согласованию Сторон в ходе исполнения Контракта допускается снижение цены Контракта без изменения предусмотренных Контрактом объема услуг, качества оказываемых услуг и иных условий Контракта.</w:t>
      </w:r>
    </w:p>
    <w:p w14:paraId="0461F5F6" w14:textId="09A1FC2A" w:rsidR="000944A5" w:rsidRPr="00DC7046" w:rsidRDefault="00A75BB3" w:rsidP="00A75BB3">
      <w:pPr>
        <w:tabs>
          <w:tab w:val="left" w:pos="1418"/>
        </w:tabs>
        <w:autoSpaceDE w:val="0"/>
        <w:autoSpaceDN w:val="0"/>
        <w:adjustRightInd w:val="0"/>
        <w:ind w:right="-1" w:firstLine="709"/>
        <w:jc w:val="both"/>
        <w:rPr>
          <w:iCs/>
        </w:rPr>
      </w:pPr>
      <w:r>
        <w:rPr>
          <w:iCs/>
        </w:rPr>
        <w:t xml:space="preserve">12.8. </w:t>
      </w:r>
      <w:r w:rsidR="000944A5" w:rsidRPr="00DC7046">
        <w:rPr>
          <w:iCs/>
        </w:rPr>
        <w:t>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услуге, на оказание которой заключен Контракт.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услуги, но не более чем на десять процентов цены Контракта. При уменьшении предусмотренного Контрактом объема услуги Стороны обязаны уменьшить цену Контракта исходя из цены единицы услуги.</w:t>
      </w:r>
    </w:p>
    <w:p w14:paraId="3D258B53" w14:textId="7F8F85C9" w:rsidR="000944A5" w:rsidRPr="00DC7046" w:rsidRDefault="00A75BB3" w:rsidP="00A75BB3">
      <w:pPr>
        <w:tabs>
          <w:tab w:val="left" w:pos="1418"/>
        </w:tabs>
        <w:autoSpaceDE w:val="0"/>
        <w:autoSpaceDN w:val="0"/>
        <w:adjustRightInd w:val="0"/>
        <w:ind w:right="-1" w:firstLine="709"/>
        <w:jc w:val="both"/>
        <w:rPr>
          <w:iCs/>
        </w:rPr>
      </w:pPr>
      <w:r>
        <w:rPr>
          <w:iCs/>
        </w:rPr>
        <w:lastRenderedPageBreak/>
        <w:t xml:space="preserve">12.9. </w:t>
      </w:r>
      <w:r w:rsidR="000944A5" w:rsidRPr="00DC7046">
        <w:rPr>
          <w:iCs/>
        </w:rPr>
        <w:t xml:space="preserve">При исполнении Контракта по согласованию Заказчика с Исполнителем допускается (за исключением случаев, которые предусмотрены нормативными правовыми актами, принятыми в соответствии с </w:t>
      </w:r>
      <w:hyperlink w:anchor="sub_146" w:history="1">
        <w:r w:rsidR="000944A5" w:rsidRPr="00DC7046">
          <w:rPr>
            <w:bCs/>
            <w:iCs/>
          </w:rPr>
          <w:t>частью 6 статьи 14</w:t>
        </w:r>
      </w:hyperlink>
      <w:r w:rsidR="000944A5" w:rsidRPr="00DC7046">
        <w:rPr>
          <w:iCs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оказание услуги, качество, технические характеристики которой являются улучшенными по сравнению с качеством и соответствующими техническими характеристиками, указанными в Контракте.</w:t>
      </w:r>
    </w:p>
    <w:p w14:paraId="645EC864" w14:textId="0D298F89" w:rsidR="000944A5" w:rsidRPr="00DC7046" w:rsidRDefault="00A75BB3" w:rsidP="00A75BB3">
      <w:pPr>
        <w:pStyle w:val="ConsNormal"/>
        <w:widowControl/>
        <w:tabs>
          <w:tab w:val="left" w:pos="1418"/>
        </w:tabs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12.10. </w:t>
      </w:r>
      <w:r w:rsidR="000944A5" w:rsidRPr="00DC7046">
        <w:rPr>
          <w:rFonts w:ascii="Times New Roman" w:hAnsi="Times New Roman" w:cs="Times New Roman"/>
          <w:iCs/>
          <w:color w:val="000000"/>
          <w:sz w:val="24"/>
          <w:szCs w:val="24"/>
        </w:rPr>
        <w:t>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</w:t>
      </w:r>
      <w:r w:rsidR="000944A5" w:rsidRPr="00DC7046">
        <w:rPr>
          <w:rFonts w:ascii="Times New Roman" w:hAnsi="Times New Roman" w:cs="Times New Roman"/>
          <w:iCs/>
          <w:sz w:val="24"/>
          <w:szCs w:val="24"/>
        </w:rPr>
        <w:t>.</w:t>
      </w:r>
    </w:p>
    <w:p w14:paraId="233A8AFB" w14:textId="3170B25F" w:rsidR="000944A5" w:rsidRPr="00DC7046" w:rsidRDefault="00A75BB3" w:rsidP="00A75BB3">
      <w:pPr>
        <w:pStyle w:val="ConsNormal"/>
        <w:widowControl/>
        <w:tabs>
          <w:tab w:val="left" w:pos="1418"/>
        </w:tabs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12.11. </w:t>
      </w:r>
      <w:r w:rsidR="000944A5" w:rsidRPr="00DC7046">
        <w:rPr>
          <w:rFonts w:ascii="Times New Roman" w:hAnsi="Times New Roman" w:cs="Times New Roman"/>
          <w:iCs/>
          <w:sz w:val="24"/>
          <w:szCs w:val="24"/>
        </w:rPr>
        <w:t xml:space="preserve">В случае перемены Заказчика по Контракту права и обязанности Заказчика по Контракту переходят к новому заказчику в том же объеме и на тех же условиях. </w:t>
      </w:r>
    </w:p>
    <w:p w14:paraId="17F2932E" w14:textId="610A507A" w:rsidR="000944A5" w:rsidRPr="00DC7046" w:rsidRDefault="00A75BB3" w:rsidP="00A75BB3">
      <w:pPr>
        <w:pStyle w:val="ConsNormal"/>
        <w:widowControl/>
        <w:tabs>
          <w:tab w:val="left" w:pos="1418"/>
        </w:tabs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12.13. </w:t>
      </w:r>
      <w:r w:rsidR="000944A5" w:rsidRPr="00DC7046">
        <w:rPr>
          <w:rFonts w:ascii="Times New Roman" w:hAnsi="Times New Roman" w:cs="Times New Roman"/>
          <w:iCs/>
          <w:sz w:val="24"/>
          <w:szCs w:val="24"/>
        </w:rPr>
        <w:t>Изменения Контракта оформляются в письменном виде путем подписания Сторонами дополнительного соглашения к Контракту.</w:t>
      </w:r>
    </w:p>
    <w:p w14:paraId="500516F0" w14:textId="0C8B6848" w:rsidR="000944A5" w:rsidRPr="00DC7046" w:rsidRDefault="00A75BB3" w:rsidP="00A75BB3">
      <w:pPr>
        <w:pStyle w:val="ConsNormal"/>
        <w:widowControl/>
        <w:tabs>
          <w:tab w:val="left" w:pos="1418"/>
        </w:tabs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12.14. </w:t>
      </w:r>
      <w:r w:rsidR="000944A5" w:rsidRPr="00DC7046">
        <w:rPr>
          <w:rFonts w:ascii="Times New Roman" w:hAnsi="Times New Roman" w:cs="Times New Roman"/>
          <w:iCs/>
          <w:sz w:val="24"/>
          <w:szCs w:val="24"/>
        </w:rPr>
        <w:t>При исполнении своих обязательств по Контракту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3C2878E7" w14:textId="22FAB57D" w:rsidR="000944A5" w:rsidRPr="00DC7046" w:rsidRDefault="00A75BB3" w:rsidP="00A75BB3">
      <w:pPr>
        <w:pStyle w:val="ConsNormal"/>
        <w:widowControl/>
        <w:tabs>
          <w:tab w:val="left" w:pos="1418"/>
        </w:tabs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kern w:val="16"/>
          <w:sz w:val="24"/>
          <w:szCs w:val="24"/>
        </w:rPr>
        <w:t xml:space="preserve">12.15. </w:t>
      </w:r>
      <w:r w:rsidR="000944A5" w:rsidRPr="00DC7046">
        <w:rPr>
          <w:rFonts w:ascii="Times New Roman" w:hAnsi="Times New Roman" w:cs="Times New Roman"/>
          <w:iCs/>
          <w:sz w:val="24"/>
          <w:szCs w:val="24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368486C7" w14:textId="77777777" w:rsidR="00B81684" w:rsidRPr="00DC7046" w:rsidRDefault="00B81684" w:rsidP="00B81684">
      <w:pPr>
        <w:pStyle w:val="ConsPlusNormal"/>
        <w:widowControl/>
        <w:ind w:left="133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9F1F376" w14:textId="109E9AFA" w:rsidR="001B2933" w:rsidRPr="00DC7046" w:rsidRDefault="001B2933" w:rsidP="00B81684">
      <w:pPr>
        <w:pStyle w:val="3"/>
        <w:numPr>
          <w:ilvl w:val="0"/>
          <w:numId w:val="22"/>
        </w:numPr>
        <w:tabs>
          <w:tab w:val="left" w:pos="426"/>
        </w:tabs>
        <w:spacing w:before="0" w:after="0" w:line="240" w:lineRule="auto"/>
        <w:jc w:val="center"/>
        <w:rPr>
          <w:sz w:val="24"/>
          <w:szCs w:val="24"/>
        </w:rPr>
      </w:pPr>
      <w:r w:rsidRPr="00DC7046">
        <w:rPr>
          <w:sz w:val="24"/>
          <w:szCs w:val="24"/>
        </w:rPr>
        <w:t>Адреса места нахождения, банковские реквизиты и подписи Сторон</w:t>
      </w:r>
    </w:p>
    <w:p w14:paraId="1A357A39" w14:textId="77777777" w:rsidR="00B81684" w:rsidRPr="00DC7046" w:rsidRDefault="00B81684" w:rsidP="00B81684">
      <w:pPr>
        <w:pStyle w:val="a4"/>
        <w:ind w:left="1331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74"/>
        <w:gridCol w:w="4871"/>
      </w:tblGrid>
      <w:tr w:rsidR="001B2933" w:rsidRPr="00DC7046" w14:paraId="59D835B4" w14:textId="77777777" w:rsidTr="001408D3">
        <w:tc>
          <w:tcPr>
            <w:tcW w:w="4474" w:type="dxa"/>
          </w:tcPr>
          <w:p w14:paraId="4575B67A" w14:textId="77777777" w:rsidR="001B2933" w:rsidRPr="00DC7046" w:rsidRDefault="001B2933" w:rsidP="00F73EB1">
            <w:pPr>
              <w:pStyle w:val="a4"/>
              <w:tabs>
                <w:tab w:val="left" w:pos="0"/>
              </w:tabs>
              <w:ind w:left="0"/>
              <w:jc w:val="both"/>
              <w:rPr>
                <w:b/>
              </w:rPr>
            </w:pPr>
            <w:r w:rsidRPr="00DC7046">
              <w:rPr>
                <w:b/>
              </w:rPr>
              <w:t>ЗАКАЗЧИК</w:t>
            </w:r>
          </w:p>
          <w:p w14:paraId="0F9A750B" w14:textId="77777777" w:rsidR="00B37049" w:rsidRPr="00DC7046" w:rsidRDefault="00B37049" w:rsidP="00B37049">
            <w:r w:rsidRPr="00DC7046">
              <w:t xml:space="preserve">Администрация города Рубцовска </w:t>
            </w:r>
          </w:p>
          <w:p w14:paraId="3388E4F6" w14:textId="77777777" w:rsidR="00B37049" w:rsidRPr="00DC7046" w:rsidRDefault="00B37049" w:rsidP="00B37049">
            <w:r w:rsidRPr="00DC7046">
              <w:t>Алтайского края</w:t>
            </w:r>
          </w:p>
          <w:p w14:paraId="25C49386" w14:textId="77777777" w:rsidR="00B37049" w:rsidRPr="00DC7046" w:rsidRDefault="00B37049" w:rsidP="00B37049">
            <w:r w:rsidRPr="00DC7046">
              <w:t xml:space="preserve">ИНН 2209011079; КПП 220901001; </w:t>
            </w:r>
          </w:p>
          <w:p w14:paraId="015C5393" w14:textId="77777777" w:rsidR="00B37049" w:rsidRPr="00DC7046" w:rsidRDefault="00B37049" w:rsidP="00B37049">
            <w:r w:rsidRPr="00DC7046">
              <w:t>ОКТМО 01716000</w:t>
            </w:r>
          </w:p>
          <w:p w14:paraId="4DFEE45A" w14:textId="77777777" w:rsidR="00B37049" w:rsidRPr="00DC7046" w:rsidRDefault="00B37049" w:rsidP="00B37049">
            <w:r w:rsidRPr="00DC7046">
              <w:t>658200, г. Рубцовск, пр. Ленина,130</w:t>
            </w:r>
          </w:p>
          <w:p w14:paraId="468B2225" w14:textId="77777777" w:rsidR="00B37049" w:rsidRPr="00DC7046" w:rsidRDefault="00B37049" w:rsidP="00B37049">
            <w:r w:rsidRPr="00DC7046">
              <w:t xml:space="preserve">Получатель: КОМИТЕТ ПО ФИНАНСАМ, НАЛОГОВОЙ И КРЕДИТНОЙ ПОЛИТИКЕ АДМИНИСТРАЦИИ ГОРОДА РУБЦОВСКА АЛТАЙСКОГО КРАЯ (АДМИНИСТРАЦИЯ ГОРОДА </w:t>
            </w:r>
          </w:p>
          <w:p w14:paraId="62A9B563" w14:textId="77777777" w:rsidR="00B37049" w:rsidRPr="00DC7046" w:rsidRDefault="00B37049" w:rsidP="00B37049">
            <w:r w:rsidRPr="00DC7046">
              <w:t>РУБЦОВСКА, Л/С 03173011690)</w:t>
            </w:r>
          </w:p>
          <w:p w14:paraId="23A08FE7" w14:textId="77777777" w:rsidR="00B37049" w:rsidRPr="00DC7046" w:rsidRDefault="00B37049" w:rsidP="00B37049">
            <w:r w:rsidRPr="00DC7046">
              <w:t xml:space="preserve">Банк: ОТДЕЛЕНИЕ БАРНАУЛ БАНКА РОССИИ//УФК по Алтайскому краю </w:t>
            </w:r>
          </w:p>
          <w:p w14:paraId="61BD4AD6" w14:textId="77777777" w:rsidR="00B37049" w:rsidRPr="00DC7046" w:rsidRDefault="00B37049" w:rsidP="00B37049">
            <w:r w:rsidRPr="00DC7046">
              <w:t>г. Барнаул</w:t>
            </w:r>
          </w:p>
          <w:p w14:paraId="35ECDD3E" w14:textId="77777777" w:rsidR="00B37049" w:rsidRPr="00DC7046" w:rsidRDefault="00B37049" w:rsidP="00B37049">
            <w:r w:rsidRPr="00DC7046">
              <w:t>БИК 010173001</w:t>
            </w:r>
          </w:p>
          <w:p w14:paraId="5AF063C5" w14:textId="77777777" w:rsidR="00B37049" w:rsidRPr="00DC7046" w:rsidRDefault="00B37049" w:rsidP="00B37049">
            <w:r w:rsidRPr="00DC7046">
              <w:t>ЕКС 40102810045370000009</w:t>
            </w:r>
          </w:p>
          <w:p w14:paraId="53306B03" w14:textId="77777777" w:rsidR="00B37049" w:rsidRPr="00DC7046" w:rsidRDefault="00B37049" w:rsidP="00B37049">
            <w:r w:rsidRPr="00DC7046">
              <w:t>КС   03231643017160001700</w:t>
            </w:r>
          </w:p>
          <w:p w14:paraId="505F9B28" w14:textId="77777777" w:rsidR="001B2933" w:rsidRDefault="00B37049" w:rsidP="00B37049">
            <w:pPr>
              <w:pStyle w:val="a4"/>
              <w:tabs>
                <w:tab w:val="left" w:pos="0"/>
              </w:tabs>
              <w:ind w:left="0"/>
              <w:jc w:val="both"/>
            </w:pPr>
            <w:r w:rsidRPr="00DC7046">
              <w:t>___________________</w:t>
            </w:r>
          </w:p>
          <w:p w14:paraId="3FCB9319" w14:textId="2104CE00" w:rsidR="0042706C" w:rsidRPr="00DC7046" w:rsidRDefault="0042706C" w:rsidP="00B37049">
            <w:pPr>
              <w:pStyle w:val="a4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4871" w:type="dxa"/>
          </w:tcPr>
          <w:p w14:paraId="7FD70EAE" w14:textId="224373FF" w:rsidR="001B2933" w:rsidRPr="00DC7046" w:rsidRDefault="001145DB" w:rsidP="00F73EB1">
            <w:pPr>
              <w:pStyle w:val="a4"/>
              <w:tabs>
                <w:tab w:val="left" w:pos="0"/>
              </w:tabs>
              <w:ind w:left="0"/>
              <w:jc w:val="both"/>
              <w:rPr>
                <w:b/>
              </w:rPr>
            </w:pPr>
            <w:r w:rsidRPr="00DC7046">
              <w:rPr>
                <w:b/>
              </w:rPr>
              <w:t>ИСПОЛНИТЕЛЬ</w:t>
            </w:r>
          </w:p>
          <w:p w14:paraId="785B18ED" w14:textId="77777777" w:rsidR="001B2933" w:rsidRPr="00DC7046" w:rsidRDefault="001B2933" w:rsidP="00F73EB1">
            <w:pPr>
              <w:pStyle w:val="a4"/>
              <w:tabs>
                <w:tab w:val="left" w:pos="0"/>
              </w:tabs>
              <w:ind w:left="0"/>
              <w:jc w:val="both"/>
            </w:pPr>
          </w:p>
        </w:tc>
      </w:tr>
    </w:tbl>
    <w:p w14:paraId="56913319" w14:textId="77777777" w:rsidR="001B2933" w:rsidRPr="00DC7046" w:rsidRDefault="001B2933" w:rsidP="001B2933">
      <w:pPr>
        <w:pStyle w:val="a4"/>
        <w:tabs>
          <w:tab w:val="left" w:pos="0"/>
        </w:tabs>
        <w:ind w:left="0"/>
        <w:jc w:val="both"/>
      </w:pPr>
    </w:p>
    <w:p w14:paraId="5B03D691" w14:textId="07114099" w:rsidR="001B2933" w:rsidRDefault="001B2933" w:rsidP="001B2933">
      <w:pPr>
        <w:rPr>
          <w:bCs/>
          <w:sz w:val="28"/>
          <w:szCs w:val="28"/>
        </w:rPr>
      </w:pPr>
    </w:p>
    <w:p w14:paraId="3BE7EC4C" w14:textId="4B60FAB9" w:rsidR="00A75BB3" w:rsidRDefault="00A75BB3" w:rsidP="001B2933">
      <w:pPr>
        <w:rPr>
          <w:bCs/>
          <w:sz w:val="28"/>
          <w:szCs w:val="28"/>
        </w:rPr>
      </w:pPr>
    </w:p>
    <w:p w14:paraId="627F6040" w14:textId="4B9C574F" w:rsidR="00A75BB3" w:rsidRDefault="00A75BB3" w:rsidP="001B2933">
      <w:pPr>
        <w:rPr>
          <w:bCs/>
          <w:sz w:val="28"/>
          <w:szCs w:val="28"/>
        </w:rPr>
      </w:pPr>
    </w:p>
    <w:p w14:paraId="47CE464B" w14:textId="4F6B87DB" w:rsidR="00A75BB3" w:rsidRDefault="00A75BB3" w:rsidP="001B2933">
      <w:pPr>
        <w:rPr>
          <w:bCs/>
          <w:sz w:val="28"/>
          <w:szCs w:val="28"/>
        </w:rPr>
      </w:pPr>
    </w:p>
    <w:p w14:paraId="6B47C9E0" w14:textId="77777777" w:rsidR="00A75BB3" w:rsidRPr="00DC7046" w:rsidRDefault="00A75BB3" w:rsidP="001B2933">
      <w:pPr>
        <w:rPr>
          <w:bCs/>
          <w:sz w:val="28"/>
          <w:szCs w:val="28"/>
        </w:rPr>
      </w:pPr>
    </w:p>
    <w:p w14:paraId="4C942345" w14:textId="43AA09D0" w:rsidR="00B81684" w:rsidRPr="00DC7046" w:rsidRDefault="00C62395" w:rsidP="008C299A">
      <w:pPr>
        <w:jc w:val="right"/>
      </w:pPr>
      <w:r w:rsidRPr="00DC7046">
        <w:lastRenderedPageBreak/>
        <w:t xml:space="preserve">                      </w:t>
      </w:r>
    </w:p>
    <w:p w14:paraId="20FA53FF" w14:textId="29841E88" w:rsidR="00A53C30" w:rsidRPr="00DC7046" w:rsidRDefault="00C62395" w:rsidP="008C299A">
      <w:pPr>
        <w:jc w:val="right"/>
      </w:pPr>
      <w:r w:rsidRPr="00DC7046">
        <w:t xml:space="preserve"> </w:t>
      </w:r>
      <w:r w:rsidR="00A53C30" w:rsidRPr="00DC7046">
        <w:t>Приложение 1</w:t>
      </w:r>
    </w:p>
    <w:p w14:paraId="3E751D1A" w14:textId="2257EAC2" w:rsidR="00A53C30" w:rsidRPr="00DC7046" w:rsidRDefault="00A53C30" w:rsidP="008C299A">
      <w:pPr>
        <w:pStyle w:val="ConsPlusNormal"/>
        <w:widowControl/>
        <w:tabs>
          <w:tab w:val="left" w:pos="54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C70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к Контракту №    </w:t>
      </w:r>
      <w:r w:rsidR="00D0193E" w:rsidRPr="00DC7046">
        <w:rPr>
          <w:rFonts w:ascii="Times New Roman" w:hAnsi="Times New Roman" w:cs="Times New Roman"/>
          <w:sz w:val="24"/>
          <w:szCs w:val="24"/>
        </w:rPr>
        <w:t>__</w:t>
      </w:r>
      <w:r w:rsidRPr="00DC7046">
        <w:rPr>
          <w:rFonts w:ascii="Times New Roman" w:hAnsi="Times New Roman" w:cs="Times New Roman"/>
          <w:sz w:val="24"/>
          <w:szCs w:val="24"/>
        </w:rPr>
        <w:t>___</w:t>
      </w:r>
    </w:p>
    <w:p w14:paraId="2DEA4284" w14:textId="16699CAF" w:rsidR="00A53C30" w:rsidRPr="00DC7046" w:rsidRDefault="00A53C30" w:rsidP="008C299A">
      <w:pPr>
        <w:jc w:val="right"/>
      </w:pPr>
      <w:r w:rsidRPr="00DC7046">
        <w:t xml:space="preserve">                                                                                  от </w:t>
      </w:r>
      <w:r w:rsidR="009A34C0" w:rsidRPr="00DC7046">
        <w:t>_____. _____.</w:t>
      </w:r>
      <w:r w:rsidRPr="00DC7046">
        <w:t>202</w:t>
      </w:r>
      <w:r w:rsidR="00A75BB3">
        <w:t>4</w:t>
      </w:r>
    </w:p>
    <w:p w14:paraId="0F069427" w14:textId="77777777" w:rsidR="00A53C30" w:rsidRPr="00DC7046" w:rsidRDefault="00A53C30" w:rsidP="008C299A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106A0D" w14:textId="301D2BCC" w:rsidR="00B37049" w:rsidRPr="00DC7046" w:rsidRDefault="00B37049" w:rsidP="00B37049">
      <w:pPr>
        <w:jc w:val="center"/>
        <w:rPr>
          <w:rStyle w:val="FontStyle51"/>
          <w:b/>
          <w:sz w:val="24"/>
          <w:szCs w:val="24"/>
        </w:rPr>
      </w:pPr>
      <w:r w:rsidRPr="00DC7046">
        <w:rPr>
          <w:rStyle w:val="FontStyle51"/>
          <w:b/>
          <w:sz w:val="24"/>
          <w:szCs w:val="24"/>
        </w:rPr>
        <w:t xml:space="preserve">Техническое задание </w:t>
      </w:r>
    </w:p>
    <w:p w14:paraId="0FC11F23" w14:textId="77777777" w:rsidR="00B37049" w:rsidRPr="00DC7046" w:rsidRDefault="00B37049" w:rsidP="00B37049">
      <w:pPr>
        <w:jc w:val="center"/>
        <w:rPr>
          <w:rStyle w:val="FontStyle51"/>
          <w:b/>
        </w:rPr>
      </w:pPr>
    </w:p>
    <w:tbl>
      <w:tblPr>
        <w:tblW w:w="92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31"/>
        <w:gridCol w:w="2799"/>
        <w:gridCol w:w="1194"/>
        <w:gridCol w:w="1159"/>
      </w:tblGrid>
      <w:tr w:rsidR="00A75BB3" w:rsidRPr="00A75BB3" w14:paraId="653C19E7" w14:textId="77777777" w:rsidTr="00A75B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013C" w14:textId="77777777" w:rsidR="00A75BB3" w:rsidRPr="00A75BB3" w:rsidRDefault="00A75BB3" w:rsidP="00A75BB3">
            <w:pPr>
              <w:jc w:val="center"/>
            </w:pPr>
            <w:r w:rsidRPr="00A75BB3">
              <w:t>№</w:t>
            </w:r>
          </w:p>
          <w:p w14:paraId="224258AE" w14:textId="77777777" w:rsidR="00A75BB3" w:rsidRPr="00A75BB3" w:rsidRDefault="00A75BB3" w:rsidP="00A75BB3">
            <w:pPr>
              <w:jc w:val="center"/>
            </w:pPr>
            <w:r w:rsidRPr="00A75BB3">
              <w:t>п/п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C4AE" w14:textId="77777777" w:rsidR="00A75BB3" w:rsidRPr="00A75BB3" w:rsidRDefault="00A75BB3" w:rsidP="00A75BB3">
            <w:pPr>
              <w:jc w:val="center"/>
            </w:pPr>
            <w:r w:rsidRPr="00A75BB3">
              <w:t>Наименование товара, работы, услуги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2D43" w14:textId="77777777" w:rsidR="00A75BB3" w:rsidRPr="00A75BB3" w:rsidRDefault="00A75BB3" w:rsidP="00A75BB3">
            <w:pPr>
              <w:jc w:val="center"/>
            </w:pPr>
            <w:r w:rsidRPr="00A75BB3">
              <w:t>Код в соответствии с ОКПД 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4C50" w14:textId="77777777" w:rsidR="00A75BB3" w:rsidRPr="00A75BB3" w:rsidRDefault="00A75BB3" w:rsidP="00A75BB3">
            <w:pPr>
              <w:jc w:val="center"/>
            </w:pPr>
            <w:r w:rsidRPr="00A75BB3">
              <w:t>Ед. изм.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8542" w14:textId="77777777" w:rsidR="00A75BB3" w:rsidRPr="00A75BB3" w:rsidRDefault="00A75BB3" w:rsidP="00A75BB3">
            <w:pPr>
              <w:jc w:val="center"/>
            </w:pPr>
            <w:r w:rsidRPr="00A75BB3">
              <w:t>Кол-во (объем)</w:t>
            </w:r>
          </w:p>
        </w:tc>
      </w:tr>
      <w:tr w:rsidR="00A75BB3" w:rsidRPr="00A75BB3" w14:paraId="76FFDC2B" w14:textId="77777777" w:rsidTr="00A75B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A675" w14:textId="77777777" w:rsidR="00A75BB3" w:rsidRPr="00A75BB3" w:rsidRDefault="00A75BB3" w:rsidP="00A75BB3">
            <w:pPr>
              <w:jc w:val="center"/>
            </w:pPr>
            <w:r w:rsidRPr="00A75BB3">
              <w:t>1.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B3CB" w14:textId="77777777" w:rsidR="00A75BB3" w:rsidRPr="00A75BB3" w:rsidRDefault="00A75BB3" w:rsidP="00A75BB3">
            <w:pPr>
              <w:jc w:val="both"/>
            </w:pPr>
            <w:r w:rsidRPr="00A75BB3">
              <w:t>Оказание услуг по проведению кадастровых работ (подготовка контрольно-геодезических съемок территорий)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2BB2" w14:textId="77777777" w:rsidR="00A75BB3" w:rsidRPr="00A75BB3" w:rsidRDefault="00A75BB3" w:rsidP="00A75BB3">
            <w:pPr>
              <w:jc w:val="center"/>
            </w:pPr>
            <w:r w:rsidRPr="00A75BB3">
              <w:t>71.12.35.110</w:t>
            </w:r>
          </w:p>
          <w:p w14:paraId="1FEF00F1" w14:textId="77777777" w:rsidR="00A75BB3" w:rsidRPr="00A75BB3" w:rsidRDefault="00A75BB3" w:rsidP="00A75BB3">
            <w:pPr>
              <w:jc w:val="center"/>
            </w:pPr>
            <w:r w:rsidRPr="00A75BB3">
              <w:t>Услуги в области кадастровой деятельности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D6A6" w14:textId="77777777" w:rsidR="00A75BB3" w:rsidRPr="00A75BB3" w:rsidRDefault="00A75BB3" w:rsidP="00A75BB3">
            <w:pPr>
              <w:jc w:val="center"/>
            </w:pPr>
            <w:proofErr w:type="spellStart"/>
            <w:r w:rsidRPr="00A75BB3">
              <w:t>усл</w:t>
            </w:r>
            <w:proofErr w:type="spellEnd"/>
            <w:r w:rsidRPr="00A75BB3">
              <w:t>. ед.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6184" w14:textId="77777777" w:rsidR="00A75BB3" w:rsidRPr="00A75BB3" w:rsidRDefault="00A75BB3" w:rsidP="00A75BB3">
            <w:pPr>
              <w:jc w:val="center"/>
            </w:pPr>
            <w:r w:rsidRPr="00A75BB3">
              <w:t>1</w:t>
            </w:r>
          </w:p>
        </w:tc>
      </w:tr>
    </w:tbl>
    <w:p w14:paraId="50AE47F2" w14:textId="77777777" w:rsidR="00A75BB3" w:rsidRPr="00A75BB3" w:rsidRDefault="00A75BB3" w:rsidP="00A75BB3">
      <w:pPr>
        <w:ind w:firstLine="709"/>
        <w:jc w:val="both"/>
        <w:rPr>
          <w:bCs/>
        </w:rPr>
      </w:pPr>
      <w:bookmarkStart w:id="0" w:name="_Hlk108682875"/>
    </w:p>
    <w:bookmarkEnd w:id="0"/>
    <w:p w14:paraId="490ADF29" w14:textId="77777777" w:rsidR="00A75BB3" w:rsidRPr="00A75BB3" w:rsidRDefault="00A75BB3" w:rsidP="00A75BB3">
      <w:pPr>
        <w:ind w:firstLine="709"/>
        <w:jc w:val="both"/>
        <w:rPr>
          <w:bCs/>
        </w:rPr>
      </w:pPr>
      <w:r w:rsidRPr="00A75BB3">
        <w:rPr>
          <w:bCs/>
        </w:rPr>
        <w:t>Исполнитель должен выполнить топографическую съемку с внесением ее в базу информационной системы обеспечения градостроительной деятельности города Рубцовска следующих территорий в городе Рубцовске Алтайского края:</w:t>
      </w:r>
    </w:p>
    <w:p w14:paraId="41201657" w14:textId="77777777" w:rsidR="00A75BB3" w:rsidRPr="00A75BB3" w:rsidRDefault="00A75BB3" w:rsidP="00A75BB3">
      <w:pPr>
        <w:ind w:firstLine="709"/>
        <w:jc w:val="both"/>
        <w:rPr>
          <w:bCs/>
        </w:rPr>
      </w:pPr>
      <w:r w:rsidRPr="00A75BB3">
        <w:rPr>
          <w:bCs/>
        </w:rPr>
        <w:t>1. Ливневые канализационные сети:</w:t>
      </w:r>
    </w:p>
    <w:p w14:paraId="0705D768" w14:textId="77777777" w:rsidR="00A75BB3" w:rsidRPr="00A75BB3" w:rsidRDefault="00A75BB3" w:rsidP="00A75BB3">
      <w:pPr>
        <w:ind w:firstLine="709"/>
        <w:jc w:val="both"/>
        <w:rPr>
          <w:bCs/>
        </w:rPr>
      </w:pPr>
      <w:r w:rsidRPr="00A75BB3">
        <w:rPr>
          <w:bCs/>
        </w:rPr>
        <w:t>1.1. по пр. Рубцовскому от ул. Комсомольской до существующего колодца напротив здания № 22 по пр. Рубцовскому (ориентировочная протяженность 270 м);</w:t>
      </w:r>
    </w:p>
    <w:p w14:paraId="0625756B" w14:textId="77777777" w:rsidR="00A75BB3" w:rsidRPr="00A75BB3" w:rsidRDefault="00A75BB3" w:rsidP="00A75BB3">
      <w:pPr>
        <w:ind w:firstLine="709"/>
        <w:jc w:val="both"/>
        <w:rPr>
          <w:bCs/>
        </w:rPr>
      </w:pPr>
      <w:r w:rsidRPr="00A75BB3">
        <w:rPr>
          <w:bCs/>
        </w:rPr>
        <w:t xml:space="preserve">1.2. пер. Гражданский от ул. Комсомольской (ориентировочная протяженность 135м); </w:t>
      </w:r>
    </w:p>
    <w:p w14:paraId="66164C08" w14:textId="77777777" w:rsidR="00A75BB3" w:rsidRPr="00A75BB3" w:rsidRDefault="00A75BB3" w:rsidP="00A75BB3">
      <w:pPr>
        <w:ind w:firstLine="709"/>
        <w:jc w:val="both"/>
        <w:rPr>
          <w:bCs/>
        </w:rPr>
      </w:pPr>
      <w:r w:rsidRPr="00A75BB3">
        <w:rPr>
          <w:bCs/>
        </w:rPr>
        <w:t>1.3. ул. Блынского (ориентировочная протяженность – 380 м);</w:t>
      </w:r>
    </w:p>
    <w:p w14:paraId="006FB7A9" w14:textId="77777777" w:rsidR="00A75BB3" w:rsidRPr="00A75BB3" w:rsidRDefault="00A75BB3" w:rsidP="00A75BB3">
      <w:pPr>
        <w:ind w:firstLine="709"/>
        <w:jc w:val="both"/>
        <w:rPr>
          <w:bCs/>
        </w:rPr>
      </w:pPr>
      <w:r w:rsidRPr="00A75BB3">
        <w:rPr>
          <w:bCs/>
        </w:rPr>
        <w:t>1.4. пер. Семафорный от ул. Комсомольской до ул. Тракторной (накопительного типа ориентировочная протяженность 120 м);</w:t>
      </w:r>
    </w:p>
    <w:p w14:paraId="58E57F52" w14:textId="77777777" w:rsidR="00A75BB3" w:rsidRPr="00A75BB3" w:rsidRDefault="00A75BB3" w:rsidP="00A75BB3">
      <w:pPr>
        <w:ind w:firstLine="709"/>
        <w:jc w:val="both"/>
        <w:rPr>
          <w:bCs/>
        </w:rPr>
      </w:pPr>
      <w:r w:rsidRPr="00A75BB3">
        <w:rPr>
          <w:bCs/>
        </w:rPr>
        <w:t xml:space="preserve">1.5. пр. Ленина от ул. Дзержинского до пер. </w:t>
      </w:r>
      <w:proofErr w:type="spellStart"/>
      <w:r w:rsidRPr="00A75BB3">
        <w:rPr>
          <w:bCs/>
        </w:rPr>
        <w:t>Собина</w:t>
      </w:r>
      <w:proofErr w:type="spellEnd"/>
      <w:r w:rsidRPr="00A75BB3">
        <w:rPr>
          <w:bCs/>
        </w:rPr>
        <w:t xml:space="preserve"> (ориентировочная протяженность – 530 м);</w:t>
      </w:r>
    </w:p>
    <w:p w14:paraId="77525E14" w14:textId="77777777" w:rsidR="00A75BB3" w:rsidRPr="00A75BB3" w:rsidRDefault="00A75BB3" w:rsidP="00A75BB3">
      <w:pPr>
        <w:ind w:firstLine="709"/>
        <w:jc w:val="both"/>
        <w:rPr>
          <w:bCs/>
        </w:rPr>
      </w:pPr>
      <w:r w:rsidRPr="00A75BB3">
        <w:rPr>
          <w:bCs/>
        </w:rPr>
        <w:t>1.6. пр. Ленина от пер. Садового до пер. Улежникова (ориентировочная протяженность – 390 м);</w:t>
      </w:r>
    </w:p>
    <w:p w14:paraId="2DF02326" w14:textId="77777777" w:rsidR="00A75BB3" w:rsidRPr="00A75BB3" w:rsidRDefault="00A75BB3" w:rsidP="00A75BB3">
      <w:pPr>
        <w:ind w:firstLine="709"/>
        <w:jc w:val="both"/>
        <w:rPr>
          <w:bCs/>
        </w:rPr>
      </w:pPr>
      <w:r w:rsidRPr="00A75BB3">
        <w:rPr>
          <w:bCs/>
        </w:rPr>
        <w:t xml:space="preserve">1.7. пер. Улежникова от ул. Комсомольской до ул. Локомотивной (накопительного типа ориентировочная протяженность </w:t>
      </w:r>
      <w:proofErr w:type="gramStart"/>
      <w:r w:rsidRPr="00A75BB3">
        <w:rPr>
          <w:bCs/>
        </w:rPr>
        <w:t>-  150</w:t>
      </w:r>
      <w:proofErr w:type="gramEnd"/>
      <w:r w:rsidRPr="00A75BB3">
        <w:rPr>
          <w:bCs/>
        </w:rPr>
        <w:t>м);</w:t>
      </w:r>
    </w:p>
    <w:p w14:paraId="70812246" w14:textId="77777777" w:rsidR="00A75BB3" w:rsidRPr="00A75BB3" w:rsidRDefault="00A75BB3" w:rsidP="00A75BB3">
      <w:pPr>
        <w:ind w:firstLine="709"/>
        <w:jc w:val="both"/>
        <w:rPr>
          <w:bCs/>
        </w:rPr>
      </w:pPr>
      <w:r w:rsidRPr="00A75BB3">
        <w:rPr>
          <w:bCs/>
        </w:rPr>
        <w:t xml:space="preserve">1.8. перекресток Ленина – Гражданский – </w:t>
      </w:r>
      <w:proofErr w:type="spellStart"/>
      <w:r w:rsidRPr="00A75BB3">
        <w:rPr>
          <w:bCs/>
        </w:rPr>
        <w:t>дождеприемный</w:t>
      </w:r>
      <w:proofErr w:type="spellEnd"/>
      <w:r w:rsidRPr="00A75BB3">
        <w:rPr>
          <w:bCs/>
        </w:rPr>
        <w:t xml:space="preserve"> колодец накопительного типа;</w:t>
      </w:r>
    </w:p>
    <w:p w14:paraId="250CBD7C" w14:textId="77777777" w:rsidR="00A75BB3" w:rsidRPr="00A75BB3" w:rsidRDefault="00A75BB3" w:rsidP="00A75BB3">
      <w:pPr>
        <w:ind w:firstLine="709"/>
        <w:jc w:val="both"/>
        <w:rPr>
          <w:bCs/>
        </w:rPr>
      </w:pPr>
      <w:r w:rsidRPr="00A75BB3">
        <w:rPr>
          <w:bCs/>
        </w:rPr>
        <w:t>1.9. ул. Московская от ул. Комсомольской до ул. Октябрьской (ориентировочная протяженность – 170м);</w:t>
      </w:r>
    </w:p>
    <w:p w14:paraId="74CE00CE" w14:textId="77777777" w:rsidR="00A75BB3" w:rsidRPr="00A75BB3" w:rsidRDefault="00A75BB3" w:rsidP="00A75BB3">
      <w:pPr>
        <w:ind w:firstLine="709"/>
        <w:jc w:val="both"/>
        <w:rPr>
          <w:bCs/>
        </w:rPr>
      </w:pPr>
      <w:r w:rsidRPr="00A75BB3">
        <w:rPr>
          <w:bCs/>
        </w:rPr>
        <w:t>1.10. ул. Октябрьская от ул. Калинина до ул. Тихвинской (ориентировочная протяженность – 1600м).</w:t>
      </w:r>
    </w:p>
    <w:p w14:paraId="1E01D8F9" w14:textId="3AB29053" w:rsidR="00A75BB3" w:rsidRPr="00A75BB3" w:rsidRDefault="00A75BB3" w:rsidP="00A75BB3">
      <w:pPr>
        <w:ind w:firstLine="709"/>
        <w:jc w:val="both"/>
        <w:rPr>
          <w:bCs/>
        </w:rPr>
      </w:pPr>
      <w:r w:rsidRPr="00A75BB3">
        <w:rPr>
          <w:bCs/>
        </w:rPr>
        <w:t xml:space="preserve">2. Благоустроенная территория с западной стороны ДК «Строитель» по </w:t>
      </w:r>
      <w:r w:rsidR="00F07050">
        <w:rPr>
          <w:bCs/>
        </w:rPr>
        <w:t xml:space="preserve">                                    </w:t>
      </w:r>
      <w:r w:rsidRPr="00A75BB3">
        <w:rPr>
          <w:bCs/>
        </w:rPr>
        <w:t>ул. Одесской, 6;</w:t>
      </w:r>
    </w:p>
    <w:p w14:paraId="47ED7EEE" w14:textId="77777777" w:rsidR="00A75BB3" w:rsidRPr="00A75BB3" w:rsidRDefault="00A75BB3" w:rsidP="00A75BB3">
      <w:pPr>
        <w:ind w:firstLine="709"/>
        <w:jc w:val="both"/>
        <w:rPr>
          <w:bCs/>
        </w:rPr>
      </w:pPr>
      <w:r w:rsidRPr="00A75BB3">
        <w:rPr>
          <w:bCs/>
        </w:rPr>
        <w:t>3. Благоустроенная территория площади имени 21-Гвардейского стрелкового полка по ул. Локомотивной, 15Б с прилегающей территорией;</w:t>
      </w:r>
    </w:p>
    <w:p w14:paraId="7D2B4C52" w14:textId="2CE68267" w:rsidR="00A75BB3" w:rsidRPr="00A75BB3" w:rsidRDefault="00A75BB3" w:rsidP="00A75BB3">
      <w:pPr>
        <w:ind w:firstLine="709"/>
        <w:jc w:val="both"/>
        <w:rPr>
          <w:bCs/>
        </w:rPr>
      </w:pPr>
      <w:r w:rsidRPr="00A75BB3">
        <w:rPr>
          <w:bCs/>
        </w:rPr>
        <w:t xml:space="preserve">4. Тротуар с западной стороны ул. Комсомольской от пер. Улежникова до </w:t>
      </w:r>
      <w:r w:rsidR="00F07050">
        <w:rPr>
          <w:bCs/>
        </w:rPr>
        <w:t xml:space="preserve">                             </w:t>
      </w:r>
      <w:r w:rsidRPr="00A75BB3">
        <w:rPr>
          <w:bCs/>
        </w:rPr>
        <w:t>пер. Садового с площадкой остановки общественного транспорта;</w:t>
      </w:r>
    </w:p>
    <w:p w14:paraId="011BDA28" w14:textId="77777777" w:rsidR="00A75BB3" w:rsidRPr="00A75BB3" w:rsidRDefault="00A75BB3" w:rsidP="00A75BB3">
      <w:pPr>
        <w:ind w:firstLine="709"/>
        <w:jc w:val="both"/>
        <w:rPr>
          <w:bCs/>
        </w:rPr>
      </w:pPr>
      <w:r w:rsidRPr="00A75BB3">
        <w:rPr>
          <w:bCs/>
        </w:rPr>
        <w:t xml:space="preserve">5. Тротуар с северной стороны ул. Калинина в районе стадиона «Торпедо» по                                 ул. Калинина, 21; </w:t>
      </w:r>
    </w:p>
    <w:p w14:paraId="248CE775" w14:textId="3F53A026" w:rsidR="00A75BB3" w:rsidRPr="00A75BB3" w:rsidRDefault="00A75BB3" w:rsidP="00A75BB3">
      <w:pPr>
        <w:ind w:firstLine="709"/>
        <w:jc w:val="both"/>
        <w:rPr>
          <w:bCs/>
        </w:rPr>
      </w:pPr>
      <w:r w:rsidRPr="00A75BB3">
        <w:rPr>
          <w:bCs/>
        </w:rPr>
        <w:t xml:space="preserve">6. Элементы улично-дорожной сети от железнодорожного переезда по </w:t>
      </w:r>
      <w:r w:rsidR="00F07050">
        <w:rPr>
          <w:bCs/>
        </w:rPr>
        <w:t xml:space="preserve">                                     </w:t>
      </w:r>
      <w:r w:rsidRPr="00A75BB3">
        <w:rPr>
          <w:bCs/>
        </w:rPr>
        <w:t xml:space="preserve">ул. Сельмашской, по проезду </w:t>
      </w:r>
      <w:proofErr w:type="spellStart"/>
      <w:r w:rsidRPr="00A75BB3">
        <w:rPr>
          <w:bCs/>
        </w:rPr>
        <w:t>Сельмашскому</w:t>
      </w:r>
      <w:proofErr w:type="spellEnd"/>
      <w:r w:rsidRPr="00A75BB3">
        <w:rPr>
          <w:bCs/>
        </w:rPr>
        <w:t xml:space="preserve">, по </w:t>
      </w:r>
      <w:proofErr w:type="spellStart"/>
      <w:r w:rsidRPr="00A75BB3">
        <w:rPr>
          <w:bCs/>
        </w:rPr>
        <w:t>Веселоярскому</w:t>
      </w:r>
      <w:proofErr w:type="spellEnd"/>
      <w:r w:rsidRPr="00A75BB3">
        <w:rPr>
          <w:bCs/>
        </w:rPr>
        <w:t xml:space="preserve"> тракту до автодороги </w:t>
      </w:r>
      <w:r w:rsidR="00F07050">
        <w:rPr>
          <w:bCs/>
        </w:rPr>
        <w:t xml:space="preserve">                   </w:t>
      </w:r>
      <w:r w:rsidRPr="00A75BB3">
        <w:rPr>
          <w:bCs/>
        </w:rPr>
        <w:t>А-322 Барнаул-Рубцовск-граница с республикой Казахстан;</w:t>
      </w:r>
    </w:p>
    <w:p w14:paraId="4C982C73" w14:textId="77777777" w:rsidR="00A75BB3" w:rsidRPr="00A75BB3" w:rsidRDefault="00A75BB3" w:rsidP="00A75BB3">
      <w:pPr>
        <w:ind w:firstLine="709"/>
        <w:jc w:val="both"/>
        <w:rPr>
          <w:bCs/>
        </w:rPr>
      </w:pPr>
      <w:r w:rsidRPr="00A75BB3">
        <w:rPr>
          <w:bCs/>
        </w:rPr>
        <w:t>7. Элементы улично-дорожной сети пр. Ленина от ул. Жуковского до разворотного кольца (включительно);</w:t>
      </w:r>
    </w:p>
    <w:p w14:paraId="04EE1EEC" w14:textId="094C79F3" w:rsidR="00A75BB3" w:rsidRPr="00A75BB3" w:rsidRDefault="00A75BB3" w:rsidP="00A75BB3">
      <w:pPr>
        <w:ind w:firstLine="709"/>
        <w:jc w:val="both"/>
        <w:rPr>
          <w:bCs/>
        </w:rPr>
      </w:pPr>
      <w:r w:rsidRPr="00A75BB3">
        <w:rPr>
          <w:bCs/>
        </w:rPr>
        <w:t xml:space="preserve">8. Элементы улично-дорожной сети по пр. Ленина от площади Ленина до </w:t>
      </w:r>
      <w:r w:rsidR="00F07050">
        <w:rPr>
          <w:bCs/>
        </w:rPr>
        <w:t xml:space="preserve">                               </w:t>
      </w:r>
      <w:r w:rsidRPr="00A75BB3">
        <w:rPr>
          <w:bCs/>
        </w:rPr>
        <w:t>ул. Урицкого, включая вновь построенную сеть ливневой канализации;</w:t>
      </w:r>
    </w:p>
    <w:p w14:paraId="3E24E527" w14:textId="70145635" w:rsidR="00A75BB3" w:rsidRPr="00A75BB3" w:rsidRDefault="00A75BB3" w:rsidP="00A75BB3">
      <w:pPr>
        <w:ind w:firstLine="709"/>
        <w:jc w:val="both"/>
        <w:rPr>
          <w:bCs/>
        </w:rPr>
      </w:pPr>
      <w:r w:rsidRPr="00A75BB3">
        <w:rPr>
          <w:bCs/>
        </w:rPr>
        <w:lastRenderedPageBreak/>
        <w:t xml:space="preserve">9. Элементы улично-дорожной сети по ул. Урицкого от пр. Ленина до </w:t>
      </w:r>
      <w:r w:rsidR="00F07050">
        <w:rPr>
          <w:bCs/>
        </w:rPr>
        <w:t xml:space="preserve">                                         </w:t>
      </w:r>
      <w:r w:rsidRPr="00A75BB3">
        <w:rPr>
          <w:bCs/>
        </w:rPr>
        <w:t>ул. Октябрьской;</w:t>
      </w:r>
    </w:p>
    <w:p w14:paraId="2877E375" w14:textId="77777777" w:rsidR="00A75BB3" w:rsidRPr="00A75BB3" w:rsidRDefault="00A75BB3" w:rsidP="00A75BB3">
      <w:pPr>
        <w:ind w:firstLine="709"/>
        <w:jc w:val="both"/>
        <w:rPr>
          <w:bCs/>
        </w:rPr>
      </w:pPr>
      <w:r w:rsidRPr="00A75BB3">
        <w:rPr>
          <w:bCs/>
        </w:rPr>
        <w:t>10.Элементы улично-дорожной сети ул. Арычной;</w:t>
      </w:r>
    </w:p>
    <w:p w14:paraId="1A5DD4A0" w14:textId="55EF5974" w:rsidR="00A75BB3" w:rsidRPr="00A75BB3" w:rsidRDefault="00A75BB3" w:rsidP="00A75BB3">
      <w:pPr>
        <w:ind w:firstLine="709"/>
        <w:jc w:val="both"/>
        <w:rPr>
          <w:bCs/>
        </w:rPr>
      </w:pPr>
      <w:r w:rsidRPr="00A75BB3">
        <w:rPr>
          <w:bCs/>
        </w:rPr>
        <w:t xml:space="preserve">11. Элементы улично-дорожной сети ул. Московской от пр. Ленина до </w:t>
      </w:r>
      <w:r w:rsidR="00F07050">
        <w:rPr>
          <w:bCs/>
        </w:rPr>
        <w:t xml:space="preserve">                                    </w:t>
      </w:r>
      <w:r w:rsidRPr="00A75BB3">
        <w:rPr>
          <w:bCs/>
        </w:rPr>
        <w:t>ул. Октябрьской.</w:t>
      </w:r>
    </w:p>
    <w:p w14:paraId="1CB2BECA" w14:textId="77777777" w:rsidR="00A75BB3" w:rsidRPr="00A75BB3" w:rsidRDefault="00A75BB3" w:rsidP="00A75BB3">
      <w:pPr>
        <w:ind w:firstLine="709"/>
        <w:jc w:val="both"/>
        <w:rPr>
          <w:bCs/>
        </w:rPr>
      </w:pPr>
    </w:p>
    <w:p w14:paraId="104E1BDC" w14:textId="77777777" w:rsidR="00A75BB3" w:rsidRPr="00A75BB3" w:rsidRDefault="00A75BB3" w:rsidP="00A75BB3">
      <w:pPr>
        <w:ind w:firstLine="709"/>
        <w:jc w:val="both"/>
      </w:pPr>
      <w:r w:rsidRPr="00A75BB3">
        <w:t xml:space="preserve">На каждую   территорию   должен   быть   предоставлен 1 экземпляр контрольно-геодезической съемки в бумажном и 1 экземпляр в электронном виде. </w:t>
      </w:r>
    </w:p>
    <w:p w14:paraId="1F8F7D8C" w14:textId="77777777" w:rsidR="00A75BB3" w:rsidRPr="00A75BB3" w:rsidRDefault="00A75BB3" w:rsidP="00A75BB3">
      <w:pPr>
        <w:ind w:firstLine="709"/>
        <w:jc w:val="both"/>
      </w:pPr>
      <w:r w:rsidRPr="00A75BB3">
        <w:t>Контрольно-геодезические съемки должны быть предоставлены по месту нахождения заказчика: 658200, г. Рубцовск, пер. Бульварный, 25, каб.74.</w:t>
      </w:r>
    </w:p>
    <w:p w14:paraId="6ED9EAEE" w14:textId="3916A0C0" w:rsidR="002636A0" w:rsidRPr="00DC7046" w:rsidRDefault="002636A0" w:rsidP="00A53C30">
      <w:pPr>
        <w:ind w:firstLine="708"/>
      </w:pPr>
    </w:p>
    <w:p w14:paraId="3421BBFE" w14:textId="77777777" w:rsidR="002636A0" w:rsidRPr="00DC7046" w:rsidRDefault="002636A0" w:rsidP="00A53C30">
      <w:pPr>
        <w:ind w:firstLine="708"/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06"/>
        <w:gridCol w:w="4641"/>
      </w:tblGrid>
      <w:tr w:rsidR="00A53C30" w:rsidRPr="00A53C30" w14:paraId="40C6934F" w14:textId="77777777" w:rsidTr="00F73EB1">
        <w:tc>
          <w:tcPr>
            <w:tcW w:w="4729" w:type="dxa"/>
          </w:tcPr>
          <w:p w14:paraId="19159AEE" w14:textId="77777777" w:rsidR="00A53C30" w:rsidRPr="00DC7046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046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6CE54EA9" w14:textId="1C7A1FE6" w:rsidR="00A53C30" w:rsidRPr="00DC7046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46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</w:p>
          <w:p w14:paraId="2347783F" w14:textId="6B33E73E" w:rsidR="00A53C30" w:rsidRPr="00DC7046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14:paraId="07DCD7B7" w14:textId="1BC524C0" w:rsidR="00A53C30" w:rsidRPr="00DC7046" w:rsidRDefault="00C447EE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04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3E4C3E41" w14:textId="77777777" w:rsidR="00A53C30" w:rsidRPr="00DC7046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4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</w:p>
          <w:p w14:paraId="411AEB6D" w14:textId="413B367A" w:rsidR="00A53C30" w:rsidRPr="00A53C30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F73731" w14:textId="26BE28C5" w:rsidR="00A53C30" w:rsidRPr="00A53C30" w:rsidRDefault="00A53C30" w:rsidP="0036612C">
      <w:pPr>
        <w:ind w:right="-1"/>
        <w:rPr>
          <w:sz w:val="22"/>
          <w:szCs w:val="22"/>
        </w:rPr>
      </w:pPr>
    </w:p>
    <w:sectPr w:rsidR="00A53C30" w:rsidRPr="00A53C30" w:rsidSect="008C299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F781335"/>
    <w:multiLevelType w:val="multilevel"/>
    <w:tmpl w:val="41500D60"/>
    <w:lvl w:ilvl="0">
      <w:start w:val="5"/>
      <w:numFmt w:val="decimal"/>
      <w:lvlText w:val="%1."/>
      <w:lvlJc w:val="left"/>
      <w:pPr>
        <w:ind w:left="360" w:hanging="360"/>
      </w:pPr>
      <w:rPr>
        <w:rFonts w:cs="Calibri" w:hint="default"/>
        <w:color w:val="auto"/>
        <w:lang w:val="ru-RU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color w:val="auto"/>
      </w:rPr>
    </w:lvl>
  </w:abstractNum>
  <w:abstractNum w:abstractNumId="2" w15:restartNumberingAfterBreak="0">
    <w:nsid w:val="122F5BE9"/>
    <w:multiLevelType w:val="multilevel"/>
    <w:tmpl w:val="9836BD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i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" w15:restartNumberingAfterBreak="0">
    <w:nsid w:val="127E1EFE"/>
    <w:multiLevelType w:val="multilevel"/>
    <w:tmpl w:val="CC1A77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6DB73A9"/>
    <w:multiLevelType w:val="hybridMultilevel"/>
    <w:tmpl w:val="485AF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F3203"/>
    <w:multiLevelType w:val="multilevel"/>
    <w:tmpl w:val="5EAA23C2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F6B"/>
    <w:multiLevelType w:val="multilevel"/>
    <w:tmpl w:val="4ABC8B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70" w:hanging="360"/>
      </w:pPr>
    </w:lvl>
    <w:lvl w:ilvl="2">
      <w:start w:val="1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7950" w:hanging="720"/>
      </w:pPr>
    </w:lvl>
    <w:lvl w:ilvl="4">
      <w:start w:val="1"/>
      <w:numFmt w:val="decimal"/>
      <w:lvlText w:val="%1.%2.%3.%4.%5."/>
      <w:lvlJc w:val="left"/>
      <w:pPr>
        <w:ind w:left="10720" w:hanging="1080"/>
      </w:pPr>
    </w:lvl>
    <w:lvl w:ilvl="5">
      <w:start w:val="1"/>
      <w:numFmt w:val="decimal"/>
      <w:lvlText w:val="%1.%2.%3.%4.%5.%6."/>
      <w:lvlJc w:val="left"/>
      <w:pPr>
        <w:ind w:left="13130" w:hanging="1080"/>
      </w:pPr>
    </w:lvl>
    <w:lvl w:ilvl="6">
      <w:start w:val="1"/>
      <w:numFmt w:val="decimal"/>
      <w:lvlText w:val="%1.%2.%3.%4.%5.%6.%7."/>
      <w:lvlJc w:val="left"/>
      <w:pPr>
        <w:ind w:left="15900" w:hanging="1440"/>
      </w:pPr>
    </w:lvl>
    <w:lvl w:ilvl="7">
      <w:start w:val="1"/>
      <w:numFmt w:val="decimal"/>
      <w:lvlText w:val="%1.%2.%3.%4.%5.%6.%7.%8."/>
      <w:lvlJc w:val="left"/>
      <w:pPr>
        <w:ind w:left="18310" w:hanging="1440"/>
      </w:pPr>
    </w:lvl>
    <w:lvl w:ilvl="8">
      <w:start w:val="1"/>
      <w:numFmt w:val="decimal"/>
      <w:lvlText w:val="%1.%2.%3.%4.%5.%6.%7.%8.%9."/>
      <w:lvlJc w:val="left"/>
      <w:pPr>
        <w:ind w:left="21080" w:hanging="1800"/>
      </w:pPr>
    </w:lvl>
  </w:abstractNum>
  <w:abstractNum w:abstractNumId="8" w15:restartNumberingAfterBreak="0">
    <w:nsid w:val="367C5F60"/>
    <w:multiLevelType w:val="multilevel"/>
    <w:tmpl w:val="90C667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5A17EF6"/>
    <w:multiLevelType w:val="multilevel"/>
    <w:tmpl w:val="B2946480"/>
    <w:lvl w:ilvl="0">
      <w:start w:val="1"/>
      <w:numFmt w:val="decimal"/>
      <w:pStyle w:val="5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abstractNum w:abstractNumId="10" w15:restartNumberingAfterBreak="0">
    <w:nsid w:val="47C4709C"/>
    <w:multiLevelType w:val="multilevel"/>
    <w:tmpl w:val="0510B1E4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12" w15:restartNumberingAfterBreak="0">
    <w:nsid w:val="590263B7"/>
    <w:multiLevelType w:val="hybridMultilevel"/>
    <w:tmpl w:val="AD6EE24A"/>
    <w:lvl w:ilvl="0" w:tplc="69F4313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114054"/>
    <w:multiLevelType w:val="hybridMultilevel"/>
    <w:tmpl w:val="A538EC90"/>
    <w:lvl w:ilvl="0" w:tplc="18B6622C">
      <w:start w:val="9"/>
      <w:numFmt w:val="decimal"/>
      <w:lvlText w:val="%1."/>
      <w:lvlJc w:val="left"/>
      <w:pPr>
        <w:ind w:left="546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4" w15:restartNumberingAfterBreak="0">
    <w:nsid w:val="61106F6F"/>
    <w:multiLevelType w:val="multilevel"/>
    <w:tmpl w:val="7702FD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15" w15:restartNumberingAfterBreak="0">
    <w:nsid w:val="64804EA6"/>
    <w:multiLevelType w:val="multilevel"/>
    <w:tmpl w:val="AD08AB6E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893888"/>
    <w:multiLevelType w:val="multilevel"/>
    <w:tmpl w:val="F5D2332E"/>
    <w:lvl w:ilvl="0">
      <w:start w:val="13"/>
      <w:numFmt w:val="decimal"/>
      <w:lvlText w:val="%1."/>
      <w:lvlJc w:val="left"/>
      <w:pPr>
        <w:ind w:left="1331" w:hanging="480"/>
      </w:pPr>
    </w:lvl>
    <w:lvl w:ilvl="1">
      <w:start w:val="2"/>
      <w:numFmt w:val="decimal"/>
      <w:lvlText w:val="%1.%2."/>
      <w:lvlJc w:val="left"/>
      <w:pPr>
        <w:ind w:left="9835" w:hanging="480"/>
      </w:pPr>
    </w:lvl>
    <w:lvl w:ilvl="2">
      <w:start w:val="1"/>
      <w:numFmt w:val="decimal"/>
      <w:lvlText w:val="%1.%2.%3."/>
      <w:lvlJc w:val="left"/>
      <w:pPr>
        <w:ind w:left="19430" w:hanging="720"/>
      </w:pPr>
    </w:lvl>
    <w:lvl w:ilvl="3">
      <w:start w:val="1"/>
      <w:numFmt w:val="decimal"/>
      <w:lvlText w:val="%1.%2.%3.%4."/>
      <w:lvlJc w:val="left"/>
      <w:pPr>
        <w:ind w:left="28785" w:hanging="720"/>
      </w:pPr>
    </w:lvl>
    <w:lvl w:ilvl="4">
      <w:start w:val="1"/>
      <w:numFmt w:val="decimal"/>
      <w:lvlText w:val="%1.%2.%3.%4.%5."/>
      <w:lvlJc w:val="left"/>
      <w:pPr>
        <w:ind w:left="-27036" w:hanging="1080"/>
      </w:pPr>
    </w:lvl>
    <w:lvl w:ilvl="5">
      <w:start w:val="1"/>
      <w:numFmt w:val="decimal"/>
      <w:lvlText w:val="%1.%2.%3.%4.%5.%6."/>
      <w:lvlJc w:val="left"/>
      <w:pPr>
        <w:ind w:left="-17681" w:hanging="1080"/>
      </w:pPr>
    </w:lvl>
    <w:lvl w:ilvl="6">
      <w:start w:val="1"/>
      <w:numFmt w:val="decimal"/>
      <w:lvlText w:val="%1.%2.%3.%4.%5.%6.%7."/>
      <w:lvlJc w:val="left"/>
      <w:pPr>
        <w:ind w:left="-7966" w:hanging="1440"/>
      </w:pPr>
    </w:lvl>
    <w:lvl w:ilvl="7">
      <w:start w:val="1"/>
      <w:numFmt w:val="decimal"/>
      <w:lvlText w:val="%1.%2.%3.%4.%5.%6.%7.%8."/>
      <w:lvlJc w:val="left"/>
      <w:pPr>
        <w:ind w:left="1389" w:hanging="1440"/>
      </w:pPr>
    </w:lvl>
    <w:lvl w:ilvl="8">
      <w:start w:val="1"/>
      <w:numFmt w:val="decimal"/>
      <w:lvlText w:val="%1.%2.%3.%4.%5.%6.%7.%8.%9."/>
      <w:lvlJc w:val="left"/>
      <w:pPr>
        <w:ind w:left="11104" w:hanging="1800"/>
      </w:pPr>
    </w:lvl>
  </w:abstractNum>
  <w:abstractNum w:abstractNumId="17" w15:restartNumberingAfterBreak="0">
    <w:nsid w:val="6FE87203"/>
    <w:multiLevelType w:val="multilevel"/>
    <w:tmpl w:val="503096A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74F109E5"/>
    <w:multiLevelType w:val="multilevel"/>
    <w:tmpl w:val="5B74E5D4"/>
    <w:lvl w:ilvl="0">
      <w:start w:val="2"/>
      <w:numFmt w:val="decimal"/>
      <w:lvlText w:val="%1."/>
      <w:lvlJc w:val="left"/>
      <w:pPr>
        <w:ind w:left="5039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56629635">
    <w:abstractNumId w:val="9"/>
  </w:num>
  <w:num w:numId="2" w16cid:durableId="1772817679">
    <w:abstractNumId w:val="15"/>
  </w:num>
  <w:num w:numId="3" w16cid:durableId="1985425120">
    <w:abstractNumId w:val="10"/>
  </w:num>
  <w:num w:numId="4" w16cid:durableId="2009012821">
    <w:abstractNumId w:val="3"/>
  </w:num>
  <w:num w:numId="5" w16cid:durableId="2021465721">
    <w:abstractNumId w:val="17"/>
  </w:num>
  <w:num w:numId="6" w16cid:durableId="1332224061">
    <w:abstractNumId w:val="2"/>
  </w:num>
  <w:num w:numId="7" w16cid:durableId="754058288">
    <w:abstractNumId w:val="14"/>
  </w:num>
  <w:num w:numId="8" w16cid:durableId="1925725589">
    <w:abstractNumId w:val="8"/>
  </w:num>
  <w:num w:numId="9" w16cid:durableId="19743669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716056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0719955">
    <w:abstractNumId w:val="18"/>
  </w:num>
  <w:num w:numId="12" w16cid:durableId="2571013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8511759">
    <w:abstractNumId w:val="16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1393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998697">
    <w:abstractNumId w:val="11"/>
  </w:num>
  <w:num w:numId="16" w16cid:durableId="663237695">
    <w:abstractNumId w:val="6"/>
  </w:num>
  <w:num w:numId="17" w16cid:durableId="1810512778">
    <w:abstractNumId w:val="4"/>
  </w:num>
  <w:num w:numId="18" w16cid:durableId="1907839911">
    <w:abstractNumId w:val="5"/>
  </w:num>
  <w:num w:numId="19" w16cid:durableId="186870965">
    <w:abstractNumId w:val="18"/>
  </w:num>
  <w:num w:numId="20" w16cid:durableId="1478841681">
    <w:abstractNumId w:val="1"/>
  </w:num>
  <w:num w:numId="21" w16cid:durableId="1998995121">
    <w:abstractNumId w:val="13"/>
  </w:num>
  <w:num w:numId="22" w16cid:durableId="559245063">
    <w:abstractNumId w:val="16"/>
  </w:num>
  <w:num w:numId="23" w16cid:durableId="204832482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605253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277064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500666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1816118">
    <w:abstractNumId w:val="11"/>
    <w:lvlOverride w:ilvl="0">
      <w:startOverride w:val="5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833330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3C"/>
    <w:rsid w:val="0003612A"/>
    <w:rsid w:val="00061214"/>
    <w:rsid w:val="00062B9C"/>
    <w:rsid w:val="00063C1F"/>
    <w:rsid w:val="00067401"/>
    <w:rsid w:val="00067C96"/>
    <w:rsid w:val="00080C21"/>
    <w:rsid w:val="00086B5E"/>
    <w:rsid w:val="000944A5"/>
    <w:rsid w:val="000A71A5"/>
    <w:rsid w:val="000E7C5B"/>
    <w:rsid w:val="001145DB"/>
    <w:rsid w:val="0013466D"/>
    <w:rsid w:val="001408D3"/>
    <w:rsid w:val="001B2933"/>
    <w:rsid w:val="0020675F"/>
    <w:rsid w:val="00230921"/>
    <w:rsid w:val="0023238D"/>
    <w:rsid w:val="00232FBE"/>
    <w:rsid w:val="00235440"/>
    <w:rsid w:val="00251F88"/>
    <w:rsid w:val="00254678"/>
    <w:rsid w:val="002636A0"/>
    <w:rsid w:val="002E3D98"/>
    <w:rsid w:val="002E7599"/>
    <w:rsid w:val="0036612C"/>
    <w:rsid w:val="00382D76"/>
    <w:rsid w:val="00393197"/>
    <w:rsid w:val="003B4D23"/>
    <w:rsid w:val="003C263B"/>
    <w:rsid w:val="003E4250"/>
    <w:rsid w:val="003E426C"/>
    <w:rsid w:val="00422967"/>
    <w:rsid w:val="0042706C"/>
    <w:rsid w:val="00436AEC"/>
    <w:rsid w:val="00462FFF"/>
    <w:rsid w:val="00465EB4"/>
    <w:rsid w:val="00476215"/>
    <w:rsid w:val="0048679B"/>
    <w:rsid w:val="004A49D7"/>
    <w:rsid w:val="004B3522"/>
    <w:rsid w:val="004B523D"/>
    <w:rsid w:val="004C56B7"/>
    <w:rsid w:val="00501FE5"/>
    <w:rsid w:val="00512E4C"/>
    <w:rsid w:val="0053501C"/>
    <w:rsid w:val="00555C15"/>
    <w:rsid w:val="00571C5E"/>
    <w:rsid w:val="005766F5"/>
    <w:rsid w:val="005A5F48"/>
    <w:rsid w:val="005D4B17"/>
    <w:rsid w:val="005E30F2"/>
    <w:rsid w:val="005E4114"/>
    <w:rsid w:val="005E5F90"/>
    <w:rsid w:val="00615BB2"/>
    <w:rsid w:val="0061735D"/>
    <w:rsid w:val="006201EC"/>
    <w:rsid w:val="00627E2D"/>
    <w:rsid w:val="0063023C"/>
    <w:rsid w:val="006545DD"/>
    <w:rsid w:val="006A4C56"/>
    <w:rsid w:val="006D264D"/>
    <w:rsid w:val="00701665"/>
    <w:rsid w:val="007023E6"/>
    <w:rsid w:val="00711076"/>
    <w:rsid w:val="007113BC"/>
    <w:rsid w:val="007118C0"/>
    <w:rsid w:val="00752F07"/>
    <w:rsid w:val="0076450A"/>
    <w:rsid w:val="0077699C"/>
    <w:rsid w:val="00786B95"/>
    <w:rsid w:val="007930BE"/>
    <w:rsid w:val="007D0C5B"/>
    <w:rsid w:val="007F0A2F"/>
    <w:rsid w:val="00847FF6"/>
    <w:rsid w:val="008968E3"/>
    <w:rsid w:val="00897F88"/>
    <w:rsid w:val="008A1609"/>
    <w:rsid w:val="008B2C18"/>
    <w:rsid w:val="008C299A"/>
    <w:rsid w:val="0092729D"/>
    <w:rsid w:val="009A34C0"/>
    <w:rsid w:val="009C074C"/>
    <w:rsid w:val="009D5281"/>
    <w:rsid w:val="009F2FE5"/>
    <w:rsid w:val="00A35979"/>
    <w:rsid w:val="00A53C30"/>
    <w:rsid w:val="00A75BB3"/>
    <w:rsid w:val="00A75BC6"/>
    <w:rsid w:val="00A85427"/>
    <w:rsid w:val="00A95F37"/>
    <w:rsid w:val="00A96FED"/>
    <w:rsid w:val="00AB7C8B"/>
    <w:rsid w:val="00AC7AAB"/>
    <w:rsid w:val="00B04149"/>
    <w:rsid w:val="00B37049"/>
    <w:rsid w:val="00B45BC4"/>
    <w:rsid w:val="00B66EB1"/>
    <w:rsid w:val="00B77AA5"/>
    <w:rsid w:val="00B81684"/>
    <w:rsid w:val="00BB7342"/>
    <w:rsid w:val="00BF3083"/>
    <w:rsid w:val="00C17857"/>
    <w:rsid w:val="00C36468"/>
    <w:rsid w:val="00C4471A"/>
    <w:rsid w:val="00C447EE"/>
    <w:rsid w:val="00C62395"/>
    <w:rsid w:val="00C75A17"/>
    <w:rsid w:val="00C7600B"/>
    <w:rsid w:val="00C963A0"/>
    <w:rsid w:val="00CC77B1"/>
    <w:rsid w:val="00CD3D1E"/>
    <w:rsid w:val="00CE466F"/>
    <w:rsid w:val="00D0193E"/>
    <w:rsid w:val="00D05BAE"/>
    <w:rsid w:val="00D40E8A"/>
    <w:rsid w:val="00D42225"/>
    <w:rsid w:val="00D822CD"/>
    <w:rsid w:val="00D8692C"/>
    <w:rsid w:val="00DA4B2F"/>
    <w:rsid w:val="00DB7C4E"/>
    <w:rsid w:val="00DC7046"/>
    <w:rsid w:val="00DF4415"/>
    <w:rsid w:val="00E32252"/>
    <w:rsid w:val="00E43AF1"/>
    <w:rsid w:val="00E644F5"/>
    <w:rsid w:val="00E86572"/>
    <w:rsid w:val="00E91C44"/>
    <w:rsid w:val="00EC55B0"/>
    <w:rsid w:val="00F07050"/>
    <w:rsid w:val="00F10831"/>
    <w:rsid w:val="00F16432"/>
    <w:rsid w:val="00F22C51"/>
    <w:rsid w:val="00F84354"/>
    <w:rsid w:val="00F90054"/>
    <w:rsid w:val="00FA30A0"/>
    <w:rsid w:val="00FB654D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6DD2"/>
  <w15:chartTrackingRefBased/>
  <w15:docId w15:val="{C3B9F5D0-2F27-423A-992F-D20A9F89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1B2933"/>
    <w:pPr>
      <w:keepNext/>
      <w:numPr>
        <w:ilvl w:val="2"/>
        <w:numId w:val="1"/>
      </w:numPr>
      <w:suppressAutoHyphens/>
      <w:spacing w:before="120" w:after="120" w:line="288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aliases w:val="H4"/>
    <w:basedOn w:val="a"/>
    <w:next w:val="a"/>
    <w:link w:val="40"/>
    <w:qFormat/>
    <w:rsid w:val="001B2933"/>
    <w:pPr>
      <w:keepNext/>
      <w:numPr>
        <w:ilvl w:val="3"/>
        <w:numId w:val="1"/>
      </w:numPr>
      <w:suppressAutoHyphens/>
      <w:spacing w:before="240" w:after="60" w:line="288" w:lineRule="auto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1B2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1B293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B2933"/>
    <w:pPr>
      <w:spacing w:before="100" w:beforeAutospacing="1" w:after="100" w:afterAutospacing="1"/>
    </w:pPr>
  </w:style>
  <w:style w:type="paragraph" w:styleId="a4">
    <w:name w:val="List Paragraph"/>
    <w:aliases w:val="Bullet List,FooterText,numbered,Paragraphe de liste1,lp1,SL_Абзац списка,Содержание. 2 уровень"/>
    <w:basedOn w:val="a"/>
    <w:link w:val="a5"/>
    <w:uiPriority w:val="99"/>
    <w:qFormat/>
    <w:rsid w:val="001B2933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1B2933"/>
    <w:pPr>
      <w:spacing w:after="120" w:line="288" w:lineRule="auto"/>
      <w:ind w:firstLine="567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1B29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Обычный + по ширине"/>
    <w:basedOn w:val="a"/>
    <w:rsid w:val="001B2933"/>
    <w:pPr>
      <w:jc w:val="both"/>
    </w:pPr>
  </w:style>
  <w:style w:type="paragraph" w:styleId="5">
    <w:name w:val="List Number 5"/>
    <w:basedOn w:val="a"/>
    <w:rsid w:val="001B2933"/>
    <w:pPr>
      <w:numPr>
        <w:numId w:val="1"/>
      </w:numPr>
      <w:tabs>
        <w:tab w:val="clear" w:pos="567"/>
        <w:tab w:val="num" w:pos="1492"/>
      </w:tabs>
      <w:spacing w:after="60"/>
      <w:ind w:left="1492" w:hanging="360"/>
      <w:jc w:val="both"/>
    </w:pPr>
    <w:rPr>
      <w:szCs w:val="20"/>
    </w:rPr>
  </w:style>
  <w:style w:type="paragraph" w:customStyle="1" w:styleId="ConsNormal">
    <w:name w:val="ConsNormal"/>
    <w:link w:val="ConsNormal0"/>
    <w:rsid w:val="001B29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r">
    <w:name w:val="r"/>
    <w:rsid w:val="001B2933"/>
  </w:style>
  <w:style w:type="character" w:customStyle="1" w:styleId="a5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4"/>
    <w:uiPriority w:val="99"/>
    <w:locked/>
    <w:rsid w:val="001B29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">
    <w:name w:val="VL_Основной текст Знак"/>
    <w:link w:val="VL0"/>
    <w:locked/>
    <w:rsid w:val="001B2933"/>
    <w:rPr>
      <w:rFonts w:ascii="Calibri" w:hAnsi="Calibri"/>
      <w:color w:val="1E0E01"/>
    </w:rPr>
  </w:style>
  <w:style w:type="paragraph" w:customStyle="1" w:styleId="VL0">
    <w:name w:val="VL_Основной текст"/>
    <w:basedOn w:val="a"/>
    <w:link w:val="VL"/>
    <w:qFormat/>
    <w:rsid w:val="001B2933"/>
    <w:pPr>
      <w:spacing w:before="240"/>
      <w:jc w:val="both"/>
    </w:pPr>
    <w:rPr>
      <w:rFonts w:ascii="Calibri" w:eastAsiaTheme="minorHAnsi" w:hAnsi="Calibri" w:cstheme="minorBidi"/>
      <w:color w:val="1E0E01"/>
      <w:sz w:val="22"/>
      <w:szCs w:val="22"/>
      <w:lang w:eastAsia="en-US"/>
    </w:rPr>
  </w:style>
  <w:style w:type="paragraph" w:customStyle="1" w:styleId="Default">
    <w:name w:val="Default"/>
    <w:rsid w:val="001B29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1B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B293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TML">
    <w:name w:val="HTML Preformatted"/>
    <w:basedOn w:val="a"/>
    <w:link w:val="HTML0"/>
    <w:semiHidden/>
    <w:unhideWhenUsed/>
    <w:rsid w:val="00232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232FB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b">
    <w:name w:val="Hyperlink"/>
    <w:unhideWhenUsed/>
    <w:rsid w:val="00382D76"/>
    <w:rPr>
      <w:rFonts w:ascii="Times New Roman" w:hAnsi="Times New Roman" w:cs="Times New Roman" w:hint="default"/>
      <w:color w:val="0000FF"/>
      <w:u w:val="single"/>
    </w:rPr>
  </w:style>
  <w:style w:type="character" w:customStyle="1" w:styleId="FontStyle51">
    <w:name w:val="Font Style51"/>
    <w:uiPriority w:val="99"/>
    <w:rsid w:val="005A5F48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ac">
    <w:name w:val="Таблицы (моноширинный)"/>
    <w:basedOn w:val="a"/>
    <w:next w:val="a"/>
    <w:uiPriority w:val="99"/>
    <w:rsid w:val="009C07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Unresolved Mention"/>
    <w:basedOn w:val="a0"/>
    <w:uiPriority w:val="99"/>
    <w:semiHidden/>
    <w:unhideWhenUsed/>
    <w:rsid w:val="00263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6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25684505C076439C4181134EC0776AA6D07F4D379403D602AD9F5B2CF08FD6E11F686A9C643C8DBD0R2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12</Pages>
  <Words>5394</Words>
  <Characters>30752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Шерстнева</dc:creator>
  <cp:keywords/>
  <dc:description/>
  <cp:lastModifiedBy>Юлия Вячеславовна Бабкина</cp:lastModifiedBy>
  <cp:revision>81</cp:revision>
  <cp:lastPrinted>2023-02-01T02:50:00Z</cp:lastPrinted>
  <dcterms:created xsi:type="dcterms:W3CDTF">2022-04-12T08:08:00Z</dcterms:created>
  <dcterms:modified xsi:type="dcterms:W3CDTF">2024-11-05T08:52:00Z</dcterms:modified>
</cp:coreProperties>
</file>