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166A" w14:textId="77777777" w:rsidR="006F49FE" w:rsidRPr="00487E19" w:rsidRDefault="006F49FE" w:rsidP="006F49FE">
      <w:pPr>
        <w:spacing w:after="0"/>
        <w:jc w:val="right"/>
        <w:rPr>
          <w:rFonts w:ascii="Times New Roman" w:hAnsi="Times New Roman"/>
          <w:b/>
          <w:i/>
        </w:rPr>
      </w:pPr>
      <w:r w:rsidRPr="00487E19">
        <w:rPr>
          <w:rFonts w:ascii="Times New Roman" w:hAnsi="Times New Roman"/>
          <w:b/>
          <w:i/>
        </w:rPr>
        <w:t xml:space="preserve">Приложение </w:t>
      </w:r>
      <w:r w:rsidR="006D3CE7" w:rsidRPr="00487E19">
        <w:rPr>
          <w:rFonts w:ascii="Times New Roman" w:hAnsi="Times New Roman"/>
          <w:b/>
          <w:i/>
        </w:rPr>
        <w:t>3</w:t>
      </w:r>
    </w:p>
    <w:p w14:paraId="62F5D578" w14:textId="77777777" w:rsidR="006F49FE" w:rsidRPr="00487E19" w:rsidRDefault="00244B34" w:rsidP="006F49FE">
      <w:pPr>
        <w:spacing w:after="0"/>
        <w:jc w:val="right"/>
        <w:rPr>
          <w:rFonts w:ascii="Times New Roman" w:hAnsi="Times New Roman"/>
          <w:b/>
          <w:i/>
        </w:rPr>
      </w:pPr>
      <w:r w:rsidRPr="00487E19">
        <w:rPr>
          <w:rFonts w:ascii="Times New Roman" w:hAnsi="Times New Roman"/>
          <w:b/>
          <w:i/>
        </w:rPr>
        <w:t>к извещению</w:t>
      </w:r>
      <w:r w:rsidR="006F49FE" w:rsidRPr="00487E19">
        <w:rPr>
          <w:rFonts w:ascii="Times New Roman" w:hAnsi="Times New Roman"/>
          <w:b/>
          <w:i/>
        </w:rPr>
        <w:t xml:space="preserve"> об осуществлении закупки</w:t>
      </w:r>
    </w:p>
    <w:p w14:paraId="0C0B4B31" w14:textId="77777777" w:rsidR="006F49FE" w:rsidRPr="00487E19" w:rsidRDefault="006F49FE" w:rsidP="006F49FE">
      <w:pPr>
        <w:spacing w:after="0" w:line="240" w:lineRule="auto"/>
        <w:jc w:val="right"/>
        <w:rPr>
          <w:rStyle w:val="FontStyle51"/>
          <w:b/>
          <w:sz w:val="24"/>
          <w:szCs w:val="24"/>
        </w:rPr>
      </w:pPr>
    </w:p>
    <w:p w14:paraId="28504E2D" w14:textId="77777777" w:rsidR="006F49FE" w:rsidRPr="00487E19" w:rsidRDefault="006F49FE" w:rsidP="006F49FE">
      <w:pPr>
        <w:spacing w:after="0" w:line="240" w:lineRule="auto"/>
        <w:jc w:val="center"/>
        <w:rPr>
          <w:rStyle w:val="FontStyle51"/>
          <w:b/>
          <w:sz w:val="24"/>
          <w:szCs w:val="24"/>
        </w:rPr>
      </w:pPr>
      <w:r w:rsidRPr="00487E19">
        <w:rPr>
          <w:rStyle w:val="FontStyle51"/>
          <w:b/>
          <w:sz w:val="24"/>
          <w:szCs w:val="24"/>
        </w:rPr>
        <w:t>Описание объекта закупки</w:t>
      </w:r>
    </w:p>
    <w:p w14:paraId="2BD3D0BE" w14:textId="77777777" w:rsidR="006F49FE" w:rsidRPr="00487E19" w:rsidRDefault="006F49FE" w:rsidP="006F49FE">
      <w:pPr>
        <w:spacing w:after="0" w:line="240" w:lineRule="auto"/>
        <w:jc w:val="center"/>
        <w:rPr>
          <w:rStyle w:val="FontStyle51"/>
          <w:b/>
          <w:sz w:val="24"/>
          <w:szCs w:val="24"/>
        </w:rPr>
      </w:pPr>
      <w:r w:rsidRPr="00487E19">
        <w:rPr>
          <w:rStyle w:val="FontStyle51"/>
          <w:b/>
          <w:sz w:val="24"/>
          <w:szCs w:val="24"/>
        </w:rPr>
        <w:t>(Техническое задание)</w:t>
      </w:r>
    </w:p>
    <w:p w14:paraId="11CB7189" w14:textId="77777777" w:rsidR="00D435E6" w:rsidRPr="00487E19" w:rsidRDefault="00D435E6" w:rsidP="00D435E6">
      <w:pPr>
        <w:spacing w:after="0" w:line="240" w:lineRule="auto"/>
        <w:jc w:val="center"/>
        <w:rPr>
          <w:rStyle w:val="FontStyle51"/>
          <w:bCs/>
          <w:sz w:val="24"/>
          <w:szCs w:val="24"/>
        </w:rPr>
      </w:pPr>
    </w:p>
    <w:tbl>
      <w:tblPr>
        <w:tblW w:w="9395" w:type="dxa"/>
        <w:tblInd w:w="93" w:type="dxa"/>
        <w:tblLook w:val="04A0" w:firstRow="1" w:lastRow="0" w:firstColumn="1" w:lastColumn="0" w:noHBand="0" w:noVBand="1"/>
      </w:tblPr>
      <w:tblGrid>
        <w:gridCol w:w="682"/>
        <w:gridCol w:w="3152"/>
        <w:gridCol w:w="2687"/>
        <w:gridCol w:w="1557"/>
        <w:gridCol w:w="1317"/>
      </w:tblGrid>
      <w:tr w:rsidR="00D435E6" w:rsidRPr="00473EB5" w14:paraId="075F6112" w14:textId="77777777" w:rsidTr="001522E5">
        <w:trPr>
          <w:trHeight w:val="20"/>
        </w:trPr>
        <w:tc>
          <w:tcPr>
            <w:tcW w:w="682" w:type="dxa"/>
            <w:vMerge w:val="restart"/>
            <w:tcBorders>
              <w:top w:val="single" w:sz="8" w:space="0" w:color="auto"/>
              <w:left w:val="single" w:sz="8" w:space="0" w:color="auto"/>
              <w:bottom w:val="single" w:sz="8" w:space="0" w:color="000000"/>
              <w:right w:val="single" w:sz="8" w:space="0" w:color="auto"/>
            </w:tcBorders>
            <w:hideMark/>
          </w:tcPr>
          <w:p w14:paraId="44CF42DA" w14:textId="77777777" w:rsidR="00D435E6" w:rsidRPr="00473EB5" w:rsidRDefault="00D435E6">
            <w:pPr>
              <w:spacing w:after="0" w:line="240" w:lineRule="auto"/>
              <w:jc w:val="center"/>
              <w:rPr>
                <w:color w:val="000000"/>
                <w:lang w:eastAsia="en-US"/>
              </w:rPr>
            </w:pPr>
            <w:r w:rsidRPr="00473EB5">
              <w:rPr>
                <w:rFonts w:ascii="Times New Roman" w:hAnsi="Times New Roman"/>
                <w:color w:val="000000"/>
                <w:lang w:eastAsia="en-US"/>
              </w:rPr>
              <w:t>№</w:t>
            </w:r>
          </w:p>
        </w:tc>
        <w:tc>
          <w:tcPr>
            <w:tcW w:w="3152" w:type="dxa"/>
            <w:vMerge w:val="restart"/>
            <w:tcBorders>
              <w:top w:val="single" w:sz="8" w:space="0" w:color="auto"/>
              <w:left w:val="single" w:sz="8" w:space="0" w:color="auto"/>
              <w:bottom w:val="single" w:sz="8" w:space="0" w:color="000000"/>
              <w:right w:val="single" w:sz="8" w:space="0" w:color="auto"/>
            </w:tcBorders>
            <w:hideMark/>
          </w:tcPr>
          <w:p w14:paraId="5E4473DE" w14:textId="77777777" w:rsidR="00D435E6" w:rsidRPr="00473EB5" w:rsidRDefault="00D435E6">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Наименование товара, работы, услуги</w:t>
            </w:r>
          </w:p>
        </w:tc>
        <w:tc>
          <w:tcPr>
            <w:tcW w:w="2687" w:type="dxa"/>
            <w:tcBorders>
              <w:top w:val="single" w:sz="8" w:space="0" w:color="auto"/>
              <w:left w:val="nil"/>
              <w:bottom w:val="nil"/>
              <w:right w:val="single" w:sz="8" w:space="0" w:color="auto"/>
            </w:tcBorders>
            <w:hideMark/>
          </w:tcPr>
          <w:p w14:paraId="031E0137" w14:textId="77777777" w:rsidR="00D435E6" w:rsidRPr="00473EB5" w:rsidRDefault="00D435E6">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Код ОКПД2</w:t>
            </w:r>
          </w:p>
        </w:tc>
        <w:tc>
          <w:tcPr>
            <w:tcW w:w="1557" w:type="dxa"/>
            <w:vMerge w:val="restart"/>
            <w:tcBorders>
              <w:top w:val="single" w:sz="8" w:space="0" w:color="auto"/>
              <w:left w:val="single" w:sz="8" w:space="0" w:color="auto"/>
              <w:bottom w:val="single" w:sz="8" w:space="0" w:color="000000"/>
              <w:right w:val="single" w:sz="8" w:space="0" w:color="auto"/>
            </w:tcBorders>
            <w:hideMark/>
          </w:tcPr>
          <w:p w14:paraId="31214E3C" w14:textId="77777777" w:rsidR="00D435E6" w:rsidRPr="00473EB5" w:rsidRDefault="00D435E6">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Единица измерения</w:t>
            </w:r>
          </w:p>
        </w:tc>
        <w:tc>
          <w:tcPr>
            <w:tcW w:w="1317" w:type="dxa"/>
            <w:vMerge w:val="restart"/>
            <w:tcBorders>
              <w:top w:val="single" w:sz="8" w:space="0" w:color="auto"/>
              <w:left w:val="single" w:sz="8" w:space="0" w:color="auto"/>
              <w:bottom w:val="single" w:sz="8" w:space="0" w:color="000000"/>
              <w:right w:val="single" w:sz="8" w:space="0" w:color="auto"/>
            </w:tcBorders>
            <w:hideMark/>
          </w:tcPr>
          <w:p w14:paraId="65C31090" w14:textId="77777777" w:rsidR="00D435E6" w:rsidRPr="00473EB5" w:rsidRDefault="00D435E6">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Количество (объем)</w:t>
            </w:r>
          </w:p>
        </w:tc>
      </w:tr>
      <w:tr w:rsidR="00D435E6" w:rsidRPr="00473EB5" w14:paraId="33FAA1FA" w14:textId="77777777" w:rsidTr="001522E5">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1BB392" w14:textId="77777777" w:rsidR="00D435E6" w:rsidRPr="00473EB5" w:rsidRDefault="00D435E6">
            <w:pPr>
              <w:spacing w:after="0"/>
              <w:rPr>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C4E58B" w14:textId="77777777" w:rsidR="00D435E6" w:rsidRPr="00473EB5" w:rsidRDefault="00D435E6">
            <w:pPr>
              <w:spacing w:after="0"/>
              <w:rPr>
                <w:rFonts w:ascii="Times New Roman" w:hAnsi="Times New Roman"/>
                <w:color w:val="000000"/>
                <w:lang w:eastAsia="en-US"/>
              </w:rPr>
            </w:pPr>
          </w:p>
        </w:tc>
        <w:tc>
          <w:tcPr>
            <w:tcW w:w="2687" w:type="dxa"/>
            <w:tcBorders>
              <w:top w:val="nil"/>
              <w:left w:val="nil"/>
              <w:bottom w:val="single" w:sz="8" w:space="0" w:color="auto"/>
              <w:right w:val="single" w:sz="8" w:space="0" w:color="auto"/>
            </w:tcBorders>
            <w:hideMark/>
          </w:tcPr>
          <w:p w14:paraId="72A6E8EC" w14:textId="77777777" w:rsidR="00D435E6" w:rsidRPr="00473EB5" w:rsidRDefault="00D435E6">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и код позиции по КТРУ (при наличии)</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42A75D" w14:textId="77777777" w:rsidR="00D435E6" w:rsidRPr="00473EB5" w:rsidRDefault="00D435E6">
            <w:pPr>
              <w:spacing w:after="0"/>
              <w:rPr>
                <w:rFonts w:ascii="Times New Roman" w:hAnsi="Times New Roman"/>
                <w:color w:val="000000"/>
                <w:lang w:eastAsia="en-US"/>
              </w:rPr>
            </w:pPr>
          </w:p>
        </w:tc>
        <w:tc>
          <w:tcPr>
            <w:tcW w:w="1317" w:type="dxa"/>
            <w:vMerge/>
            <w:tcBorders>
              <w:top w:val="single" w:sz="8" w:space="0" w:color="auto"/>
              <w:left w:val="single" w:sz="8" w:space="0" w:color="auto"/>
              <w:bottom w:val="single" w:sz="8" w:space="0" w:color="000000"/>
              <w:right w:val="single" w:sz="8" w:space="0" w:color="auto"/>
            </w:tcBorders>
            <w:vAlign w:val="center"/>
            <w:hideMark/>
          </w:tcPr>
          <w:p w14:paraId="001B578E" w14:textId="77777777" w:rsidR="00D435E6" w:rsidRPr="00473EB5" w:rsidRDefault="00D435E6">
            <w:pPr>
              <w:spacing w:after="0"/>
              <w:rPr>
                <w:rFonts w:ascii="Times New Roman" w:hAnsi="Times New Roman"/>
                <w:color w:val="000000"/>
                <w:lang w:eastAsia="en-US"/>
              </w:rPr>
            </w:pPr>
          </w:p>
        </w:tc>
      </w:tr>
      <w:tr w:rsidR="00D435E6" w:rsidRPr="00473EB5" w14:paraId="753EE166" w14:textId="77777777" w:rsidTr="001522E5">
        <w:trPr>
          <w:trHeight w:val="20"/>
        </w:trPr>
        <w:tc>
          <w:tcPr>
            <w:tcW w:w="682" w:type="dxa"/>
            <w:tcBorders>
              <w:top w:val="nil"/>
              <w:left w:val="single" w:sz="8" w:space="0" w:color="auto"/>
              <w:bottom w:val="single" w:sz="8" w:space="0" w:color="auto"/>
              <w:right w:val="single" w:sz="8" w:space="0" w:color="auto"/>
            </w:tcBorders>
            <w:hideMark/>
          </w:tcPr>
          <w:p w14:paraId="3124C0ED" w14:textId="77777777" w:rsidR="00D435E6" w:rsidRPr="00473EB5" w:rsidRDefault="00D435E6">
            <w:pPr>
              <w:spacing w:after="0" w:line="240" w:lineRule="auto"/>
              <w:jc w:val="both"/>
              <w:rPr>
                <w:rFonts w:ascii="Times New Roman" w:hAnsi="Times New Roman"/>
                <w:color w:val="000000"/>
                <w:lang w:eastAsia="en-US"/>
              </w:rPr>
            </w:pPr>
            <w:r w:rsidRPr="00473EB5">
              <w:rPr>
                <w:rFonts w:ascii="Times New Roman" w:hAnsi="Times New Roman"/>
                <w:color w:val="000000"/>
                <w:spacing w:val="-10"/>
                <w:lang w:eastAsia="en-US"/>
              </w:rPr>
              <w:t xml:space="preserve">  1.</w:t>
            </w:r>
          </w:p>
        </w:tc>
        <w:tc>
          <w:tcPr>
            <w:tcW w:w="3152" w:type="dxa"/>
            <w:tcBorders>
              <w:top w:val="nil"/>
              <w:left w:val="nil"/>
              <w:bottom w:val="single" w:sz="8" w:space="0" w:color="auto"/>
              <w:right w:val="single" w:sz="8" w:space="0" w:color="auto"/>
            </w:tcBorders>
            <w:hideMark/>
          </w:tcPr>
          <w:p w14:paraId="6A0A0270" w14:textId="110C6478" w:rsidR="00D435E6" w:rsidRPr="00473EB5" w:rsidRDefault="00473EB5" w:rsidP="001B59CA">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Выполнение работ по текущему ремонту муниципального помещения, расположенного по проспекту Ленина, 140, корпус 3 квартира 87 в городе Рубцовске</w:t>
            </w:r>
          </w:p>
        </w:tc>
        <w:tc>
          <w:tcPr>
            <w:tcW w:w="2687" w:type="dxa"/>
            <w:tcBorders>
              <w:top w:val="nil"/>
              <w:left w:val="nil"/>
              <w:bottom w:val="single" w:sz="8" w:space="0" w:color="auto"/>
              <w:right w:val="single" w:sz="8" w:space="0" w:color="auto"/>
            </w:tcBorders>
            <w:hideMark/>
          </w:tcPr>
          <w:p w14:paraId="1D0C6153" w14:textId="77777777" w:rsidR="001B59CA" w:rsidRPr="00473EB5" w:rsidRDefault="001B59CA">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 xml:space="preserve">43.39.19.190 </w:t>
            </w:r>
          </w:p>
          <w:p w14:paraId="7EFE706F" w14:textId="77777777" w:rsidR="00D435E6" w:rsidRPr="00473EB5" w:rsidRDefault="001B59CA">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Работы завершающие и отделочные в зданиях и сооружениях, прочие, не включенные в другие группировки</w:t>
            </w:r>
          </w:p>
        </w:tc>
        <w:tc>
          <w:tcPr>
            <w:tcW w:w="1557" w:type="dxa"/>
            <w:tcBorders>
              <w:top w:val="nil"/>
              <w:left w:val="nil"/>
              <w:bottom w:val="single" w:sz="8" w:space="0" w:color="auto"/>
              <w:right w:val="single" w:sz="8" w:space="0" w:color="auto"/>
            </w:tcBorders>
            <w:hideMark/>
          </w:tcPr>
          <w:p w14:paraId="022C56E0" w14:textId="77777777" w:rsidR="00D435E6" w:rsidRPr="00473EB5" w:rsidRDefault="00D435E6">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усл. ед.</w:t>
            </w:r>
          </w:p>
        </w:tc>
        <w:tc>
          <w:tcPr>
            <w:tcW w:w="1317" w:type="dxa"/>
            <w:tcBorders>
              <w:top w:val="nil"/>
              <w:left w:val="nil"/>
              <w:bottom w:val="single" w:sz="8" w:space="0" w:color="auto"/>
              <w:right w:val="single" w:sz="8" w:space="0" w:color="auto"/>
            </w:tcBorders>
            <w:hideMark/>
          </w:tcPr>
          <w:p w14:paraId="7A0D8F49" w14:textId="77777777" w:rsidR="00D435E6" w:rsidRPr="00473EB5" w:rsidRDefault="00D435E6">
            <w:pPr>
              <w:spacing w:after="0" w:line="240" w:lineRule="auto"/>
              <w:jc w:val="center"/>
              <w:rPr>
                <w:rFonts w:ascii="Times New Roman" w:hAnsi="Times New Roman"/>
                <w:color w:val="000000"/>
                <w:lang w:eastAsia="en-US"/>
              </w:rPr>
            </w:pPr>
            <w:r w:rsidRPr="00473EB5">
              <w:rPr>
                <w:rFonts w:ascii="Times New Roman" w:hAnsi="Times New Roman"/>
                <w:color w:val="000000"/>
                <w:lang w:eastAsia="en-US"/>
              </w:rPr>
              <w:t>1</w:t>
            </w:r>
          </w:p>
        </w:tc>
      </w:tr>
    </w:tbl>
    <w:p w14:paraId="6CB1E630" w14:textId="77777777" w:rsidR="00712062" w:rsidRDefault="00712062" w:rsidP="00712062">
      <w:pPr>
        <w:spacing w:after="0" w:line="240" w:lineRule="auto"/>
        <w:ind w:firstLine="567"/>
        <w:jc w:val="both"/>
        <w:rPr>
          <w:rFonts w:ascii="Times New Roman" w:hAnsi="Times New Roman"/>
          <w:sz w:val="24"/>
          <w:szCs w:val="24"/>
        </w:rPr>
      </w:pPr>
    </w:p>
    <w:p w14:paraId="2E02D83C" w14:textId="004EDE46" w:rsidR="00712062" w:rsidRPr="00712062" w:rsidRDefault="00712062" w:rsidP="00712062">
      <w:pPr>
        <w:spacing w:after="0" w:line="240" w:lineRule="auto"/>
        <w:ind w:firstLine="567"/>
        <w:jc w:val="both"/>
        <w:rPr>
          <w:rFonts w:ascii="Times New Roman" w:hAnsi="Times New Roman"/>
        </w:rPr>
      </w:pPr>
      <w:r w:rsidRPr="00712062">
        <w:rPr>
          <w:rFonts w:ascii="Times New Roman" w:hAnsi="Times New Roman"/>
        </w:rPr>
        <w:t>1. Требования к качеству работ:</w:t>
      </w:r>
    </w:p>
    <w:p w14:paraId="3E2E3064"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0D0347D2"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Все применяемые и используемые в ходе выполнения работ</w:t>
      </w:r>
      <w:r w:rsidRPr="00712062">
        <w:rPr>
          <w:rFonts w:ascii="Times New Roman" w:hAnsi="Times New Roman"/>
          <w:color w:val="FF0000"/>
        </w:rPr>
        <w:t xml:space="preserve"> </w:t>
      </w:r>
      <w:r w:rsidRPr="00712062">
        <w:rPr>
          <w:rFonts w:ascii="Times New Roman" w:hAnsi="Times New Roman"/>
        </w:rPr>
        <w:t>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протоколы испытаний,  разрешенные для использования на территории Российской Федерации. Строительные конструкции должны соответствовать требованиям норм пожарной безопасности.</w:t>
      </w:r>
    </w:p>
    <w:p w14:paraId="51E6EE72" w14:textId="77777777" w:rsidR="00712062" w:rsidRPr="00712062" w:rsidRDefault="00712062" w:rsidP="00712062">
      <w:pPr>
        <w:spacing w:after="0" w:line="240" w:lineRule="auto"/>
        <w:ind w:firstLine="567"/>
        <w:jc w:val="both"/>
        <w:rPr>
          <w:rFonts w:ascii="Times New Roman" w:hAnsi="Times New Roman"/>
        </w:rPr>
      </w:pPr>
      <w:r w:rsidRPr="00712062">
        <w:rPr>
          <w:rFonts w:ascii="Times New Roman" w:hAnsi="Times New Roman"/>
        </w:rPr>
        <w:t>2. Требования к техническим характеристикам работ:</w:t>
      </w:r>
    </w:p>
    <w:p w14:paraId="23567D3B"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качество и объем выполняемых работ, применяемых материалов должно соответствовать сметной документации.</w:t>
      </w:r>
    </w:p>
    <w:p w14:paraId="480F16E7" w14:textId="77777777" w:rsidR="00712062" w:rsidRPr="00712062" w:rsidRDefault="00712062" w:rsidP="00712062">
      <w:pPr>
        <w:spacing w:after="0" w:line="240" w:lineRule="auto"/>
        <w:ind w:firstLine="567"/>
        <w:jc w:val="both"/>
        <w:rPr>
          <w:rFonts w:ascii="Times New Roman" w:hAnsi="Times New Roman"/>
        </w:rPr>
      </w:pPr>
      <w:r w:rsidRPr="00712062">
        <w:rPr>
          <w:rFonts w:ascii="Times New Roman" w:hAnsi="Times New Roman"/>
        </w:rPr>
        <w:t>3. Требования к безопасности выполнения работ:</w:t>
      </w:r>
    </w:p>
    <w:p w14:paraId="05EE66ED"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25EF3EC2"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14:paraId="664755D7"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Подрядчик несет ответственность за все действия (бездействия) своих работников, в том числе и за соблюдение рабочими законодательства РФ.</w:t>
      </w:r>
    </w:p>
    <w:p w14:paraId="59B5103D"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14:paraId="123CED06"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465DB222" w14:textId="77777777" w:rsidR="00712062" w:rsidRPr="00712062" w:rsidRDefault="00712062" w:rsidP="00712062">
      <w:pPr>
        <w:spacing w:after="0" w:line="240" w:lineRule="auto"/>
        <w:ind w:firstLine="567"/>
        <w:jc w:val="both"/>
        <w:rPr>
          <w:rFonts w:ascii="Times New Roman" w:hAnsi="Times New Roman"/>
        </w:rPr>
      </w:pPr>
      <w:r w:rsidRPr="00712062">
        <w:rPr>
          <w:rFonts w:ascii="Times New Roman" w:hAnsi="Times New Roman"/>
        </w:rPr>
        <w:t>4. Требования к результатам работ и иные показатели, связанные с определением соответствия выполняемых работ потребностям заказчика:</w:t>
      </w:r>
    </w:p>
    <w:p w14:paraId="1387899D" w14:textId="77777777" w:rsidR="00712062" w:rsidRPr="00712062" w:rsidRDefault="00712062" w:rsidP="00712062">
      <w:pPr>
        <w:spacing w:after="0" w:line="240" w:lineRule="auto"/>
        <w:ind w:firstLine="708"/>
        <w:jc w:val="both"/>
        <w:rPr>
          <w:rFonts w:ascii="Times New Roman" w:hAnsi="Times New Roman"/>
        </w:rPr>
      </w:pPr>
      <w:r w:rsidRPr="00712062">
        <w:rPr>
          <w:rFonts w:ascii="Times New Roman" w:hAnsi="Times New Roman"/>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сметной документации.</w:t>
      </w:r>
    </w:p>
    <w:p w14:paraId="57D63246" w14:textId="1622958B" w:rsidR="002251C0" w:rsidRPr="002251C0" w:rsidRDefault="00712062" w:rsidP="002251C0">
      <w:pPr>
        <w:spacing w:after="0" w:line="240" w:lineRule="auto"/>
        <w:ind w:firstLine="709"/>
        <w:contextualSpacing/>
        <w:jc w:val="both"/>
        <w:rPr>
          <w:rFonts w:ascii="Times New Roman" w:hAnsi="Times New Roman"/>
        </w:rPr>
      </w:pPr>
      <w:r w:rsidRPr="00712062">
        <w:rPr>
          <w:rFonts w:ascii="Times New Roman" w:hAnsi="Times New Roman"/>
        </w:rPr>
        <w:t>5</w:t>
      </w:r>
      <w:r w:rsidR="002251C0" w:rsidRPr="00712062">
        <w:rPr>
          <w:rFonts w:ascii="Times New Roman" w:hAnsi="Times New Roman"/>
        </w:rPr>
        <w:t xml:space="preserve">. </w:t>
      </w:r>
      <w:r w:rsidR="002251C0" w:rsidRPr="002251C0">
        <w:rPr>
          <w:rFonts w:ascii="Times New Roman" w:hAnsi="Times New Roman"/>
        </w:rPr>
        <w:t xml:space="preserve"> Работы должны производиться в соответствии с требованиями:</w:t>
      </w:r>
    </w:p>
    <w:p w14:paraId="4F539EF1" w14:textId="26188344" w:rsidR="002251C0" w:rsidRPr="002251C0" w:rsidRDefault="002251C0" w:rsidP="002251C0">
      <w:pPr>
        <w:spacing w:after="0" w:line="240" w:lineRule="auto"/>
        <w:contextualSpacing/>
        <w:jc w:val="both"/>
        <w:rPr>
          <w:rFonts w:ascii="Times New Roman" w:hAnsi="Times New Roman"/>
        </w:rPr>
      </w:pPr>
      <w:r w:rsidRPr="002251C0">
        <w:rPr>
          <w:rFonts w:ascii="Times New Roman" w:hAnsi="Times New Roman"/>
        </w:rPr>
        <w:t>«СНиП 3.04.01-87 Изоляционные и отделочные покрытия</w:t>
      </w:r>
      <w:r w:rsidR="003E4B39">
        <w:rPr>
          <w:rFonts w:ascii="Times New Roman" w:hAnsi="Times New Roman"/>
        </w:rPr>
        <w:t>»;</w:t>
      </w:r>
    </w:p>
    <w:p w14:paraId="56055286" w14:textId="635FCB25" w:rsidR="002251C0" w:rsidRPr="002251C0" w:rsidRDefault="002251C0" w:rsidP="002251C0">
      <w:pPr>
        <w:spacing w:after="0" w:line="240" w:lineRule="auto"/>
        <w:contextualSpacing/>
        <w:rPr>
          <w:rFonts w:ascii="Times New Roman" w:hAnsi="Times New Roman"/>
        </w:rPr>
      </w:pPr>
      <w:r w:rsidRPr="002251C0">
        <w:rPr>
          <w:rFonts w:ascii="Times New Roman" w:hAnsi="Times New Roman"/>
        </w:rPr>
        <w:t>«СНиП 3.03.01-87 Несущие и ограждающие конструкции»;</w:t>
      </w:r>
    </w:p>
    <w:p w14:paraId="253BC9C1" w14:textId="53B513AE" w:rsidR="002251C0" w:rsidRPr="002251C0" w:rsidRDefault="002251C0" w:rsidP="002251C0">
      <w:pPr>
        <w:spacing w:after="0" w:line="240" w:lineRule="auto"/>
        <w:contextualSpacing/>
        <w:rPr>
          <w:rFonts w:ascii="Times New Roman" w:hAnsi="Times New Roman"/>
        </w:rPr>
      </w:pPr>
      <w:r w:rsidRPr="002251C0">
        <w:rPr>
          <w:rFonts w:ascii="Times New Roman" w:hAnsi="Times New Roman"/>
        </w:rPr>
        <w:t>«СНиП 2.03.13-88 Полы»;</w:t>
      </w:r>
    </w:p>
    <w:p w14:paraId="01B7BA3F" w14:textId="703D68BF" w:rsidR="002251C0" w:rsidRPr="002251C0" w:rsidRDefault="002251C0" w:rsidP="002251C0">
      <w:pPr>
        <w:spacing w:after="0" w:line="240" w:lineRule="auto"/>
        <w:contextualSpacing/>
        <w:rPr>
          <w:rFonts w:ascii="Times New Roman" w:hAnsi="Times New Roman"/>
        </w:rPr>
      </w:pPr>
      <w:r w:rsidRPr="002251C0">
        <w:rPr>
          <w:rFonts w:ascii="Times New Roman" w:hAnsi="Times New Roman"/>
        </w:rPr>
        <w:t>«СП 73</w:t>
      </w:r>
      <w:r w:rsidR="001522E5">
        <w:rPr>
          <w:rFonts w:ascii="Times New Roman" w:hAnsi="Times New Roman"/>
        </w:rPr>
        <w:t>.</w:t>
      </w:r>
      <w:r w:rsidRPr="002251C0">
        <w:rPr>
          <w:rFonts w:ascii="Times New Roman" w:hAnsi="Times New Roman"/>
        </w:rPr>
        <w:t>13330.2016 Внутренние санитарно-технические системы»;</w:t>
      </w:r>
    </w:p>
    <w:p w14:paraId="0070C128" w14:textId="1580F540" w:rsidR="002251C0" w:rsidRPr="002251C0" w:rsidRDefault="00085ECE" w:rsidP="002251C0">
      <w:pPr>
        <w:spacing w:after="0" w:line="240" w:lineRule="auto"/>
        <w:contextualSpacing/>
        <w:rPr>
          <w:rFonts w:ascii="Times New Roman" w:hAnsi="Times New Roman"/>
        </w:rPr>
      </w:pPr>
      <w:r w:rsidRPr="00085ECE">
        <w:rPr>
          <w:rFonts w:ascii="Times New Roman" w:hAnsi="Times New Roman"/>
        </w:rPr>
        <w:t>СП 30.13330.2020 Внутренний водопровод и канализация зданий СНиП 2.04.01-85</w:t>
      </w:r>
      <w:r w:rsidR="002251C0" w:rsidRPr="002251C0">
        <w:rPr>
          <w:rFonts w:ascii="Times New Roman" w:hAnsi="Times New Roman"/>
        </w:rPr>
        <w:t>»;</w:t>
      </w:r>
    </w:p>
    <w:p w14:paraId="00AECCD7" w14:textId="64C0D09A" w:rsidR="002251C0" w:rsidRPr="002251C0" w:rsidRDefault="002251C0" w:rsidP="002251C0">
      <w:pPr>
        <w:spacing w:after="0" w:line="240" w:lineRule="auto"/>
        <w:contextualSpacing/>
        <w:rPr>
          <w:rFonts w:ascii="Times New Roman" w:hAnsi="Times New Roman"/>
        </w:rPr>
      </w:pPr>
      <w:r w:rsidRPr="002251C0">
        <w:rPr>
          <w:rFonts w:ascii="Times New Roman" w:hAnsi="Times New Roman"/>
        </w:rPr>
        <w:lastRenderedPageBreak/>
        <w:t>«</w:t>
      </w:r>
      <w:r w:rsidR="00474129" w:rsidRPr="00474129">
        <w:rPr>
          <w:rFonts w:ascii="Times New Roman" w:hAnsi="Times New Roman"/>
        </w:rPr>
        <w:t>СП 76.13330.2016</w:t>
      </w:r>
      <w:r w:rsidR="00B42536">
        <w:rPr>
          <w:rFonts w:ascii="Times New Roman" w:hAnsi="Times New Roman"/>
        </w:rPr>
        <w:t xml:space="preserve"> </w:t>
      </w:r>
      <w:r w:rsidR="00474129" w:rsidRPr="00474129">
        <w:rPr>
          <w:rFonts w:ascii="Times New Roman" w:hAnsi="Times New Roman"/>
        </w:rPr>
        <w:t>Электротехнические устройства. Актуализированная редакция СНиП 3.05.06-85</w:t>
      </w:r>
      <w:r w:rsidR="00474129">
        <w:rPr>
          <w:rFonts w:ascii="Times New Roman" w:hAnsi="Times New Roman"/>
        </w:rPr>
        <w:t>»</w:t>
      </w:r>
      <w:r w:rsidRPr="002251C0">
        <w:rPr>
          <w:rFonts w:ascii="Times New Roman" w:hAnsi="Times New Roman"/>
        </w:rPr>
        <w:t>;</w:t>
      </w:r>
    </w:p>
    <w:p w14:paraId="4CF50C25" w14:textId="6268DAB0" w:rsidR="002251C0" w:rsidRPr="002251C0" w:rsidRDefault="00BE2564" w:rsidP="00BE2564">
      <w:pPr>
        <w:spacing w:after="0" w:line="240" w:lineRule="auto"/>
        <w:contextualSpacing/>
        <w:jc w:val="both"/>
        <w:rPr>
          <w:rFonts w:ascii="Times New Roman" w:hAnsi="Times New Roman"/>
        </w:rPr>
      </w:pPr>
      <w:r w:rsidRPr="00BE2564">
        <w:rPr>
          <w:rFonts w:ascii="Times New Roman" w:hAnsi="Times New Roman"/>
        </w:rPr>
        <w:t>ГОСТ 475-2016</w:t>
      </w:r>
      <w:r>
        <w:rPr>
          <w:rFonts w:ascii="Times New Roman" w:hAnsi="Times New Roman"/>
        </w:rPr>
        <w:t xml:space="preserve"> </w:t>
      </w:r>
      <w:r w:rsidRPr="00BE2564">
        <w:rPr>
          <w:rFonts w:ascii="Times New Roman" w:hAnsi="Times New Roman"/>
        </w:rPr>
        <w:t>Блоки дверные деревянные и комбинированные. Общие технические условия</w:t>
      </w:r>
      <w:r>
        <w:rPr>
          <w:rFonts w:ascii="Times New Roman" w:hAnsi="Times New Roman"/>
        </w:rPr>
        <w:t>»</w:t>
      </w:r>
      <w:r w:rsidR="002251C0" w:rsidRPr="002251C0">
        <w:rPr>
          <w:rFonts w:ascii="Times New Roman" w:hAnsi="Times New Roman"/>
        </w:rPr>
        <w:t>;</w:t>
      </w:r>
    </w:p>
    <w:p w14:paraId="7825486F" w14:textId="540F8E58" w:rsidR="002251C0" w:rsidRPr="002251C0" w:rsidRDefault="002251C0" w:rsidP="002251C0">
      <w:pPr>
        <w:spacing w:after="0" w:line="240" w:lineRule="auto"/>
        <w:contextualSpacing/>
        <w:jc w:val="both"/>
        <w:rPr>
          <w:rFonts w:ascii="Times New Roman" w:hAnsi="Times New Roman"/>
        </w:rPr>
      </w:pPr>
      <w:r w:rsidRPr="002251C0">
        <w:rPr>
          <w:rFonts w:ascii="Times New Roman" w:hAnsi="Times New Roman"/>
        </w:rPr>
        <w:t>«СНиП 12-03-2001 Безопасность труда в строительстве. Часть 1. Общие требования»;</w:t>
      </w:r>
    </w:p>
    <w:p w14:paraId="4958C13C" w14:textId="60132D3D" w:rsidR="002251C0" w:rsidRPr="002251C0" w:rsidRDefault="002251C0" w:rsidP="002251C0">
      <w:pPr>
        <w:spacing w:after="0" w:line="240" w:lineRule="auto"/>
        <w:contextualSpacing/>
        <w:jc w:val="both"/>
        <w:rPr>
          <w:rFonts w:ascii="Times New Roman" w:hAnsi="Times New Roman"/>
        </w:rPr>
      </w:pPr>
      <w:r w:rsidRPr="002251C0">
        <w:rPr>
          <w:rFonts w:ascii="Times New Roman" w:hAnsi="Times New Roman"/>
        </w:rPr>
        <w:t>«СНиП 12-04-2002 Безопасность труда в строительстве. Часть 2. Строительное производство»;</w:t>
      </w:r>
    </w:p>
    <w:p w14:paraId="6CF9FED3" w14:textId="77777777" w:rsidR="002251C0" w:rsidRPr="002251C0" w:rsidRDefault="002251C0" w:rsidP="002251C0">
      <w:pPr>
        <w:spacing w:after="0" w:line="240" w:lineRule="auto"/>
        <w:contextualSpacing/>
        <w:jc w:val="both"/>
        <w:rPr>
          <w:rFonts w:ascii="Times New Roman" w:hAnsi="Times New Roman"/>
        </w:rPr>
      </w:pPr>
      <w:r w:rsidRPr="002251C0">
        <w:rPr>
          <w:rFonts w:ascii="Times New Roman" w:hAnsi="Times New Roman"/>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39B73923" w14:textId="2337AF27" w:rsidR="002251C0" w:rsidRPr="002251C0" w:rsidRDefault="00712062" w:rsidP="00712062">
      <w:pPr>
        <w:spacing w:after="0" w:line="240" w:lineRule="auto"/>
        <w:ind w:firstLine="708"/>
        <w:contextualSpacing/>
        <w:jc w:val="both"/>
        <w:rPr>
          <w:rFonts w:ascii="Times New Roman" w:hAnsi="Times New Roman"/>
        </w:rPr>
      </w:pPr>
      <w:r>
        <w:rPr>
          <w:rFonts w:ascii="Times New Roman" w:hAnsi="Times New Roman"/>
        </w:rPr>
        <w:t>5</w:t>
      </w:r>
      <w:r w:rsidR="002251C0" w:rsidRPr="002251C0">
        <w:rPr>
          <w:rFonts w:ascii="Times New Roman" w:hAnsi="Times New Roman"/>
        </w:rPr>
        <w:t>.2.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4517B61A" w14:textId="32DB089E" w:rsidR="002251C0" w:rsidRPr="002251C0" w:rsidRDefault="00712062" w:rsidP="002251C0">
      <w:pPr>
        <w:spacing w:after="0" w:line="240" w:lineRule="auto"/>
        <w:ind w:firstLine="709"/>
        <w:contextualSpacing/>
        <w:jc w:val="both"/>
        <w:rPr>
          <w:rFonts w:ascii="Times New Roman" w:hAnsi="Times New Roman"/>
        </w:rPr>
      </w:pPr>
      <w:r>
        <w:rPr>
          <w:rFonts w:ascii="Times New Roman" w:hAnsi="Times New Roman"/>
        </w:rPr>
        <w:t>5</w:t>
      </w:r>
      <w:r w:rsidR="002251C0" w:rsidRPr="002251C0">
        <w:rPr>
          <w:rFonts w:ascii="Times New Roman" w:hAnsi="Times New Roman"/>
        </w:rPr>
        <w:t>.</w:t>
      </w:r>
      <w:r>
        <w:rPr>
          <w:rFonts w:ascii="Times New Roman" w:hAnsi="Times New Roman"/>
        </w:rPr>
        <w:t>3</w:t>
      </w:r>
      <w:r w:rsidR="002251C0" w:rsidRPr="002251C0">
        <w:rPr>
          <w:rFonts w:ascii="Times New Roman" w:hAnsi="Times New Roman"/>
        </w:rPr>
        <w:t xml:space="preserve">. Безопасность выполнения работ и безопасность результатов работ должна соответствовать требованиям </w:t>
      </w:r>
      <w:r w:rsidR="00085ECE">
        <w:rPr>
          <w:rFonts w:ascii="Times New Roman" w:hAnsi="Times New Roman"/>
        </w:rPr>
        <w:t>«</w:t>
      </w:r>
      <w:r w:rsidR="00085ECE" w:rsidRPr="00085ECE">
        <w:rPr>
          <w:rFonts w:ascii="Times New Roman" w:hAnsi="Times New Roman"/>
        </w:rPr>
        <w:t>ГОСТ 12.1.004-91 Система стандартов безопасности труда. Пожарная безопасность. Общие требования</w:t>
      </w:r>
      <w:r w:rsidR="002251C0" w:rsidRPr="002251C0">
        <w:rPr>
          <w:rFonts w:ascii="Times New Roman" w:hAnsi="Times New Roman"/>
        </w:rPr>
        <w:t>».</w:t>
      </w:r>
    </w:p>
    <w:p w14:paraId="39B1DABD" w14:textId="09292153" w:rsidR="002251C0" w:rsidRPr="002251C0" w:rsidRDefault="00712062" w:rsidP="002251C0">
      <w:pPr>
        <w:spacing w:after="0" w:line="240" w:lineRule="auto"/>
        <w:ind w:firstLine="709"/>
        <w:contextualSpacing/>
        <w:jc w:val="both"/>
        <w:rPr>
          <w:rFonts w:ascii="Times New Roman" w:hAnsi="Times New Roman"/>
        </w:rPr>
      </w:pPr>
      <w:r>
        <w:rPr>
          <w:rFonts w:ascii="Times New Roman" w:hAnsi="Times New Roman"/>
        </w:rPr>
        <w:t>5</w:t>
      </w:r>
      <w:r w:rsidR="002251C0" w:rsidRPr="002251C0">
        <w:rPr>
          <w:rFonts w:ascii="Times New Roman" w:hAnsi="Times New Roman"/>
        </w:rPr>
        <w:t>.</w:t>
      </w:r>
      <w:r>
        <w:rPr>
          <w:rFonts w:ascii="Times New Roman" w:hAnsi="Times New Roman"/>
        </w:rPr>
        <w:t>4</w:t>
      </w:r>
      <w:r w:rsidR="002251C0" w:rsidRPr="002251C0">
        <w:rPr>
          <w:rFonts w:ascii="Times New Roman" w:hAnsi="Times New Roman"/>
        </w:rPr>
        <w:t>. Безопасность выполняемых работ должна соответствовать требованиям Трудового кодекса Российской Федерации.</w:t>
      </w:r>
    </w:p>
    <w:p w14:paraId="77214F96" w14:textId="5CC18AEB" w:rsidR="002251C0" w:rsidRPr="002251C0" w:rsidRDefault="00712062" w:rsidP="002251C0">
      <w:pPr>
        <w:spacing w:after="0" w:line="240" w:lineRule="auto"/>
        <w:ind w:firstLine="709"/>
        <w:contextualSpacing/>
        <w:jc w:val="both"/>
        <w:rPr>
          <w:rFonts w:ascii="Times New Roman" w:hAnsi="Times New Roman"/>
        </w:rPr>
      </w:pPr>
      <w:r>
        <w:rPr>
          <w:rFonts w:ascii="Times New Roman" w:hAnsi="Times New Roman"/>
        </w:rPr>
        <w:t>5</w:t>
      </w:r>
      <w:r w:rsidR="002251C0" w:rsidRPr="002251C0">
        <w:rPr>
          <w:rFonts w:ascii="Times New Roman" w:hAnsi="Times New Roman"/>
        </w:rPr>
        <w:t>.</w:t>
      </w:r>
      <w:r>
        <w:rPr>
          <w:rFonts w:ascii="Times New Roman" w:hAnsi="Times New Roman"/>
        </w:rPr>
        <w:t>5</w:t>
      </w:r>
      <w:r w:rsidR="002251C0" w:rsidRPr="002251C0">
        <w:rPr>
          <w:rFonts w:ascii="Times New Roman" w:hAnsi="Times New Roman"/>
        </w:rPr>
        <w:t>.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3F71FE8" w14:textId="4AC03219" w:rsidR="002251C0" w:rsidRPr="002251C0" w:rsidRDefault="00712062" w:rsidP="002251C0">
      <w:pPr>
        <w:spacing w:after="0" w:line="240" w:lineRule="auto"/>
        <w:ind w:firstLine="709"/>
        <w:contextualSpacing/>
        <w:jc w:val="both"/>
        <w:rPr>
          <w:rFonts w:ascii="Times New Roman" w:hAnsi="Times New Roman"/>
        </w:rPr>
      </w:pPr>
      <w:r>
        <w:rPr>
          <w:rFonts w:ascii="Times New Roman" w:hAnsi="Times New Roman"/>
        </w:rPr>
        <w:t>5</w:t>
      </w:r>
      <w:r w:rsidR="002251C0" w:rsidRPr="002251C0">
        <w:rPr>
          <w:rFonts w:ascii="Times New Roman" w:hAnsi="Times New Roman"/>
        </w:rPr>
        <w:t>.</w:t>
      </w:r>
      <w:r>
        <w:rPr>
          <w:rFonts w:ascii="Times New Roman" w:hAnsi="Times New Roman"/>
        </w:rPr>
        <w:t>6</w:t>
      </w:r>
      <w:r w:rsidR="002251C0" w:rsidRPr="002251C0">
        <w:rPr>
          <w:rFonts w:ascii="Times New Roman" w:hAnsi="Times New Roman"/>
        </w:rPr>
        <w:t>.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14:paraId="2F242DBA" w14:textId="4D6D08D1" w:rsidR="006662C0" w:rsidRPr="00C74F08" w:rsidRDefault="00712062" w:rsidP="001522E5">
      <w:pPr>
        <w:spacing w:after="0" w:line="240" w:lineRule="auto"/>
        <w:ind w:firstLine="709"/>
        <w:contextualSpacing/>
        <w:jc w:val="both"/>
        <w:rPr>
          <w:rFonts w:ascii="Times New Roman" w:hAnsi="Times New Roman"/>
          <w:b/>
          <w:sz w:val="24"/>
          <w:szCs w:val="24"/>
        </w:rPr>
      </w:pPr>
      <w:r>
        <w:rPr>
          <w:rFonts w:ascii="Times New Roman" w:hAnsi="Times New Roman"/>
        </w:rPr>
        <w:t>5</w:t>
      </w:r>
      <w:r w:rsidR="002251C0" w:rsidRPr="002251C0">
        <w:rPr>
          <w:rFonts w:ascii="Times New Roman" w:hAnsi="Times New Roman"/>
        </w:rPr>
        <w:t>.</w:t>
      </w:r>
      <w:r>
        <w:rPr>
          <w:rFonts w:ascii="Times New Roman" w:hAnsi="Times New Roman"/>
        </w:rPr>
        <w:t>7</w:t>
      </w:r>
      <w:r w:rsidR="002251C0" w:rsidRPr="002251C0">
        <w:rPr>
          <w:rFonts w:ascii="Times New Roman" w:hAnsi="Times New Roman"/>
        </w:rPr>
        <w:t>. 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sectPr w:rsidR="006662C0" w:rsidRPr="00C74F08" w:rsidSect="00D12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7770"/>
    <w:multiLevelType w:val="hybridMultilevel"/>
    <w:tmpl w:val="5D12D2A6"/>
    <w:lvl w:ilvl="0" w:tplc="03868484">
      <w:start w:val="1"/>
      <w:numFmt w:val="decimal"/>
      <w:lvlText w:val="%1."/>
      <w:lvlJc w:val="left"/>
      <w:pPr>
        <w:ind w:left="960" w:hanging="60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9907B9F"/>
    <w:multiLevelType w:val="hybridMultilevel"/>
    <w:tmpl w:val="BA12C608"/>
    <w:lvl w:ilvl="0" w:tplc="72D01E32">
      <w:start w:val="1"/>
      <w:numFmt w:val="decimal"/>
      <w:lvlText w:val="%1."/>
      <w:lvlJc w:val="left"/>
      <w:pPr>
        <w:ind w:left="720" w:hanging="360"/>
      </w:pPr>
      <w:rPr>
        <w:rFonts w:eastAsia="BatangChe"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3"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434352369">
    <w:abstractNumId w:val="2"/>
  </w:num>
  <w:num w:numId="2" w16cid:durableId="1911884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335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189536">
    <w:abstractNumId w:val="6"/>
  </w:num>
  <w:num w:numId="5" w16cid:durableId="1464616329">
    <w:abstractNumId w:val="3"/>
  </w:num>
  <w:num w:numId="6" w16cid:durableId="1576086078">
    <w:abstractNumId w:val="5"/>
  </w:num>
  <w:num w:numId="7" w16cid:durableId="1631127539">
    <w:abstractNumId w:val="6"/>
  </w:num>
  <w:num w:numId="8" w16cid:durableId="201595930">
    <w:abstractNumId w:val="3"/>
  </w:num>
  <w:num w:numId="9" w16cid:durableId="52194584">
    <w:abstractNumId w:val="5"/>
  </w:num>
  <w:num w:numId="10" w16cid:durableId="1978293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66549"/>
    <w:rsid w:val="00035A7B"/>
    <w:rsid w:val="00036D9E"/>
    <w:rsid w:val="00041260"/>
    <w:rsid w:val="000671CD"/>
    <w:rsid w:val="00085ECE"/>
    <w:rsid w:val="0009768B"/>
    <w:rsid w:val="000A189E"/>
    <w:rsid w:val="000F35D6"/>
    <w:rsid w:val="00114FA6"/>
    <w:rsid w:val="0012140D"/>
    <w:rsid w:val="0012424F"/>
    <w:rsid w:val="001522E5"/>
    <w:rsid w:val="00156F98"/>
    <w:rsid w:val="001709F2"/>
    <w:rsid w:val="00197765"/>
    <w:rsid w:val="001B59CA"/>
    <w:rsid w:val="001C34DF"/>
    <w:rsid w:val="001C797D"/>
    <w:rsid w:val="001F5782"/>
    <w:rsid w:val="002064F2"/>
    <w:rsid w:val="002251C0"/>
    <w:rsid w:val="00244B34"/>
    <w:rsid w:val="0025318E"/>
    <w:rsid w:val="00260872"/>
    <w:rsid w:val="00261024"/>
    <w:rsid w:val="00266472"/>
    <w:rsid w:val="002679E2"/>
    <w:rsid w:val="002D6384"/>
    <w:rsid w:val="002E3921"/>
    <w:rsid w:val="0032436E"/>
    <w:rsid w:val="00337C29"/>
    <w:rsid w:val="00391425"/>
    <w:rsid w:val="003E4B39"/>
    <w:rsid w:val="00436B50"/>
    <w:rsid w:val="004472B7"/>
    <w:rsid w:val="0045147A"/>
    <w:rsid w:val="0045789A"/>
    <w:rsid w:val="00473EB5"/>
    <w:rsid w:val="00474129"/>
    <w:rsid w:val="00487E19"/>
    <w:rsid w:val="004A2220"/>
    <w:rsid w:val="004C6004"/>
    <w:rsid w:val="004C735B"/>
    <w:rsid w:val="004E5C98"/>
    <w:rsid w:val="005036B1"/>
    <w:rsid w:val="00503C9A"/>
    <w:rsid w:val="005165C5"/>
    <w:rsid w:val="00517972"/>
    <w:rsid w:val="00524E3A"/>
    <w:rsid w:val="005378D4"/>
    <w:rsid w:val="005430E8"/>
    <w:rsid w:val="00571AE8"/>
    <w:rsid w:val="00577DE1"/>
    <w:rsid w:val="005819A9"/>
    <w:rsid w:val="005C7636"/>
    <w:rsid w:val="005F30BC"/>
    <w:rsid w:val="005F7FDE"/>
    <w:rsid w:val="0060095B"/>
    <w:rsid w:val="00634BD0"/>
    <w:rsid w:val="00636E8A"/>
    <w:rsid w:val="006662C0"/>
    <w:rsid w:val="006761BC"/>
    <w:rsid w:val="006D3CE7"/>
    <w:rsid w:val="006E34BF"/>
    <w:rsid w:val="006E75DB"/>
    <w:rsid w:val="006F49FE"/>
    <w:rsid w:val="00712062"/>
    <w:rsid w:val="0072181C"/>
    <w:rsid w:val="007453FD"/>
    <w:rsid w:val="00773A29"/>
    <w:rsid w:val="00791A94"/>
    <w:rsid w:val="00797781"/>
    <w:rsid w:val="007B310F"/>
    <w:rsid w:val="007C1519"/>
    <w:rsid w:val="007E7100"/>
    <w:rsid w:val="007E7CD8"/>
    <w:rsid w:val="007F02BD"/>
    <w:rsid w:val="007F2347"/>
    <w:rsid w:val="008118D0"/>
    <w:rsid w:val="00811BFB"/>
    <w:rsid w:val="00856D4E"/>
    <w:rsid w:val="00867F38"/>
    <w:rsid w:val="00890643"/>
    <w:rsid w:val="008E1738"/>
    <w:rsid w:val="008E29A7"/>
    <w:rsid w:val="00901E93"/>
    <w:rsid w:val="00904AC5"/>
    <w:rsid w:val="00915DAA"/>
    <w:rsid w:val="00923807"/>
    <w:rsid w:val="00923975"/>
    <w:rsid w:val="00940863"/>
    <w:rsid w:val="0095027B"/>
    <w:rsid w:val="00966549"/>
    <w:rsid w:val="0099222F"/>
    <w:rsid w:val="009C3B10"/>
    <w:rsid w:val="009C6596"/>
    <w:rsid w:val="009D3F58"/>
    <w:rsid w:val="009E4559"/>
    <w:rsid w:val="009F7484"/>
    <w:rsid w:val="00A17FA8"/>
    <w:rsid w:val="00A433AB"/>
    <w:rsid w:val="00A61FAF"/>
    <w:rsid w:val="00A70267"/>
    <w:rsid w:val="00A731DA"/>
    <w:rsid w:val="00A9370C"/>
    <w:rsid w:val="00AA0BBC"/>
    <w:rsid w:val="00AB0AAE"/>
    <w:rsid w:val="00AF11B4"/>
    <w:rsid w:val="00B13ED0"/>
    <w:rsid w:val="00B42536"/>
    <w:rsid w:val="00B97A25"/>
    <w:rsid w:val="00BA4494"/>
    <w:rsid w:val="00BC2A92"/>
    <w:rsid w:val="00BD50E9"/>
    <w:rsid w:val="00BE2564"/>
    <w:rsid w:val="00C26555"/>
    <w:rsid w:val="00C34752"/>
    <w:rsid w:val="00C51368"/>
    <w:rsid w:val="00C74F08"/>
    <w:rsid w:val="00C771A8"/>
    <w:rsid w:val="00C948FF"/>
    <w:rsid w:val="00CA4FB0"/>
    <w:rsid w:val="00CC55AD"/>
    <w:rsid w:val="00CC5CC2"/>
    <w:rsid w:val="00CD506C"/>
    <w:rsid w:val="00D120DC"/>
    <w:rsid w:val="00D12A79"/>
    <w:rsid w:val="00D13D7E"/>
    <w:rsid w:val="00D1597B"/>
    <w:rsid w:val="00D25E55"/>
    <w:rsid w:val="00D435E6"/>
    <w:rsid w:val="00D808B0"/>
    <w:rsid w:val="00D80AEC"/>
    <w:rsid w:val="00D853A1"/>
    <w:rsid w:val="00DA2EEE"/>
    <w:rsid w:val="00DA2F10"/>
    <w:rsid w:val="00DA7840"/>
    <w:rsid w:val="00E32C73"/>
    <w:rsid w:val="00E37EBD"/>
    <w:rsid w:val="00E54F6D"/>
    <w:rsid w:val="00E61CE2"/>
    <w:rsid w:val="00E80704"/>
    <w:rsid w:val="00E91BB1"/>
    <w:rsid w:val="00EA4FA3"/>
    <w:rsid w:val="00EB24D7"/>
    <w:rsid w:val="00ED0B33"/>
    <w:rsid w:val="00F067A9"/>
    <w:rsid w:val="00F16C1E"/>
    <w:rsid w:val="00F21155"/>
    <w:rsid w:val="00F24290"/>
    <w:rsid w:val="00F30504"/>
    <w:rsid w:val="00F3721E"/>
    <w:rsid w:val="00F442A5"/>
    <w:rsid w:val="00F76EE1"/>
    <w:rsid w:val="00F83D94"/>
    <w:rsid w:val="00FB1692"/>
    <w:rsid w:val="00FC5E82"/>
    <w:rsid w:val="00FD25DE"/>
    <w:rsid w:val="00FE0BF5"/>
    <w:rsid w:val="00FE3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AD06"/>
  <w15:docId w15:val="{D767A57D-52AE-4A7B-94EC-EB1F659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basedOn w:val="a"/>
    <w:uiPriority w:val="34"/>
    <w:qFormat/>
    <w:rsid w:val="009F7484"/>
    <w:pPr>
      <w:ind w:left="720"/>
      <w:contextualSpacing/>
    </w:pPr>
  </w:style>
  <w:style w:type="paragraph" w:styleId="a4">
    <w:name w:val="Balloon Text"/>
    <w:basedOn w:val="a"/>
    <w:link w:val="a5"/>
    <w:uiPriority w:val="99"/>
    <w:semiHidden/>
    <w:unhideWhenUsed/>
    <w:rsid w:val="001B59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9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978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37377689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63055663">
      <w:bodyDiv w:val="1"/>
      <w:marLeft w:val="0"/>
      <w:marRight w:val="0"/>
      <w:marTop w:val="0"/>
      <w:marBottom w:val="0"/>
      <w:divBdr>
        <w:top w:val="none" w:sz="0" w:space="0" w:color="auto"/>
        <w:left w:val="none" w:sz="0" w:space="0" w:color="auto"/>
        <w:bottom w:val="none" w:sz="0" w:space="0" w:color="auto"/>
        <w:right w:val="none" w:sz="0" w:space="0" w:color="auto"/>
      </w:divBdr>
    </w:div>
    <w:div w:id="934481421">
      <w:bodyDiv w:val="1"/>
      <w:marLeft w:val="0"/>
      <w:marRight w:val="0"/>
      <w:marTop w:val="0"/>
      <w:marBottom w:val="0"/>
      <w:divBdr>
        <w:top w:val="none" w:sz="0" w:space="0" w:color="auto"/>
        <w:left w:val="none" w:sz="0" w:space="0" w:color="auto"/>
        <w:bottom w:val="none" w:sz="0" w:space="0" w:color="auto"/>
        <w:right w:val="none" w:sz="0" w:space="0" w:color="auto"/>
      </w:divBdr>
    </w:div>
    <w:div w:id="1005740495">
      <w:bodyDiv w:val="1"/>
      <w:marLeft w:val="0"/>
      <w:marRight w:val="0"/>
      <w:marTop w:val="0"/>
      <w:marBottom w:val="0"/>
      <w:divBdr>
        <w:top w:val="none" w:sz="0" w:space="0" w:color="auto"/>
        <w:left w:val="none" w:sz="0" w:space="0" w:color="auto"/>
        <w:bottom w:val="none" w:sz="0" w:space="0" w:color="auto"/>
        <w:right w:val="none" w:sz="0" w:space="0" w:color="auto"/>
      </w:divBdr>
    </w:div>
    <w:div w:id="1070543838">
      <w:bodyDiv w:val="1"/>
      <w:marLeft w:val="0"/>
      <w:marRight w:val="0"/>
      <w:marTop w:val="0"/>
      <w:marBottom w:val="0"/>
      <w:divBdr>
        <w:top w:val="none" w:sz="0" w:space="0" w:color="auto"/>
        <w:left w:val="none" w:sz="0" w:space="0" w:color="auto"/>
        <w:bottom w:val="none" w:sz="0" w:space="0" w:color="auto"/>
        <w:right w:val="none" w:sz="0" w:space="0" w:color="auto"/>
      </w:divBdr>
    </w:div>
    <w:div w:id="1078289321">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288001197">
      <w:bodyDiv w:val="1"/>
      <w:marLeft w:val="0"/>
      <w:marRight w:val="0"/>
      <w:marTop w:val="0"/>
      <w:marBottom w:val="0"/>
      <w:divBdr>
        <w:top w:val="none" w:sz="0" w:space="0" w:color="auto"/>
        <w:left w:val="none" w:sz="0" w:space="0" w:color="auto"/>
        <w:bottom w:val="none" w:sz="0" w:space="0" w:color="auto"/>
        <w:right w:val="none" w:sz="0" w:space="0" w:color="auto"/>
      </w:divBdr>
    </w:div>
    <w:div w:id="1385374577">
      <w:bodyDiv w:val="1"/>
      <w:marLeft w:val="0"/>
      <w:marRight w:val="0"/>
      <w:marTop w:val="0"/>
      <w:marBottom w:val="0"/>
      <w:divBdr>
        <w:top w:val="none" w:sz="0" w:space="0" w:color="auto"/>
        <w:left w:val="none" w:sz="0" w:space="0" w:color="auto"/>
        <w:bottom w:val="none" w:sz="0" w:space="0" w:color="auto"/>
        <w:right w:val="none" w:sz="0" w:space="0" w:color="auto"/>
      </w:divBdr>
    </w:div>
    <w:div w:id="1516336131">
      <w:bodyDiv w:val="1"/>
      <w:marLeft w:val="0"/>
      <w:marRight w:val="0"/>
      <w:marTop w:val="0"/>
      <w:marBottom w:val="0"/>
      <w:divBdr>
        <w:top w:val="none" w:sz="0" w:space="0" w:color="auto"/>
        <w:left w:val="none" w:sz="0" w:space="0" w:color="auto"/>
        <w:bottom w:val="none" w:sz="0" w:space="0" w:color="auto"/>
        <w:right w:val="none" w:sz="0" w:space="0" w:color="auto"/>
      </w:divBdr>
    </w:div>
    <w:div w:id="1716999743">
      <w:bodyDiv w:val="1"/>
      <w:marLeft w:val="0"/>
      <w:marRight w:val="0"/>
      <w:marTop w:val="0"/>
      <w:marBottom w:val="0"/>
      <w:divBdr>
        <w:top w:val="none" w:sz="0" w:space="0" w:color="auto"/>
        <w:left w:val="none" w:sz="0" w:space="0" w:color="auto"/>
        <w:bottom w:val="none" w:sz="0" w:space="0" w:color="auto"/>
        <w:right w:val="none" w:sz="0" w:space="0" w:color="auto"/>
      </w:divBdr>
    </w:div>
    <w:div w:id="1770469458">
      <w:bodyDiv w:val="1"/>
      <w:marLeft w:val="0"/>
      <w:marRight w:val="0"/>
      <w:marTop w:val="0"/>
      <w:marBottom w:val="0"/>
      <w:divBdr>
        <w:top w:val="none" w:sz="0" w:space="0" w:color="auto"/>
        <w:left w:val="none" w:sz="0" w:space="0" w:color="auto"/>
        <w:bottom w:val="none" w:sz="0" w:space="0" w:color="auto"/>
        <w:right w:val="none" w:sz="0" w:space="0" w:color="auto"/>
      </w:divBdr>
    </w:div>
    <w:div w:id="1940674056">
      <w:bodyDiv w:val="1"/>
      <w:marLeft w:val="0"/>
      <w:marRight w:val="0"/>
      <w:marTop w:val="0"/>
      <w:marBottom w:val="0"/>
      <w:divBdr>
        <w:top w:val="none" w:sz="0" w:space="0" w:color="auto"/>
        <w:left w:val="none" w:sz="0" w:space="0" w:color="auto"/>
        <w:bottom w:val="none" w:sz="0" w:space="0" w:color="auto"/>
        <w:right w:val="none" w:sz="0" w:space="0" w:color="auto"/>
      </w:divBdr>
    </w:div>
    <w:div w:id="19821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Юлия Вячеславовна Бабкина</cp:lastModifiedBy>
  <cp:revision>90</cp:revision>
  <cp:lastPrinted>2025-02-25T04:36:00Z</cp:lastPrinted>
  <dcterms:created xsi:type="dcterms:W3CDTF">2022-01-21T03:28:00Z</dcterms:created>
  <dcterms:modified xsi:type="dcterms:W3CDTF">2025-02-25T04:37:00Z</dcterms:modified>
</cp:coreProperties>
</file>