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D239" w14:textId="77777777" w:rsidR="00F54569" w:rsidRPr="00F54569" w:rsidRDefault="007C3F7F" w:rsidP="007C3F7F">
      <w:pPr>
        <w:jc w:val="right"/>
        <w:rPr>
          <w:rFonts w:eastAsia="Times New Roman"/>
          <w:b/>
          <w:bCs/>
          <w:i/>
          <w:iCs/>
          <w:color w:val="000000"/>
          <w:sz w:val="22"/>
          <w:szCs w:val="22"/>
        </w:rPr>
      </w:pPr>
      <w:r w:rsidRPr="00F54569">
        <w:rPr>
          <w:rFonts w:eastAsia="Times New Roman"/>
          <w:b/>
          <w:bCs/>
          <w:i/>
          <w:iCs/>
          <w:color w:val="000000"/>
          <w:sz w:val="22"/>
          <w:szCs w:val="22"/>
        </w:rPr>
        <w:t xml:space="preserve">Приложение № </w:t>
      </w:r>
      <w:r w:rsidR="00F54569" w:rsidRPr="00F54569">
        <w:rPr>
          <w:rFonts w:eastAsia="Times New Roman"/>
          <w:b/>
          <w:bCs/>
          <w:i/>
          <w:iCs/>
          <w:color w:val="000000"/>
          <w:sz w:val="22"/>
          <w:szCs w:val="22"/>
        </w:rPr>
        <w:t>3</w:t>
      </w:r>
    </w:p>
    <w:p w14:paraId="664BFF4B" w14:textId="04D0196F" w:rsidR="007C3F7F" w:rsidRPr="00F54569" w:rsidRDefault="007C3F7F" w:rsidP="00F54569">
      <w:pPr>
        <w:jc w:val="right"/>
        <w:rPr>
          <w:rFonts w:eastAsia="Times New Roman"/>
          <w:b/>
          <w:bCs/>
          <w:i/>
          <w:iCs/>
          <w:color w:val="000000"/>
          <w:sz w:val="22"/>
          <w:szCs w:val="22"/>
        </w:rPr>
      </w:pPr>
      <w:r w:rsidRPr="00F54569">
        <w:rPr>
          <w:rFonts w:eastAsia="Times New Roman"/>
          <w:b/>
          <w:bCs/>
          <w:i/>
          <w:iCs/>
          <w:color w:val="000000"/>
          <w:sz w:val="22"/>
          <w:szCs w:val="22"/>
        </w:rPr>
        <w:t xml:space="preserve"> к </w:t>
      </w:r>
      <w:r w:rsidR="00F54569" w:rsidRPr="00F54569">
        <w:rPr>
          <w:rFonts w:eastAsia="Times New Roman"/>
          <w:b/>
          <w:bCs/>
          <w:i/>
          <w:iCs/>
          <w:color w:val="000000"/>
          <w:sz w:val="22"/>
          <w:szCs w:val="22"/>
        </w:rPr>
        <w:t>Извещению об осуществлении закупки</w:t>
      </w:r>
    </w:p>
    <w:p w14:paraId="3C1D916B" w14:textId="77777777" w:rsidR="00F54569" w:rsidRDefault="00F54569" w:rsidP="00F54569">
      <w:pPr>
        <w:tabs>
          <w:tab w:val="left" w:pos="2880"/>
        </w:tabs>
        <w:contextualSpacing/>
        <w:jc w:val="center"/>
      </w:pPr>
    </w:p>
    <w:p w14:paraId="743EBC19" w14:textId="46D6DE5E" w:rsidR="00F54569" w:rsidRPr="001F0F05" w:rsidRDefault="00F54569" w:rsidP="00F54569">
      <w:pPr>
        <w:tabs>
          <w:tab w:val="left" w:pos="2880"/>
        </w:tabs>
        <w:contextualSpacing/>
        <w:jc w:val="center"/>
      </w:pPr>
      <w:r w:rsidRPr="001F0F05">
        <w:t>Описание объекта закупки</w:t>
      </w:r>
    </w:p>
    <w:p w14:paraId="3D97C657" w14:textId="77777777" w:rsidR="00A34C23" w:rsidRDefault="00A34C23" w:rsidP="00A34C23">
      <w:pPr>
        <w:ind w:firstLine="708"/>
        <w:contextualSpacing/>
        <w:jc w:val="center"/>
        <w:rPr>
          <w:color w:val="000000"/>
        </w:rPr>
      </w:pPr>
      <w:r w:rsidRPr="00A34C23">
        <w:rPr>
          <w:color w:val="000000"/>
        </w:rPr>
        <w:t xml:space="preserve">Поставка   автомобиля легкового </w:t>
      </w:r>
    </w:p>
    <w:p w14:paraId="7C3FB749" w14:textId="02A0BB7F" w:rsidR="006A3E15" w:rsidRDefault="00A34C23" w:rsidP="00A34C23">
      <w:pPr>
        <w:ind w:firstLine="708"/>
        <w:contextualSpacing/>
        <w:jc w:val="center"/>
        <w:rPr>
          <w:color w:val="000000"/>
        </w:rPr>
      </w:pPr>
      <w:r w:rsidRPr="00A34C23">
        <w:rPr>
          <w:color w:val="000000"/>
        </w:rPr>
        <w:t>для нужд МКУ «Управление по делам ГОЧС г. Рубцовска».</w:t>
      </w:r>
    </w:p>
    <w:p w14:paraId="6B4599FA" w14:textId="77777777" w:rsidR="00A34C23" w:rsidRPr="006A3E15" w:rsidRDefault="00A34C23" w:rsidP="00A34C23">
      <w:pPr>
        <w:ind w:firstLine="708"/>
        <w:contextualSpacing/>
        <w:jc w:val="center"/>
        <w:rPr>
          <w:color w:val="000000"/>
        </w:rPr>
      </w:pPr>
    </w:p>
    <w:p w14:paraId="33676787" w14:textId="77777777" w:rsidR="006A3E15" w:rsidRPr="006A3E15" w:rsidRDefault="006A3E15" w:rsidP="006A3E15">
      <w:pPr>
        <w:widowControl w:val="0"/>
        <w:shd w:val="clear" w:color="auto" w:fill="FFFFFF"/>
        <w:tabs>
          <w:tab w:val="left" w:pos="360"/>
        </w:tabs>
        <w:autoSpaceDE w:val="0"/>
        <w:autoSpaceDN w:val="0"/>
        <w:adjustRightInd w:val="0"/>
        <w:ind w:firstLine="720"/>
        <w:jc w:val="both"/>
        <w:rPr>
          <w:rFonts w:eastAsia="Times New Roman"/>
        </w:rPr>
      </w:pPr>
      <w:r w:rsidRPr="006A3E15">
        <w:rPr>
          <w:rFonts w:eastAsia="Times New Roman"/>
        </w:rPr>
        <w:t xml:space="preserve">1. Наименование, </w:t>
      </w:r>
      <w:r w:rsidRPr="006A3E15">
        <w:rPr>
          <w:rFonts w:eastAsia="Times New Roman"/>
          <w:color w:val="000000"/>
        </w:rPr>
        <w:t xml:space="preserve">функциональные, технические и качественные </w:t>
      </w:r>
      <w:r w:rsidRPr="006A3E15">
        <w:rPr>
          <w:rFonts w:eastAsia="Times New Roman"/>
        </w:rPr>
        <w:t>характеристики и количество поставляемого товара:</w:t>
      </w:r>
    </w:p>
    <w:tbl>
      <w:tblPr>
        <w:tblW w:w="10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4"/>
        <w:gridCol w:w="2126"/>
        <w:gridCol w:w="2410"/>
        <w:gridCol w:w="1424"/>
        <w:gridCol w:w="15"/>
        <w:gridCol w:w="969"/>
        <w:gridCol w:w="15"/>
        <w:gridCol w:w="1128"/>
        <w:gridCol w:w="15"/>
      </w:tblGrid>
      <w:tr w:rsidR="006A3E15" w:rsidRPr="006A3E15" w14:paraId="0FE10121" w14:textId="77777777" w:rsidTr="006A3E15">
        <w:tc>
          <w:tcPr>
            <w:tcW w:w="565" w:type="dxa"/>
            <w:tcBorders>
              <w:top w:val="single" w:sz="4" w:space="0" w:color="auto"/>
              <w:left w:val="single" w:sz="4" w:space="0" w:color="auto"/>
              <w:bottom w:val="single" w:sz="4" w:space="0" w:color="auto"/>
              <w:right w:val="single" w:sz="4" w:space="0" w:color="auto"/>
            </w:tcBorders>
          </w:tcPr>
          <w:p w14:paraId="20FB7133" w14:textId="77777777" w:rsidR="006A3E15" w:rsidRPr="006A3E15" w:rsidRDefault="006A3E15" w:rsidP="006A3E15">
            <w:pPr>
              <w:ind w:left="-108" w:right="-108"/>
              <w:rPr>
                <w:bCs/>
                <w:sz w:val="20"/>
                <w:szCs w:val="20"/>
                <w:lang w:eastAsia="en-US"/>
              </w:rPr>
            </w:pPr>
            <w:r w:rsidRPr="006A3E15">
              <w:rPr>
                <w:bCs/>
                <w:sz w:val="20"/>
                <w:szCs w:val="20"/>
                <w:lang w:eastAsia="en-US"/>
              </w:rPr>
              <w:t xml:space="preserve">  №</w:t>
            </w:r>
          </w:p>
          <w:p w14:paraId="69326C1E" w14:textId="77777777" w:rsidR="006A3E15" w:rsidRPr="006A3E15" w:rsidRDefault="006A3E15" w:rsidP="006A3E15">
            <w:pPr>
              <w:ind w:left="-108" w:right="-108"/>
              <w:rPr>
                <w:bCs/>
                <w:sz w:val="20"/>
                <w:szCs w:val="20"/>
                <w:lang w:eastAsia="en-US"/>
              </w:rPr>
            </w:pPr>
            <w:r w:rsidRPr="006A3E15">
              <w:rPr>
                <w:bCs/>
                <w:sz w:val="20"/>
                <w:szCs w:val="20"/>
                <w:lang w:eastAsia="en-US"/>
              </w:rPr>
              <w:t xml:space="preserve">  п/п</w:t>
            </w:r>
          </w:p>
        </w:tc>
        <w:tc>
          <w:tcPr>
            <w:tcW w:w="1704" w:type="dxa"/>
            <w:tcBorders>
              <w:top w:val="single" w:sz="4" w:space="0" w:color="auto"/>
              <w:left w:val="single" w:sz="4" w:space="0" w:color="auto"/>
              <w:bottom w:val="single" w:sz="4" w:space="0" w:color="auto"/>
              <w:right w:val="single" w:sz="4" w:space="0" w:color="auto"/>
            </w:tcBorders>
            <w:hideMark/>
          </w:tcPr>
          <w:p w14:paraId="4E6ABCC0" w14:textId="77777777" w:rsidR="006A3E15" w:rsidRPr="006A3E15" w:rsidRDefault="006A3E15" w:rsidP="006A3E15">
            <w:pPr>
              <w:ind w:left="-108" w:right="-108"/>
              <w:jc w:val="center"/>
              <w:rPr>
                <w:bCs/>
                <w:sz w:val="20"/>
                <w:szCs w:val="20"/>
                <w:lang w:eastAsia="en-US"/>
              </w:rPr>
            </w:pPr>
            <w:r w:rsidRPr="006A3E15">
              <w:rPr>
                <w:bCs/>
                <w:sz w:val="20"/>
                <w:szCs w:val="20"/>
                <w:lang w:eastAsia="en-US"/>
              </w:rPr>
              <w:t xml:space="preserve">Наименование </w:t>
            </w:r>
          </w:p>
          <w:p w14:paraId="6FD7E345" w14:textId="77777777" w:rsidR="006A3E15" w:rsidRPr="006A3E15" w:rsidRDefault="006A3E15" w:rsidP="006A3E15">
            <w:pPr>
              <w:ind w:left="-108" w:right="-108"/>
              <w:jc w:val="center"/>
              <w:rPr>
                <w:bCs/>
                <w:sz w:val="20"/>
                <w:szCs w:val="20"/>
              </w:rPr>
            </w:pPr>
            <w:r w:rsidRPr="006A3E15">
              <w:rPr>
                <w:bCs/>
                <w:sz w:val="20"/>
                <w:szCs w:val="20"/>
                <w:lang w:eastAsia="en-US"/>
              </w:rPr>
              <w:t>товара</w:t>
            </w:r>
            <w:r w:rsidRPr="006A3E15">
              <w:rPr>
                <w:bCs/>
                <w:sz w:val="20"/>
                <w:szCs w:val="20"/>
              </w:rPr>
              <w:t>/</w:t>
            </w:r>
          </w:p>
          <w:p w14:paraId="4836BFE2" w14:textId="77777777" w:rsidR="006A3E15" w:rsidRPr="006A3E15" w:rsidRDefault="006A3E15" w:rsidP="006A3E15">
            <w:pPr>
              <w:ind w:left="-108" w:right="-108"/>
              <w:jc w:val="center"/>
              <w:rPr>
                <w:bCs/>
                <w:sz w:val="20"/>
                <w:szCs w:val="20"/>
                <w:lang w:eastAsia="en-US"/>
              </w:rPr>
            </w:pPr>
            <w:r w:rsidRPr="006A3E15">
              <w:rPr>
                <w:bCs/>
                <w:sz w:val="20"/>
                <w:szCs w:val="20"/>
              </w:rPr>
              <w:t>ОКПД 2 или КТРУ</w:t>
            </w:r>
          </w:p>
        </w:tc>
        <w:tc>
          <w:tcPr>
            <w:tcW w:w="5975" w:type="dxa"/>
            <w:gridSpan w:val="4"/>
            <w:tcBorders>
              <w:top w:val="single" w:sz="4" w:space="0" w:color="auto"/>
              <w:left w:val="single" w:sz="4" w:space="0" w:color="auto"/>
              <w:bottom w:val="single" w:sz="4" w:space="0" w:color="auto"/>
              <w:right w:val="single" w:sz="4" w:space="0" w:color="auto"/>
            </w:tcBorders>
            <w:hideMark/>
          </w:tcPr>
          <w:p w14:paraId="776C17A4" w14:textId="77777777" w:rsidR="006A3E15" w:rsidRPr="006A3E15" w:rsidRDefault="006A3E15" w:rsidP="006A3E15">
            <w:pPr>
              <w:jc w:val="center"/>
              <w:rPr>
                <w:bCs/>
                <w:sz w:val="20"/>
                <w:szCs w:val="20"/>
                <w:lang w:eastAsia="en-US"/>
              </w:rPr>
            </w:pPr>
            <w:r w:rsidRPr="006A3E15">
              <w:rPr>
                <w:bCs/>
                <w:sz w:val="20"/>
                <w:szCs w:val="20"/>
                <w:lang w:eastAsia="en-US"/>
              </w:rPr>
              <w:t>Функциональные, технические, качественные, эксплуатационные характеристики товара</w:t>
            </w:r>
          </w:p>
        </w:tc>
        <w:tc>
          <w:tcPr>
            <w:tcW w:w="984" w:type="dxa"/>
            <w:gridSpan w:val="2"/>
            <w:tcBorders>
              <w:top w:val="single" w:sz="4" w:space="0" w:color="auto"/>
              <w:left w:val="single" w:sz="4" w:space="0" w:color="auto"/>
              <w:bottom w:val="single" w:sz="4" w:space="0" w:color="auto"/>
              <w:right w:val="single" w:sz="4" w:space="0" w:color="auto"/>
            </w:tcBorders>
            <w:hideMark/>
          </w:tcPr>
          <w:p w14:paraId="08D3E6EB" w14:textId="77777777" w:rsidR="006A3E15" w:rsidRPr="006A3E15" w:rsidRDefault="006A3E15" w:rsidP="006A3E15">
            <w:pPr>
              <w:jc w:val="center"/>
              <w:rPr>
                <w:bCs/>
                <w:sz w:val="20"/>
                <w:szCs w:val="20"/>
                <w:lang w:eastAsia="en-US"/>
              </w:rPr>
            </w:pPr>
            <w:r w:rsidRPr="006A3E15">
              <w:rPr>
                <w:bCs/>
                <w:sz w:val="20"/>
                <w:szCs w:val="20"/>
                <w:lang w:eastAsia="en-US"/>
              </w:rPr>
              <w:t>Кол-во</w:t>
            </w:r>
          </w:p>
        </w:tc>
        <w:tc>
          <w:tcPr>
            <w:tcW w:w="1143" w:type="dxa"/>
            <w:gridSpan w:val="2"/>
            <w:tcBorders>
              <w:top w:val="single" w:sz="4" w:space="0" w:color="auto"/>
              <w:left w:val="single" w:sz="4" w:space="0" w:color="auto"/>
              <w:bottom w:val="single" w:sz="4" w:space="0" w:color="auto"/>
              <w:right w:val="single" w:sz="4" w:space="0" w:color="auto"/>
            </w:tcBorders>
          </w:tcPr>
          <w:p w14:paraId="444E6E0F" w14:textId="77777777" w:rsidR="006A3E15" w:rsidRPr="006A3E15" w:rsidRDefault="006A3E15" w:rsidP="006A3E15">
            <w:pPr>
              <w:jc w:val="center"/>
              <w:rPr>
                <w:bCs/>
                <w:sz w:val="20"/>
                <w:szCs w:val="20"/>
                <w:lang w:eastAsia="en-US"/>
              </w:rPr>
            </w:pPr>
            <w:r w:rsidRPr="006A3E15">
              <w:rPr>
                <w:bCs/>
                <w:sz w:val="20"/>
                <w:szCs w:val="20"/>
                <w:lang w:eastAsia="en-US"/>
              </w:rPr>
              <w:t xml:space="preserve">Единица измерения </w:t>
            </w:r>
          </w:p>
        </w:tc>
      </w:tr>
      <w:tr w:rsidR="00AF6761" w:rsidRPr="006A3E15" w14:paraId="7D32B1AD" w14:textId="77777777" w:rsidTr="006A3E15">
        <w:trPr>
          <w:gridAfter w:val="1"/>
          <w:wAfter w:w="15" w:type="dxa"/>
          <w:trHeight w:val="493"/>
        </w:trPr>
        <w:tc>
          <w:tcPr>
            <w:tcW w:w="565" w:type="dxa"/>
            <w:vMerge w:val="restart"/>
            <w:tcBorders>
              <w:top w:val="single" w:sz="4" w:space="0" w:color="auto"/>
              <w:left w:val="single" w:sz="4" w:space="0" w:color="auto"/>
              <w:right w:val="single" w:sz="4" w:space="0" w:color="auto"/>
            </w:tcBorders>
          </w:tcPr>
          <w:p w14:paraId="0CA7FDD3" w14:textId="77777777" w:rsidR="00AF6761" w:rsidRDefault="00AF6761" w:rsidP="006A3E15">
            <w:pPr>
              <w:jc w:val="center"/>
              <w:rPr>
                <w:sz w:val="22"/>
                <w:szCs w:val="22"/>
              </w:rPr>
            </w:pPr>
            <w:bookmarkStart w:id="0" w:name="_GoBack"/>
            <w:bookmarkEnd w:id="0"/>
          </w:p>
          <w:p w14:paraId="047A8E5A" w14:textId="4116397B" w:rsidR="00AF6761" w:rsidRPr="006A3E15" w:rsidRDefault="00AF6761" w:rsidP="006A3E15">
            <w:pPr>
              <w:jc w:val="center"/>
              <w:rPr>
                <w:sz w:val="22"/>
                <w:szCs w:val="22"/>
              </w:rPr>
            </w:pPr>
            <w:r w:rsidRPr="006A3E15">
              <w:rPr>
                <w:sz w:val="22"/>
                <w:szCs w:val="22"/>
              </w:rPr>
              <w:t>1.</w:t>
            </w:r>
          </w:p>
        </w:tc>
        <w:tc>
          <w:tcPr>
            <w:tcW w:w="1704" w:type="dxa"/>
            <w:vMerge w:val="restart"/>
            <w:tcBorders>
              <w:top w:val="single" w:sz="4" w:space="0" w:color="auto"/>
              <w:left w:val="single" w:sz="4" w:space="0" w:color="auto"/>
              <w:right w:val="single" w:sz="4" w:space="0" w:color="auto"/>
            </w:tcBorders>
          </w:tcPr>
          <w:p w14:paraId="2DB5274C" w14:textId="69D6DF84" w:rsidR="00AF6761" w:rsidRPr="006A3E15" w:rsidRDefault="00AF6761" w:rsidP="006A3E15">
            <w:pPr>
              <w:rPr>
                <w:color w:val="000000"/>
                <w:lang w:eastAsia="en-US"/>
              </w:rPr>
            </w:pPr>
            <w:r>
              <w:rPr>
                <w:color w:val="000000"/>
                <w:lang w:eastAsia="en-US"/>
              </w:rPr>
              <w:t>Автомобиль легковой</w:t>
            </w:r>
          </w:p>
          <w:p w14:paraId="19B16C92" w14:textId="77777777" w:rsidR="00AF6761" w:rsidRPr="006A3E15" w:rsidRDefault="00AF6761" w:rsidP="006A3E15">
            <w:pPr>
              <w:rPr>
                <w:color w:val="000000"/>
                <w:lang w:eastAsia="en-US"/>
              </w:rPr>
            </w:pPr>
          </w:p>
          <w:p w14:paraId="6CB3CD83" w14:textId="2C11D3C2" w:rsidR="00AF6761" w:rsidRPr="006A3E15" w:rsidRDefault="00AF6761" w:rsidP="006A3E15">
            <w:pPr>
              <w:rPr>
                <w:color w:val="000000"/>
                <w:lang w:eastAsia="en-US"/>
              </w:rPr>
            </w:pPr>
            <w:r w:rsidRPr="00A34C23">
              <w:rPr>
                <w:rFonts w:eastAsia="Times New Roman"/>
                <w:color w:val="000000" w:themeColor="text1"/>
                <w:bdr w:val="none" w:sz="0" w:space="0" w:color="auto" w:frame="1"/>
                <w:shd w:val="clear" w:color="auto" w:fill="FFFFFF"/>
              </w:rPr>
              <w:t>29.10.20.000-00000013</w:t>
            </w:r>
          </w:p>
        </w:tc>
        <w:tc>
          <w:tcPr>
            <w:tcW w:w="2126" w:type="dxa"/>
            <w:tcBorders>
              <w:top w:val="single" w:sz="4" w:space="0" w:color="auto"/>
              <w:left w:val="single" w:sz="4" w:space="0" w:color="auto"/>
              <w:bottom w:val="single" w:sz="4" w:space="0" w:color="auto"/>
              <w:right w:val="single" w:sz="4" w:space="0" w:color="auto"/>
            </w:tcBorders>
          </w:tcPr>
          <w:p w14:paraId="48E00AFB" w14:textId="157DB08C" w:rsidR="00AF6761" w:rsidRPr="006A3E15" w:rsidRDefault="00AF6761" w:rsidP="006A3E15">
            <w:pPr>
              <w:ind w:left="34"/>
              <w:rPr>
                <w:color w:val="000000" w:themeColor="text1"/>
                <w:sz w:val="20"/>
                <w:szCs w:val="20"/>
                <w:lang w:eastAsia="en-US"/>
              </w:rPr>
            </w:pPr>
            <w:r>
              <w:rPr>
                <w:color w:val="000000" w:themeColor="text1"/>
                <w:sz w:val="20"/>
                <w:szCs w:val="20"/>
                <w:lang w:eastAsia="en-US"/>
              </w:rPr>
              <w:t>Наименование характеристики</w:t>
            </w:r>
          </w:p>
        </w:tc>
        <w:tc>
          <w:tcPr>
            <w:tcW w:w="2410" w:type="dxa"/>
            <w:tcBorders>
              <w:top w:val="single" w:sz="4" w:space="0" w:color="auto"/>
              <w:left w:val="single" w:sz="4" w:space="0" w:color="auto"/>
              <w:bottom w:val="single" w:sz="4" w:space="0" w:color="auto"/>
              <w:right w:val="single" w:sz="4" w:space="0" w:color="auto"/>
            </w:tcBorders>
          </w:tcPr>
          <w:p w14:paraId="56122AB4" w14:textId="3E49FD75" w:rsidR="00AF6761" w:rsidRPr="006A3E15" w:rsidRDefault="00AF6761" w:rsidP="006A3E15">
            <w:pPr>
              <w:jc w:val="center"/>
              <w:rPr>
                <w:color w:val="000000" w:themeColor="text1"/>
                <w:sz w:val="20"/>
                <w:szCs w:val="20"/>
                <w:lang w:eastAsia="en-US"/>
              </w:rPr>
            </w:pPr>
            <w:r>
              <w:rPr>
                <w:color w:val="000000" w:themeColor="text1"/>
                <w:sz w:val="20"/>
                <w:szCs w:val="20"/>
                <w:lang w:eastAsia="en-US"/>
              </w:rPr>
              <w:t>Значение характеристики</w:t>
            </w:r>
          </w:p>
        </w:tc>
        <w:tc>
          <w:tcPr>
            <w:tcW w:w="1424" w:type="dxa"/>
            <w:tcBorders>
              <w:top w:val="single" w:sz="4" w:space="0" w:color="auto"/>
              <w:left w:val="single" w:sz="4" w:space="0" w:color="auto"/>
              <w:right w:val="single" w:sz="4" w:space="0" w:color="auto"/>
            </w:tcBorders>
          </w:tcPr>
          <w:p w14:paraId="11FD2E55" w14:textId="7F8E6B5D" w:rsidR="00AF6761" w:rsidRPr="006A3E15" w:rsidRDefault="00AF6761" w:rsidP="006A3E15">
            <w:pPr>
              <w:jc w:val="center"/>
              <w:rPr>
                <w:color w:val="000000" w:themeColor="text1"/>
                <w:sz w:val="20"/>
                <w:szCs w:val="20"/>
                <w:lang w:eastAsia="en-US"/>
              </w:rPr>
            </w:pPr>
            <w:proofErr w:type="spellStart"/>
            <w:r>
              <w:rPr>
                <w:color w:val="000000" w:themeColor="text1"/>
                <w:sz w:val="20"/>
                <w:szCs w:val="20"/>
                <w:lang w:eastAsia="en-US"/>
              </w:rPr>
              <w:t>Ед.изм</w:t>
            </w:r>
            <w:proofErr w:type="spellEnd"/>
            <w:r>
              <w:rPr>
                <w:color w:val="000000" w:themeColor="text1"/>
                <w:sz w:val="20"/>
                <w:szCs w:val="20"/>
                <w:lang w:eastAsia="en-US"/>
              </w:rPr>
              <w:t>. характеристики</w:t>
            </w:r>
          </w:p>
        </w:tc>
        <w:tc>
          <w:tcPr>
            <w:tcW w:w="984" w:type="dxa"/>
            <w:gridSpan w:val="2"/>
            <w:vMerge w:val="restart"/>
            <w:tcBorders>
              <w:top w:val="single" w:sz="4" w:space="0" w:color="auto"/>
              <w:left w:val="single" w:sz="4" w:space="0" w:color="auto"/>
              <w:right w:val="single" w:sz="4" w:space="0" w:color="auto"/>
            </w:tcBorders>
          </w:tcPr>
          <w:p w14:paraId="38E73EC8" w14:textId="3578DB41" w:rsidR="00AF6761" w:rsidRPr="006A3E15" w:rsidRDefault="00AF6761" w:rsidP="006A3E15">
            <w:pPr>
              <w:jc w:val="center"/>
              <w:rPr>
                <w:lang w:eastAsia="en-US"/>
              </w:rPr>
            </w:pPr>
            <w:r w:rsidRPr="006A3E15">
              <w:rPr>
                <w:lang w:eastAsia="en-US"/>
              </w:rPr>
              <w:t>1</w:t>
            </w:r>
          </w:p>
        </w:tc>
        <w:tc>
          <w:tcPr>
            <w:tcW w:w="1143" w:type="dxa"/>
            <w:gridSpan w:val="2"/>
            <w:vMerge w:val="restart"/>
            <w:tcBorders>
              <w:top w:val="single" w:sz="4" w:space="0" w:color="auto"/>
              <w:left w:val="single" w:sz="4" w:space="0" w:color="auto"/>
              <w:right w:val="single" w:sz="4" w:space="0" w:color="auto"/>
            </w:tcBorders>
          </w:tcPr>
          <w:p w14:paraId="1A605893" w14:textId="4FBC7BD3" w:rsidR="00AF6761" w:rsidRPr="006A3E15" w:rsidRDefault="00AF6761" w:rsidP="006A3E15">
            <w:pPr>
              <w:jc w:val="center"/>
              <w:rPr>
                <w:lang w:eastAsia="en-US"/>
              </w:rPr>
            </w:pPr>
            <w:r w:rsidRPr="006A3E15">
              <w:rPr>
                <w:lang w:eastAsia="en-US"/>
              </w:rPr>
              <w:t>Шт.</w:t>
            </w:r>
          </w:p>
        </w:tc>
      </w:tr>
      <w:tr w:rsidR="00AF6761" w:rsidRPr="006A3E15" w14:paraId="0A7D1808" w14:textId="77777777" w:rsidTr="00A34C23">
        <w:trPr>
          <w:gridAfter w:val="1"/>
          <w:wAfter w:w="15" w:type="dxa"/>
          <w:trHeight w:val="392"/>
        </w:trPr>
        <w:tc>
          <w:tcPr>
            <w:tcW w:w="565" w:type="dxa"/>
            <w:vMerge/>
            <w:tcBorders>
              <w:left w:val="single" w:sz="4" w:space="0" w:color="auto"/>
              <w:right w:val="single" w:sz="4" w:space="0" w:color="auto"/>
            </w:tcBorders>
            <w:hideMark/>
          </w:tcPr>
          <w:p w14:paraId="45F513FF" w14:textId="516F3F79" w:rsidR="00AF6761" w:rsidRPr="006A3E15" w:rsidRDefault="00AF6761" w:rsidP="00A34C23">
            <w:pPr>
              <w:jc w:val="center"/>
              <w:rPr>
                <w:color w:val="000000"/>
                <w:lang w:eastAsia="en-US"/>
              </w:rPr>
            </w:pPr>
          </w:p>
        </w:tc>
        <w:tc>
          <w:tcPr>
            <w:tcW w:w="1704" w:type="dxa"/>
            <w:vMerge/>
            <w:tcBorders>
              <w:left w:val="single" w:sz="4" w:space="0" w:color="auto"/>
              <w:right w:val="single" w:sz="4" w:space="0" w:color="auto"/>
            </w:tcBorders>
          </w:tcPr>
          <w:p w14:paraId="3DB98F5F" w14:textId="2FA37B12" w:rsidR="00AF6761" w:rsidRPr="006A3E15" w:rsidRDefault="00AF6761" w:rsidP="00A34C23">
            <w:pP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2BE0F33" w14:textId="29DBA9E2" w:rsidR="00AF6761" w:rsidRPr="00A34C23" w:rsidRDefault="00AF6761" w:rsidP="00A34C23">
            <w:pPr>
              <w:ind w:left="34"/>
              <w:rPr>
                <w:color w:val="000000" w:themeColor="text1"/>
                <w:sz w:val="20"/>
                <w:szCs w:val="20"/>
                <w:lang w:eastAsia="en-US"/>
              </w:rPr>
            </w:pPr>
            <w:r w:rsidRPr="00A34C23">
              <w:rPr>
                <w:sz w:val="20"/>
                <w:szCs w:val="20"/>
              </w:rPr>
              <w:t>Количество посадочных мет</w:t>
            </w:r>
          </w:p>
        </w:tc>
        <w:tc>
          <w:tcPr>
            <w:tcW w:w="2410" w:type="dxa"/>
            <w:tcBorders>
              <w:top w:val="single" w:sz="6" w:space="0" w:color="000000"/>
              <w:left w:val="single" w:sz="6" w:space="0" w:color="000000"/>
              <w:right w:val="single" w:sz="6" w:space="0" w:color="000000"/>
            </w:tcBorders>
          </w:tcPr>
          <w:p w14:paraId="2059C948" w14:textId="6B111752" w:rsidR="00AF6761" w:rsidRPr="00A34C23" w:rsidRDefault="00AF6761" w:rsidP="00A34C23">
            <w:pPr>
              <w:rPr>
                <w:color w:val="000000" w:themeColor="text1"/>
                <w:sz w:val="20"/>
                <w:szCs w:val="20"/>
                <w:lang w:eastAsia="en-US"/>
              </w:rPr>
            </w:pPr>
            <w:r w:rsidRPr="00A34C23">
              <w:rPr>
                <w:sz w:val="20"/>
                <w:szCs w:val="20"/>
              </w:rPr>
              <w:t>5</w:t>
            </w:r>
          </w:p>
        </w:tc>
        <w:tc>
          <w:tcPr>
            <w:tcW w:w="1424" w:type="dxa"/>
            <w:tcBorders>
              <w:top w:val="single" w:sz="6" w:space="0" w:color="000000"/>
              <w:left w:val="single" w:sz="6" w:space="0" w:color="000000"/>
              <w:right w:val="single" w:sz="6" w:space="0" w:color="000000"/>
            </w:tcBorders>
          </w:tcPr>
          <w:p w14:paraId="2F8B9A03" w14:textId="09B884ED" w:rsidR="00AF6761" w:rsidRPr="00A34C23" w:rsidRDefault="00AF6761" w:rsidP="00A34C23">
            <w:pPr>
              <w:jc w:val="center"/>
              <w:rPr>
                <w:color w:val="000000" w:themeColor="text1"/>
                <w:sz w:val="20"/>
                <w:szCs w:val="20"/>
                <w:lang w:eastAsia="en-US"/>
              </w:rPr>
            </w:pPr>
            <w:r w:rsidRPr="00A34C23">
              <w:rPr>
                <w:sz w:val="20"/>
                <w:szCs w:val="20"/>
              </w:rPr>
              <w:t>Штука</w:t>
            </w:r>
          </w:p>
        </w:tc>
        <w:tc>
          <w:tcPr>
            <w:tcW w:w="984" w:type="dxa"/>
            <w:gridSpan w:val="2"/>
            <w:vMerge/>
            <w:tcBorders>
              <w:left w:val="single" w:sz="4" w:space="0" w:color="auto"/>
              <w:right w:val="single" w:sz="4" w:space="0" w:color="auto"/>
            </w:tcBorders>
          </w:tcPr>
          <w:p w14:paraId="19A02A2D" w14:textId="2DF54585"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tcPr>
          <w:p w14:paraId="307EC5F5" w14:textId="403516E7" w:rsidR="00AF6761" w:rsidRPr="006A3E15" w:rsidRDefault="00AF6761" w:rsidP="00A34C23">
            <w:pPr>
              <w:jc w:val="center"/>
              <w:rPr>
                <w:lang w:eastAsia="en-US"/>
              </w:rPr>
            </w:pPr>
          </w:p>
        </w:tc>
      </w:tr>
      <w:tr w:rsidR="00AF6761" w:rsidRPr="006A3E15" w14:paraId="274712F0" w14:textId="77777777" w:rsidTr="00A34C23">
        <w:trPr>
          <w:gridAfter w:val="1"/>
          <w:wAfter w:w="15" w:type="dxa"/>
          <w:trHeight w:val="172"/>
        </w:trPr>
        <w:tc>
          <w:tcPr>
            <w:tcW w:w="565" w:type="dxa"/>
            <w:vMerge/>
            <w:tcBorders>
              <w:left w:val="single" w:sz="4" w:space="0" w:color="auto"/>
              <w:right w:val="single" w:sz="4" w:space="0" w:color="auto"/>
            </w:tcBorders>
          </w:tcPr>
          <w:p w14:paraId="7C0F9E14"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E3067CA"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20A9A69" w14:textId="06D02D60"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привода</w:t>
            </w:r>
          </w:p>
        </w:tc>
        <w:tc>
          <w:tcPr>
            <w:tcW w:w="2410" w:type="dxa"/>
            <w:tcBorders>
              <w:top w:val="single" w:sz="6" w:space="0" w:color="000000"/>
              <w:left w:val="single" w:sz="6" w:space="0" w:color="000000"/>
              <w:right w:val="single" w:sz="6" w:space="0" w:color="000000"/>
            </w:tcBorders>
          </w:tcPr>
          <w:p w14:paraId="0BD26286" w14:textId="7B6974F8" w:rsidR="00AF6761" w:rsidRPr="00A34C23" w:rsidRDefault="00AF6761" w:rsidP="00A34C23">
            <w:pPr>
              <w:rPr>
                <w:rFonts w:eastAsia="Times New Roman"/>
                <w:color w:val="000000" w:themeColor="text1"/>
                <w:sz w:val="20"/>
                <w:szCs w:val="20"/>
                <w:shd w:val="clear" w:color="auto" w:fill="FFFFFF"/>
              </w:rPr>
            </w:pPr>
            <w:r w:rsidRPr="00A34C23">
              <w:rPr>
                <w:sz w:val="20"/>
                <w:szCs w:val="20"/>
              </w:rPr>
              <w:t>Полноприводный</w:t>
            </w:r>
          </w:p>
        </w:tc>
        <w:tc>
          <w:tcPr>
            <w:tcW w:w="1424" w:type="dxa"/>
            <w:tcBorders>
              <w:top w:val="single" w:sz="6" w:space="0" w:color="000000"/>
              <w:left w:val="single" w:sz="6" w:space="0" w:color="000000"/>
              <w:right w:val="single" w:sz="6" w:space="0" w:color="000000"/>
            </w:tcBorders>
          </w:tcPr>
          <w:p w14:paraId="211A60E2"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0C038C68"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7F2E1E23" w14:textId="77777777" w:rsidR="00AF6761" w:rsidRPr="006A3E15" w:rsidRDefault="00AF6761" w:rsidP="00A34C23">
            <w:pPr>
              <w:jc w:val="center"/>
              <w:rPr>
                <w:lang w:eastAsia="en-US"/>
              </w:rPr>
            </w:pPr>
          </w:p>
        </w:tc>
      </w:tr>
      <w:tr w:rsidR="00AF6761" w:rsidRPr="006A3E15" w14:paraId="02542F0D" w14:textId="77777777" w:rsidTr="00A34C23">
        <w:trPr>
          <w:gridAfter w:val="1"/>
          <w:wAfter w:w="15" w:type="dxa"/>
          <w:trHeight w:val="194"/>
        </w:trPr>
        <w:tc>
          <w:tcPr>
            <w:tcW w:w="565" w:type="dxa"/>
            <w:vMerge/>
            <w:tcBorders>
              <w:left w:val="single" w:sz="4" w:space="0" w:color="auto"/>
              <w:right w:val="single" w:sz="4" w:space="0" w:color="auto"/>
            </w:tcBorders>
          </w:tcPr>
          <w:p w14:paraId="6CAE3C27"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346A27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7D4C590" w14:textId="17B937AC"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двигателя</w:t>
            </w:r>
          </w:p>
        </w:tc>
        <w:tc>
          <w:tcPr>
            <w:tcW w:w="2410" w:type="dxa"/>
            <w:tcBorders>
              <w:top w:val="single" w:sz="6" w:space="0" w:color="000000"/>
              <w:left w:val="single" w:sz="6" w:space="0" w:color="000000"/>
              <w:bottom w:val="single" w:sz="6" w:space="0" w:color="000000"/>
              <w:right w:val="single" w:sz="6" w:space="0" w:color="000000"/>
            </w:tcBorders>
          </w:tcPr>
          <w:p w14:paraId="38AC2704" w14:textId="3799726A" w:rsidR="00AF6761" w:rsidRPr="00A34C23" w:rsidRDefault="00AF6761" w:rsidP="00A34C23">
            <w:pPr>
              <w:rPr>
                <w:rFonts w:eastAsia="Times New Roman"/>
                <w:color w:val="000000" w:themeColor="text1"/>
                <w:sz w:val="20"/>
                <w:szCs w:val="20"/>
                <w:shd w:val="clear" w:color="auto" w:fill="FFFFFF"/>
              </w:rPr>
            </w:pPr>
            <w:r w:rsidRPr="00A34C23">
              <w:rPr>
                <w:sz w:val="20"/>
                <w:szCs w:val="20"/>
              </w:rPr>
              <w:t>Бензиновый</w:t>
            </w:r>
          </w:p>
        </w:tc>
        <w:tc>
          <w:tcPr>
            <w:tcW w:w="1424" w:type="dxa"/>
            <w:tcBorders>
              <w:top w:val="single" w:sz="6" w:space="0" w:color="000000"/>
              <w:left w:val="single" w:sz="6" w:space="0" w:color="000000"/>
              <w:bottom w:val="single" w:sz="6" w:space="0" w:color="000000"/>
              <w:right w:val="single" w:sz="6" w:space="0" w:color="000000"/>
            </w:tcBorders>
          </w:tcPr>
          <w:p w14:paraId="3F61881D"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1BAF9B33"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AE1C520" w14:textId="77777777" w:rsidR="00AF6761" w:rsidRPr="006A3E15" w:rsidRDefault="00AF6761" w:rsidP="00A34C23">
            <w:pPr>
              <w:jc w:val="center"/>
              <w:rPr>
                <w:lang w:eastAsia="en-US"/>
              </w:rPr>
            </w:pPr>
          </w:p>
        </w:tc>
      </w:tr>
      <w:tr w:rsidR="00AF6761" w:rsidRPr="006A3E15" w14:paraId="37E7B14A" w14:textId="77777777" w:rsidTr="00A34C23">
        <w:trPr>
          <w:gridAfter w:val="1"/>
          <w:wAfter w:w="15" w:type="dxa"/>
          <w:trHeight w:val="251"/>
        </w:trPr>
        <w:tc>
          <w:tcPr>
            <w:tcW w:w="565" w:type="dxa"/>
            <w:vMerge/>
            <w:tcBorders>
              <w:left w:val="single" w:sz="4" w:space="0" w:color="auto"/>
              <w:right w:val="single" w:sz="4" w:space="0" w:color="auto"/>
            </w:tcBorders>
          </w:tcPr>
          <w:p w14:paraId="729DB1B4"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6B73823"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DF156ED" w14:textId="14C71770"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коробки передач</w:t>
            </w:r>
          </w:p>
        </w:tc>
        <w:tc>
          <w:tcPr>
            <w:tcW w:w="2410" w:type="dxa"/>
            <w:tcBorders>
              <w:top w:val="single" w:sz="6" w:space="0" w:color="000000"/>
              <w:left w:val="single" w:sz="6" w:space="0" w:color="000000"/>
              <w:right w:val="single" w:sz="6" w:space="0" w:color="000000"/>
            </w:tcBorders>
          </w:tcPr>
          <w:p w14:paraId="465F4BC2" w14:textId="34DAEFBE" w:rsidR="00AF6761" w:rsidRPr="00A34C23" w:rsidRDefault="00AF6761" w:rsidP="00A34C23">
            <w:pPr>
              <w:rPr>
                <w:rFonts w:eastAsia="Times New Roman"/>
                <w:color w:val="000000" w:themeColor="text1"/>
                <w:sz w:val="20"/>
                <w:szCs w:val="20"/>
                <w:shd w:val="clear" w:color="auto" w:fill="FFFFFF"/>
              </w:rPr>
            </w:pPr>
            <w:r w:rsidRPr="00A34C23">
              <w:rPr>
                <w:sz w:val="20"/>
                <w:szCs w:val="20"/>
              </w:rPr>
              <w:t>Механика</w:t>
            </w:r>
          </w:p>
        </w:tc>
        <w:tc>
          <w:tcPr>
            <w:tcW w:w="1424" w:type="dxa"/>
            <w:tcBorders>
              <w:top w:val="single" w:sz="6" w:space="0" w:color="000000"/>
              <w:left w:val="single" w:sz="6" w:space="0" w:color="000000"/>
              <w:right w:val="single" w:sz="6" w:space="0" w:color="000000"/>
            </w:tcBorders>
          </w:tcPr>
          <w:p w14:paraId="50EA3907"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449A9C6E"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7A700E76" w14:textId="77777777" w:rsidR="00AF6761" w:rsidRPr="006A3E15" w:rsidRDefault="00AF6761" w:rsidP="00A34C23">
            <w:pPr>
              <w:jc w:val="center"/>
              <w:rPr>
                <w:lang w:eastAsia="en-US"/>
              </w:rPr>
            </w:pPr>
          </w:p>
        </w:tc>
      </w:tr>
      <w:tr w:rsidR="00AF6761" w:rsidRPr="006A3E15" w14:paraId="7A358610" w14:textId="77777777" w:rsidTr="00A34C23">
        <w:trPr>
          <w:gridAfter w:val="1"/>
          <w:wAfter w:w="15" w:type="dxa"/>
          <w:trHeight w:val="295"/>
        </w:trPr>
        <w:tc>
          <w:tcPr>
            <w:tcW w:w="565" w:type="dxa"/>
            <w:vMerge/>
            <w:tcBorders>
              <w:left w:val="single" w:sz="4" w:space="0" w:color="auto"/>
              <w:right w:val="single" w:sz="4" w:space="0" w:color="auto"/>
            </w:tcBorders>
          </w:tcPr>
          <w:p w14:paraId="4E89376D"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01203EB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4D13D950" w14:textId="4E2C0D83"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Рабочий объем двигателя</w:t>
            </w:r>
          </w:p>
        </w:tc>
        <w:tc>
          <w:tcPr>
            <w:tcW w:w="2410" w:type="dxa"/>
            <w:tcBorders>
              <w:top w:val="single" w:sz="6" w:space="0" w:color="000000"/>
              <w:left w:val="single" w:sz="6" w:space="0" w:color="000000"/>
              <w:bottom w:val="single" w:sz="6" w:space="0" w:color="000000"/>
              <w:right w:val="single" w:sz="6" w:space="0" w:color="000000"/>
            </w:tcBorders>
          </w:tcPr>
          <w:p w14:paraId="0D84A730" w14:textId="0B0F2AFE" w:rsidR="00AF6761" w:rsidRPr="00A34C23" w:rsidRDefault="00AF6761" w:rsidP="00A34C23">
            <w:pPr>
              <w:rPr>
                <w:rFonts w:eastAsia="Times New Roman"/>
                <w:color w:val="000000" w:themeColor="text1"/>
                <w:sz w:val="20"/>
                <w:szCs w:val="20"/>
                <w:shd w:val="clear" w:color="auto" w:fill="FFFFFF"/>
              </w:rPr>
            </w:pPr>
            <w:r w:rsidRPr="00A34C23">
              <w:rPr>
                <w:sz w:val="20"/>
                <w:szCs w:val="20"/>
              </w:rPr>
              <w:t>&gt; 2000 и ≤ 3000</w:t>
            </w:r>
          </w:p>
        </w:tc>
        <w:tc>
          <w:tcPr>
            <w:tcW w:w="1424" w:type="dxa"/>
            <w:tcBorders>
              <w:top w:val="single" w:sz="6" w:space="0" w:color="000000"/>
              <w:left w:val="single" w:sz="6" w:space="0" w:color="000000"/>
              <w:bottom w:val="single" w:sz="6" w:space="0" w:color="000000"/>
              <w:right w:val="single" w:sz="6" w:space="0" w:color="000000"/>
            </w:tcBorders>
          </w:tcPr>
          <w:p w14:paraId="350E8234" w14:textId="5FF101ED" w:rsidR="00AF6761" w:rsidRPr="00A34C23" w:rsidRDefault="00AF6761" w:rsidP="00A34C23">
            <w:pPr>
              <w:jc w:val="center"/>
              <w:rPr>
                <w:rFonts w:eastAsia="Times New Roman"/>
                <w:color w:val="000000" w:themeColor="text1"/>
                <w:sz w:val="20"/>
                <w:szCs w:val="20"/>
                <w:shd w:val="clear" w:color="auto" w:fill="FFFFFF"/>
              </w:rPr>
            </w:pPr>
            <w:r w:rsidRPr="00A34C23">
              <w:rPr>
                <w:sz w:val="20"/>
                <w:szCs w:val="20"/>
              </w:rPr>
              <w:t xml:space="preserve">Кубический </w:t>
            </w:r>
            <w:proofErr w:type="gramStart"/>
            <w:r w:rsidRPr="00A34C23">
              <w:rPr>
                <w:sz w:val="20"/>
                <w:szCs w:val="20"/>
              </w:rPr>
              <w:t>сантиметр;^</w:t>
            </w:r>
            <w:proofErr w:type="gramEnd"/>
            <w:r w:rsidRPr="00A34C23">
              <w:rPr>
                <w:sz w:val="20"/>
                <w:szCs w:val="20"/>
              </w:rPr>
              <w:t>миллилитр</w:t>
            </w:r>
          </w:p>
        </w:tc>
        <w:tc>
          <w:tcPr>
            <w:tcW w:w="984" w:type="dxa"/>
            <w:gridSpan w:val="2"/>
            <w:vMerge/>
            <w:tcBorders>
              <w:left w:val="single" w:sz="4" w:space="0" w:color="auto"/>
              <w:right w:val="single" w:sz="4" w:space="0" w:color="auto"/>
            </w:tcBorders>
            <w:vAlign w:val="center"/>
          </w:tcPr>
          <w:p w14:paraId="08A5CD5A"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5BC39B9C" w14:textId="77777777" w:rsidR="00AF6761" w:rsidRPr="006A3E15" w:rsidRDefault="00AF6761" w:rsidP="00A34C23">
            <w:pPr>
              <w:jc w:val="center"/>
              <w:rPr>
                <w:lang w:eastAsia="en-US"/>
              </w:rPr>
            </w:pPr>
          </w:p>
        </w:tc>
      </w:tr>
      <w:tr w:rsidR="00AF6761" w:rsidRPr="006A3E15" w14:paraId="7DDEAA2E" w14:textId="77777777" w:rsidTr="00A34C23">
        <w:trPr>
          <w:gridAfter w:val="1"/>
          <w:wAfter w:w="15" w:type="dxa"/>
          <w:trHeight w:val="53"/>
        </w:trPr>
        <w:tc>
          <w:tcPr>
            <w:tcW w:w="565" w:type="dxa"/>
            <w:vMerge/>
            <w:tcBorders>
              <w:left w:val="single" w:sz="4" w:space="0" w:color="auto"/>
              <w:right w:val="single" w:sz="4" w:space="0" w:color="auto"/>
            </w:tcBorders>
          </w:tcPr>
          <w:p w14:paraId="7264FE35"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77934C3"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6FE9D9E7" w14:textId="3BE3CF05"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Материал салона</w:t>
            </w:r>
          </w:p>
        </w:tc>
        <w:tc>
          <w:tcPr>
            <w:tcW w:w="2410" w:type="dxa"/>
            <w:tcBorders>
              <w:top w:val="single" w:sz="6" w:space="0" w:color="000000"/>
              <w:left w:val="single" w:sz="6" w:space="0" w:color="000000"/>
              <w:bottom w:val="single" w:sz="4" w:space="0" w:color="auto"/>
              <w:right w:val="single" w:sz="6" w:space="0" w:color="000000"/>
            </w:tcBorders>
          </w:tcPr>
          <w:p w14:paraId="7959748A" w14:textId="2D89B834" w:rsidR="00AF6761" w:rsidRPr="00A34C23" w:rsidRDefault="00AF6761" w:rsidP="00A34C23">
            <w:pPr>
              <w:rPr>
                <w:rFonts w:eastAsia="Times New Roman"/>
                <w:color w:val="000000" w:themeColor="text1"/>
                <w:sz w:val="20"/>
                <w:szCs w:val="20"/>
                <w:shd w:val="clear" w:color="auto" w:fill="FFFFFF"/>
              </w:rPr>
            </w:pPr>
            <w:r w:rsidRPr="00A34C23">
              <w:rPr>
                <w:sz w:val="20"/>
                <w:szCs w:val="20"/>
              </w:rPr>
              <w:t>Комбинированный</w:t>
            </w:r>
          </w:p>
        </w:tc>
        <w:tc>
          <w:tcPr>
            <w:tcW w:w="1424" w:type="dxa"/>
            <w:tcBorders>
              <w:top w:val="single" w:sz="6" w:space="0" w:color="000000"/>
              <w:left w:val="single" w:sz="6" w:space="0" w:color="000000"/>
              <w:bottom w:val="single" w:sz="4" w:space="0" w:color="auto"/>
              <w:right w:val="single" w:sz="6" w:space="0" w:color="000000"/>
            </w:tcBorders>
          </w:tcPr>
          <w:p w14:paraId="77D8DBA0" w14:textId="4A86668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556E6EF4"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08A35ACA" w14:textId="77777777" w:rsidR="00AF6761" w:rsidRPr="006A3E15" w:rsidRDefault="00AF6761" w:rsidP="00A34C23">
            <w:pPr>
              <w:jc w:val="center"/>
              <w:rPr>
                <w:lang w:eastAsia="en-US"/>
              </w:rPr>
            </w:pPr>
          </w:p>
        </w:tc>
      </w:tr>
      <w:tr w:rsidR="00AF6761" w:rsidRPr="006A3E15" w14:paraId="218A84C3" w14:textId="77777777" w:rsidTr="00A34C23">
        <w:trPr>
          <w:gridAfter w:val="1"/>
          <w:wAfter w:w="15" w:type="dxa"/>
          <w:trHeight w:val="194"/>
        </w:trPr>
        <w:tc>
          <w:tcPr>
            <w:tcW w:w="565" w:type="dxa"/>
            <w:vMerge/>
            <w:tcBorders>
              <w:left w:val="single" w:sz="4" w:space="0" w:color="auto"/>
              <w:right w:val="single" w:sz="4" w:space="0" w:color="auto"/>
            </w:tcBorders>
          </w:tcPr>
          <w:p w14:paraId="6233ACC2"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37766AA"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46AA7FF1" w14:textId="176C5E03"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легкового автомобиля</w:t>
            </w:r>
          </w:p>
        </w:tc>
        <w:tc>
          <w:tcPr>
            <w:tcW w:w="2410" w:type="dxa"/>
            <w:tcBorders>
              <w:top w:val="single" w:sz="4" w:space="0" w:color="auto"/>
              <w:left w:val="single" w:sz="6" w:space="0" w:color="000000"/>
              <w:right w:val="single" w:sz="6" w:space="0" w:color="000000"/>
            </w:tcBorders>
          </w:tcPr>
          <w:p w14:paraId="15FB27E1" w14:textId="335F58A1" w:rsidR="00AF6761" w:rsidRPr="00A34C23" w:rsidRDefault="00AF6761" w:rsidP="00A34C23">
            <w:pPr>
              <w:rPr>
                <w:rFonts w:eastAsia="Times New Roman"/>
                <w:color w:val="000000" w:themeColor="text1"/>
                <w:sz w:val="20"/>
                <w:szCs w:val="20"/>
                <w:shd w:val="clear" w:color="auto" w:fill="FFFFFF"/>
              </w:rPr>
            </w:pPr>
            <w:r w:rsidRPr="00A34C23">
              <w:rPr>
                <w:sz w:val="20"/>
                <w:szCs w:val="20"/>
              </w:rPr>
              <w:t>Внедорожник</w:t>
            </w:r>
          </w:p>
        </w:tc>
        <w:tc>
          <w:tcPr>
            <w:tcW w:w="1424" w:type="dxa"/>
            <w:tcBorders>
              <w:top w:val="single" w:sz="4" w:space="0" w:color="auto"/>
              <w:left w:val="single" w:sz="6" w:space="0" w:color="000000"/>
              <w:right w:val="single" w:sz="6" w:space="0" w:color="000000"/>
            </w:tcBorders>
          </w:tcPr>
          <w:p w14:paraId="5F35A8B8"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8968DB6"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2C7440D" w14:textId="77777777" w:rsidR="00AF6761" w:rsidRPr="006A3E15" w:rsidRDefault="00AF6761" w:rsidP="00A34C23">
            <w:pPr>
              <w:jc w:val="center"/>
              <w:rPr>
                <w:lang w:eastAsia="en-US"/>
              </w:rPr>
            </w:pPr>
          </w:p>
        </w:tc>
      </w:tr>
      <w:tr w:rsidR="00AF6761" w:rsidRPr="006A3E15" w14:paraId="590163AA" w14:textId="77777777" w:rsidTr="0074648A">
        <w:trPr>
          <w:gridAfter w:val="1"/>
          <w:wAfter w:w="15" w:type="dxa"/>
          <w:trHeight w:val="288"/>
        </w:trPr>
        <w:tc>
          <w:tcPr>
            <w:tcW w:w="565" w:type="dxa"/>
            <w:vMerge/>
            <w:tcBorders>
              <w:left w:val="single" w:sz="4" w:space="0" w:color="auto"/>
              <w:right w:val="single" w:sz="4" w:space="0" w:color="auto"/>
            </w:tcBorders>
          </w:tcPr>
          <w:p w14:paraId="5A13DEBE"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4754F7D0"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21B3C9C5" w14:textId="6BD7F386"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Мощность двигателя</w:t>
            </w:r>
          </w:p>
        </w:tc>
        <w:tc>
          <w:tcPr>
            <w:tcW w:w="2410" w:type="dxa"/>
            <w:tcBorders>
              <w:top w:val="single" w:sz="6" w:space="0" w:color="000000"/>
              <w:left w:val="single" w:sz="6" w:space="0" w:color="000000"/>
              <w:bottom w:val="single" w:sz="4" w:space="0" w:color="auto"/>
              <w:right w:val="single" w:sz="6" w:space="0" w:color="000000"/>
            </w:tcBorders>
          </w:tcPr>
          <w:p w14:paraId="095050EE" w14:textId="56A6501E" w:rsidR="00AF6761" w:rsidRPr="00A34C23" w:rsidRDefault="00AF6761" w:rsidP="00A34C23">
            <w:pPr>
              <w:rPr>
                <w:rFonts w:eastAsia="Times New Roman"/>
                <w:color w:val="000000" w:themeColor="text1"/>
                <w:sz w:val="20"/>
                <w:szCs w:val="20"/>
                <w:shd w:val="clear" w:color="auto" w:fill="FFFFFF"/>
              </w:rPr>
            </w:pPr>
            <w:r w:rsidRPr="00A34C23">
              <w:rPr>
                <w:sz w:val="20"/>
                <w:szCs w:val="20"/>
              </w:rPr>
              <w:t>≥ 100 и ≤ 150</w:t>
            </w:r>
          </w:p>
        </w:tc>
        <w:tc>
          <w:tcPr>
            <w:tcW w:w="1424" w:type="dxa"/>
            <w:tcBorders>
              <w:top w:val="single" w:sz="6" w:space="0" w:color="000000"/>
              <w:left w:val="single" w:sz="6" w:space="0" w:color="000000"/>
              <w:bottom w:val="single" w:sz="4" w:space="0" w:color="auto"/>
              <w:right w:val="single" w:sz="6" w:space="0" w:color="000000"/>
            </w:tcBorders>
          </w:tcPr>
          <w:p w14:paraId="693D5D13" w14:textId="455C733A" w:rsidR="00AF6761" w:rsidRPr="00A34C23" w:rsidRDefault="00AF6761" w:rsidP="00A34C23">
            <w:pPr>
              <w:jc w:val="center"/>
              <w:rPr>
                <w:rFonts w:eastAsia="Times New Roman"/>
                <w:color w:val="000000" w:themeColor="text1"/>
                <w:sz w:val="20"/>
                <w:szCs w:val="20"/>
                <w:shd w:val="clear" w:color="auto" w:fill="FFFFFF"/>
              </w:rPr>
            </w:pPr>
            <w:r w:rsidRPr="00A34C23">
              <w:rPr>
                <w:sz w:val="20"/>
                <w:szCs w:val="20"/>
              </w:rPr>
              <w:t>Лошадиная сила</w:t>
            </w:r>
          </w:p>
        </w:tc>
        <w:tc>
          <w:tcPr>
            <w:tcW w:w="984" w:type="dxa"/>
            <w:gridSpan w:val="2"/>
            <w:vMerge/>
            <w:tcBorders>
              <w:left w:val="single" w:sz="4" w:space="0" w:color="auto"/>
              <w:right w:val="single" w:sz="4" w:space="0" w:color="auto"/>
            </w:tcBorders>
            <w:vAlign w:val="center"/>
          </w:tcPr>
          <w:p w14:paraId="72289EF4"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1B66FCEA" w14:textId="77777777" w:rsidR="00AF6761" w:rsidRPr="006A3E15" w:rsidRDefault="00AF6761" w:rsidP="00A34C23">
            <w:pPr>
              <w:jc w:val="center"/>
              <w:rPr>
                <w:lang w:eastAsia="en-US"/>
              </w:rPr>
            </w:pPr>
          </w:p>
        </w:tc>
      </w:tr>
      <w:tr w:rsidR="00AF6761" w:rsidRPr="006A3E15" w14:paraId="5FC8CEA7" w14:textId="77777777" w:rsidTr="00A34C23">
        <w:trPr>
          <w:gridAfter w:val="1"/>
          <w:wAfter w:w="15" w:type="dxa"/>
          <w:trHeight w:val="493"/>
        </w:trPr>
        <w:tc>
          <w:tcPr>
            <w:tcW w:w="565" w:type="dxa"/>
            <w:vMerge/>
            <w:tcBorders>
              <w:left w:val="single" w:sz="4" w:space="0" w:color="auto"/>
              <w:right w:val="single" w:sz="4" w:space="0" w:color="auto"/>
            </w:tcBorders>
          </w:tcPr>
          <w:p w14:paraId="2559559D"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6F362E3E"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0C98E1EF" w14:textId="06BD5A3B"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Тормозные механизмы передние</w:t>
            </w:r>
          </w:p>
        </w:tc>
        <w:tc>
          <w:tcPr>
            <w:tcW w:w="2410" w:type="dxa"/>
            <w:tcBorders>
              <w:top w:val="single" w:sz="4" w:space="0" w:color="auto"/>
              <w:left w:val="single" w:sz="6" w:space="0" w:color="000000"/>
              <w:right w:val="single" w:sz="6" w:space="0" w:color="000000"/>
            </w:tcBorders>
          </w:tcPr>
          <w:p w14:paraId="60204665" w14:textId="293B3AF7" w:rsidR="00AF6761" w:rsidRPr="00A34C23" w:rsidRDefault="00AF6761" w:rsidP="00A34C23">
            <w:pPr>
              <w:rPr>
                <w:rFonts w:eastAsia="Times New Roman"/>
                <w:color w:val="000000" w:themeColor="text1"/>
                <w:sz w:val="20"/>
                <w:szCs w:val="20"/>
                <w:shd w:val="clear" w:color="auto" w:fill="FFFFFF"/>
              </w:rPr>
            </w:pPr>
            <w:r w:rsidRPr="00A34C23">
              <w:rPr>
                <w:sz w:val="20"/>
                <w:szCs w:val="20"/>
              </w:rPr>
              <w:t>Дисковые, вентилируемые</w:t>
            </w:r>
          </w:p>
        </w:tc>
        <w:tc>
          <w:tcPr>
            <w:tcW w:w="1424" w:type="dxa"/>
            <w:tcBorders>
              <w:top w:val="single" w:sz="4" w:space="0" w:color="auto"/>
              <w:left w:val="single" w:sz="6" w:space="0" w:color="000000"/>
              <w:right w:val="single" w:sz="6" w:space="0" w:color="000000"/>
            </w:tcBorders>
          </w:tcPr>
          <w:p w14:paraId="51396FDA"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384CBE6"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88EF7E5" w14:textId="77777777" w:rsidR="00AF6761" w:rsidRPr="006A3E15" w:rsidRDefault="00AF6761" w:rsidP="00A34C23">
            <w:pPr>
              <w:jc w:val="center"/>
              <w:rPr>
                <w:lang w:eastAsia="en-US"/>
              </w:rPr>
            </w:pPr>
          </w:p>
        </w:tc>
      </w:tr>
      <w:tr w:rsidR="00AF6761" w:rsidRPr="006A3E15" w14:paraId="6D0A1E88" w14:textId="77777777" w:rsidTr="00A34C23">
        <w:trPr>
          <w:gridAfter w:val="1"/>
          <w:wAfter w:w="15" w:type="dxa"/>
          <w:trHeight w:val="193"/>
        </w:trPr>
        <w:tc>
          <w:tcPr>
            <w:tcW w:w="565" w:type="dxa"/>
            <w:vMerge/>
            <w:tcBorders>
              <w:left w:val="single" w:sz="4" w:space="0" w:color="auto"/>
              <w:right w:val="single" w:sz="4" w:space="0" w:color="auto"/>
            </w:tcBorders>
          </w:tcPr>
          <w:p w14:paraId="35ACBAEE"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3E8C0345"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1C663A7F" w14:textId="6051CBAD"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Тормозные механизмы задние</w:t>
            </w:r>
          </w:p>
        </w:tc>
        <w:tc>
          <w:tcPr>
            <w:tcW w:w="2410" w:type="dxa"/>
            <w:tcBorders>
              <w:top w:val="single" w:sz="6" w:space="0" w:color="000000"/>
              <w:left w:val="single" w:sz="6" w:space="0" w:color="000000"/>
              <w:right w:val="single" w:sz="6" w:space="0" w:color="000000"/>
            </w:tcBorders>
          </w:tcPr>
          <w:p w14:paraId="18DED81B" w14:textId="3CFFA3A9" w:rsidR="00AF6761" w:rsidRPr="00A34C23" w:rsidRDefault="00AF6761" w:rsidP="00A34C23">
            <w:pPr>
              <w:rPr>
                <w:rFonts w:eastAsia="Times New Roman"/>
                <w:color w:val="000000" w:themeColor="text1"/>
                <w:sz w:val="20"/>
                <w:szCs w:val="20"/>
                <w:shd w:val="clear" w:color="auto" w:fill="FFFFFF"/>
              </w:rPr>
            </w:pPr>
            <w:r w:rsidRPr="00A34C23">
              <w:rPr>
                <w:sz w:val="20"/>
                <w:szCs w:val="20"/>
              </w:rPr>
              <w:t>Барабанные</w:t>
            </w:r>
          </w:p>
        </w:tc>
        <w:tc>
          <w:tcPr>
            <w:tcW w:w="1424" w:type="dxa"/>
            <w:tcBorders>
              <w:top w:val="single" w:sz="6" w:space="0" w:color="000000"/>
              <w:left w:val="single" w:sz="6" w:space="0" w:color="000000"/>
              <w:right w:val="single" w:sz="6" w:space="0" w:color="000000"/>
            </w:tcBorders>
            <w:vAlign w:val="center"/>
          </w:tcPr>
          <w:p w14:paraId="38153F9A"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235CED7"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054CC40F" w14:textId="77777777" w:rsidR="00AF6761" w:rsidRPr="006A3E15" w:rsidRDefault="00AF6761" w:rsidP="00A34C23">
            <w:pPr>
              <w:jc w:val="center"/>
              <w:rPr>
                <w:lang w:eastAsia="en-US"/>
              </w:rPr>
            </w:pPr>
          </w:p>
        </w:tc>
      </w:tr>
      <w:tr w:rsidR="00AF6761" w:rsidRPr="006A3E15" w14:paraId="3F307571" w14:textId="77777777" w:rsidTr="00A34C23">
        <w:trPr>
          <w:gridAfter w:val="1"/>
          <w:wAfter w:w="15" w:type="dxa"/>
          <w:trHeight w:val="193"/>
        </w:trPr>
        <w:tc>
          <w:tcPr>
            <w:tcW w:w="565" w:type="dxa"/>
            <w:vMerge/>
            <w:tcBorders>
              <w:left w:val="single" w:sz="4" w:space="0" w:color="auto"/>
              <w:right w:val="single" w:sz="4" w:space="0" w:color="auto"/>
            </w:tcBorders>
          </w:tcPr>
          <w:p w14:paraId="1E4643C6"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08A2C47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6758ED23" w14:textId="36364EE1"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Экологический класс</w:t>
            </w:r>
          </w:p>
        </w:tc>
        <w:tc>
          <w:tcPr>
            <w:tcW w:w="2410" w:type="dxa"/>
            <w:tcBorders>
              <w:top w:val="single" w:sz="6" w:space="0" w:color="000000"/>
              <w:left w:val="single" w:sz="6" w:space="0" w:color="000000"/>
              <w:right w:val="single" w:sz="6" w:space="0" w:color="000000"/>
            </w:tcBorders>
          </w:tcPr>
          <w:p w14:paraId="598E4FF9" w14:textId="5C7CE853" w:rsidR="00AF6761" w:rsidRPr="00A34C23" w:rsidRDefault="00AF6761" w:rsidP="00A34C23">
            <w:pPr>
              <w:rPr>
                <w:rFonts w:eastAsia="Times New Roman"/>
                <w:color w:val="000000" w:themeColor="text1"/>
                <w:sz w:val="20"/>
                <w:szCs w:val="20"/>
                <w:shd w:val="clear" w:color="auto" w:fill="FFFFFF"/>
              </w:rPr>
            </w:pPr>
            <w:r w:rsidRPr="00A34C23">
              <w:rPr>
                <w:sz w:val="20"/>
                <w:szCs w:val="20"/>
              </w:rPr>
              <w:t>5</w:t>
            </w:r>
          </w:p>
        </w:tc>
        <w:tc>
          <w:tcPr>
            <w:tcW w:w="1424" w:type="dxa"/>
            <w:tcBorders>
              <w:top w:val="single" w:sz="6" w:space="0" w:color="000000"/>
              <w:left w:val="single" w:sz="6" w:space="0" w:color="000000"/>
              <w:right w:val="single" w:sz="6" w:space="0" w:color="000000"/>
            </w:tcBorders>
            <w:vAlign w:val="center"/>
          </w:tcPr>
          <w:p w14:paraId="439EF1C0"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43AD3AFA"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67BC55B2" w14:textId="77777777" w:rsidR="00AF6761" w:rsidRPr="006A3E15" w:rsidRDefault="00AF6761" w:rsidP="00A34C23">
            <w:pPr>
              <w:jc w:val="center"/>
              <w:rPr>
                <w:lang w:eastAsia="en-US"/>
              </w:rPr>
            </w:pPr>
          </w:p>
        </w:tc>
      </w:tr>
      <w:tr w:rsidR="00AF6761" w:rsidRPr="006A3E15" w14:paraId="57C76239" w14:textId="77777777" w:rsidTr="00A34C23">
        <w:trPr>
          <w:gridAfter w:val="1"/>
          <w:wAfter w:w="15" w:type="dxa"/>
          <w:trHeight w:val="193"/>
        </w:trPr>
        <w:tc>
          <w:tcPr>
            <w:tcW w:w="565" w:type="dxa"/>
            <w:vMerge/>
            <w:tcBorders>
              <w:left w:val="single" w:sz="4" w:space="0" w:color="auto"/>
              <w:right w:val="single" w:sz="4" w:space="0" w:color="auto"/>
            </w:tcBorders>
          </w:tcPr>
          <w:p w14:paraId="730F3710"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9C04EF5" w14:textId="77777777" w:rsidR="00AF6761" w:rsidRPr="006A3E15" w:rsidRDefault="00AF6761" w:rsidP="00A34C23">
            <w:pPr>
              <w:jc w:val="center"/>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51A1E771" w14:textId="58135289" w:rsidR="00AF6761" w:rsidRPr="006A3E15" w:rsidRDefault="00AF6761" w:rsidP="00A34C23">
            <w:pPr>
              <w:ind w:left="34"/>
              <w:rPr>
                <w:rFonts w:eastAsia="Times New Roman"/>
                <w:color w:val="000000" w:themeColor="text1"/>
                <w:sz w:val="20"/>
                <w:szCs w:val="20"/>
                <w:shd w:val="clear" w:color="auto" w:fill="FFFFFF"/>
              </w:rPr>
            </w:pPr>
            <w:r w:rsidRPr="00A34C23">
              <w:rPr>
                <w:rFonts w:eastAsia="Times New Roman"/>
                <w:color w:val="000000" w:themeColor="text1"/>
                <w:sz w:val="20"/>
                <w:szCs w:val="20"/>
                <w:shd w:val="clear" w:color="auto" w:fill="FFFFFF"/>
              </w:rPr>
              <w:t>Комплектация транспортного средства</w:t>
            </w:r>
          </w:p>
        </w:tc>
        <w:tc>
          <w:tcPr>
            <w:tcW w:w="2410" w:type="dxa"/>
            <w:tcBorders>
              <w:top w:val="single" w:sz="4" w:space="0" w:color="auto"/>
              <w:left w:val="single" w:sz="4" w:space="0" w:color="auto"/>
              <w:bottom w:val="single" w:sz="4" w:space="0" w:color="auto"/>
              <w:right w:val="single" w:sz="4" w:space="0" w:color="auto"/>
            </w:tcBorders>
          </w:tcPr>
          <w:p w14:paraId="3A3CC5DD"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USB-разъем</w:t>
            </w:r>
            <w:r w:rsidRPr="0074648A">
              <w:rPr>
                <w:rFonts w:eastAsia="Times New Roman"/>
                <w:color w:val="000000" w:themeColor="text1"/>
                <w:sz w:val="20"/>
                <w:szCs w:val="20"/>
                <w:shd w:val="clear" w:color="auto" w:fill="FFFFFF"/>
              </w:rPr>
              <w:tab/>
            </w:r>
          </w:p>
          <w:p w14:paraId="487F91BE"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Антиблокировочная система</w:t>
            </w:r>
            <w:r w:rsidRPr="0074648A">
              <w:rPr>
                <w:rFonts w:eastAsia="Times New Roman"/>
                <w:color w:val="000000" w:themeColor="text1"/>
                <w:sz w:val="20"/>
                <w:szCs w:val="20"/>
                <w:shd w:val="clear" w:color="auto" w:fill="FFFFFF"/>
              </w:rPr>
              <w:tab/>
            </w:r>
          </w:p>
          <w:p w14:paraId="6106F36C"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Антипробуксовочная система</w:t>
            </w:r>
            <w:r w:rsidRPr="0074648A">
              <w:rPr>
                <w:rFonts w:eastAsia="Times New Roman"/>
                <w:color w:val="000000" w:themeColor="text1"/>
                <w:sz w:val="20"/>
                <w:szCs w:val="20"/>
                <w:shd w:val="clear" w:color="auto" w:fill="FFFFFF"/>
              </w:rPr>
              <w:tab/>
            </w:r>
          </w:p>
          <w:p w14:paraId="67A3BE22"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Задние стеклоподъемники</w:t>
            </w:r>
            <w:r w:rsidRPr="0074648A">
              <w:rPr>
                <w:rFonts w:eastAsia="Times New Roman"/>
                <w:color w:val="000000" w:themeColor="text1"/>
                <w:sz w:val="20"/>
                <w:szCs w:val="20"/>
                <w:shd w:val="clear" w:color="auto" w:fill="FFFFFF"/>
              </w:rPr>
              <w:tab/>
            </w:r>
          </w:p>
          <w:p w14:paraId="0FC1FB31"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Защита двигателя и подкапотного пространства</w:t>
            </w:r>
            <w:r w:rsidRPr="0074648A">
              <w:rPr>
                <w:rFonts w:eastAsia="Times New Roman"/>
                <w:color w:val="000000" w:themeColor="text1"/>
                <w:sz w:val="20"/>
                <w:szCs w:val="20"/>
                <w:shd w:val="clear" w:color="auto" w:fill="FFFFFF"/>
              </w:rPr>
              <w:tab/>
            </w:r>
          </w:p>
          <w:p w14:paraId="1FCE3C4D"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Иммобилайзер</w:t>
            </w:r>
            <w:r w:rsidRPr="0074648A">
              <w:rPr>
                <w:rFonts w:eastAsia="Times New Roman"/>
                <w:color w:val="000000" w:themeColor="text1"/>
                <w:sz w:val="20"/>
                <w:szCs w:val="20"/>
                <w:shd w:val="clear" w:color="auto" w:fill="FFFFFF"/>
              </w:rPr>
              <w:tab/>
            </w:r>
          </w:p>
          <w:p w14:paraId="45EC23F9"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Климат-контроль</w:t>
            </w:r>
            <w:r w:rsidRPr="0074648A">
              <w:rPr>
                <w:rFonts w:eastAsia="Times New Roman"/>
                <w:color w:val="000000" w:themeColor="text1"/>
                <w:sz w:val="20"/>
                <w:szCs w:val="20"/>
                <w:shd w:val="clear" w:color="auto" w:fill="FFFFFF"/>
              </w:rPr>
              <w:tab/>
            </w:r>
          </w:p>
          <w:p w14:paraId="0F2CE4AC"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Колесо временного использования</w:t>
            </w:r>
            <w:r w:rsidRPr="0074648A">
              <w:rPr>
                <w:rFonts w:eastAsia="Times New Roman"/>
                <w:color w:val="000000" w:themeColor="text1"/>
                <w:sz w:val="20"/>
                <w:szCs w:val="20"/>
                <w:shd w:val="clear" w:color="auto" w:fill="FFFFFF"/>
              </w:rPr>
              <w:tab/>
            </w:r>
          </w:p>
          <w:p w14:paraId="484D4C76"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Комплект зимних шин</w:t>
            </w:r>
            <w:r w:rsidRPr="0074648A">
              <w:rPr>
                <w:rFonts w:eastAsia="Times New Roman"/>
                <w:color w:val="000000" w:themeColor="text1"/>
                <w:sz w:val="20"/>
                <w:szCs w:val="20"/>
                <w:shd w:val="clear" w:color="auto" w:fill="FFFFFF"/>
              </w:rPr>
              <w:tab/>
            </w:r>
          </w:p>
          <w:p w14:paraId="587B2AA0"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Кондиционер</w:t>
            </w:r>
            <w:r w:rsidRPr="0074648A">
              <w:rPr>
                <w:rFonts w:eastAsia="Times New Roman"/>
                <w:color w:val="000000" w:themeColor="text1"/>
                <w:sz w:val="20"/>
                <w:szCs w:val="20"/>
                <w:shd w:val="clear" w:color="auto" w:fill="FFFFFF"/>
              </w:rPr>
              <w:tab/>
            </w:r>
          </w:p>
          <w:p w14:paraId="06FE1B28"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Передние стеклоподъемники</w:t>
            </w:r>
            <w:r w:rsidRPr="0074648A">
              <w:rPr>
                <w:rFonts w:eastAsia="Times New Roman"/>
                <w:color w:val="000000" w:themeColor="text1"/>
                <w:sz w:val="20"/>
                <w:szCs w:val="20"/>
                <w:shd w:val="clear" w:color="auto" w:fill="FFFFFF"/>
              </w:rPr>
              <w:tab/>
            </w:r>
          </w:p>
          <w:p w14:paraId="5D648F9E"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Подголовники задних сидений</w:t>
            </w:r>
            <w:r w:rsidRPr="0074648A">
              <w:rPr>
                <w:rFonts w:eastAsia="Times New Roman"/>
                <w:color w:val="000000" w:themeColor="text1"/>
                <w:sz w:val="20"/>
                <w:szCs w:val="20"/>
                <w:shd w:val="clear" w:color="auto" w:fill="FFFFFF"/>
              </w:rPr>
              <w:tab/>
            </w:r>
          </w:p>
          <w:p w14:paraId="2D0D7C49"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lastRenderedPageBreak/>
              <w:t>Полноразмерное запасное колесо</w:t>
            </w:r>
            <w:r w:rsidRPr="0074648A">
              <w:rPr>
                <w:rFonts w:eastAsia="Times New Roman"/>
                <w:color w:val="000000" w:themeColor="text1"/>
                <w:sz w:val="20"/>
                <w:szCs w:val="20"/>
                <w:shd w:val="clear" w:color="auto" w:fill="FFFFFF"/>
              </w:rPr>
              <w:tab/>
            </w:r>
          </w:p>
          <w:p w14:paraId="524D9F8F"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Регулировка рулевой колонки по вылету</w:t>
            </w:r>
            <w:r w:rsidRPr="0074648A">
              <w:rPr>
                <w:rFonts w:eastAsia="Times New Roman"/>
                <w:color w:val="000000" w:themeColor="text1"/>
                <w:sz w:val="20"/>
                <w:szCs w:val="20"/>
                <w:shd w:val="clear" w:color="auto" w:fill="FFFFFF"/>
              </w:rPr>
              <w:tab/>
            </w:r>
          </w:p>
          <w:p w14:paraId="06EF1894"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Регулировка рулевой колонки по углу наклона</w:t>
            </w:r>
            <w:r w:rsidRPr="0074648A">
              <w:rPr>
                <w:rFonts w:eastAsia="Times New Roman"/>
                <w:color w:val="000000" w:themeColor="text1"/>
                <w:sz w:val="20"/>
                <w:szCs w:val="20"/>
                <w:shd w:val="clear" w:color="auto" w:fill="FFFFFF"/>
              </w:rPr>
              <w:tab/>
            </w:r>
          </w:p>
          <w:p w14:paraId="1D8EA143"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Светодиодные дневные ходовые огни</w:t>
            </w:r>
            <w:r w:rsidRPr="0074648A">
              <w:rPr>
                <w:rFonts w:eastAsia="Times New Roman"/>
                <w:color w:val="000000" w:themeColor="text1"/>
                <w:sz w:val="20"/>
                <w:szCs w:val="20"/>
                <w:shd w:val="clear" w:color="auto" w:fill="FFFFFF"/>
              </w:rPr>
              <w:tab/>
            </w:r>
          </w:p>
          <w:p w14:paraId="03CD435D"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Светодиодные фары ближнего и дальнего света</w:t>
            </w:r>
            <w:r w:rsidRPr="0074648A">
              <w:rPr>
                <w:rFonts w:eastAsia="Times New Roman"/>
                <w:color w:val="000000" w:themeColor="text1"/>
                <w:sz w:val="20"/>
                <w:szCs w:val="20"/>
                <w:shd w:val="clear" w:color="auto" w:fill="FFFFFF"/>
              </w:rPr>
              <w:tab/>
            </w:r>
          </w:p>
          <w:p w14:paraId="749DE6DA"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Система курсовой устойчивости</w:t>
            </w:r>
            <w:r w:rsidRPr="0074648A">
              <w:rPr>
                <w:rFonts w:eastAsia="Times New Roman"/>
                <w:color w:val="000000" w:themeColor="text1"/>
                <w:sz w:val="20"/>
                <w:szCs w:val="20"/>
                <w:shd w:val="clear" w:color="auto" w:fill="FFFFFF"/>
              </w:rPr>
              <w:tab/>
            </w:r>
          </w:p>
          <w:p w14:paraId="1BCE3244"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Система распределения тормозного усилия</w:t>
            </w:r>
            <w:r w:rsidRPr="0074648A">
              <w:rPr>
                <w:rFonts w:eastAsia="Times New Roman"/>
                <w:color w:val="000000" w:themeColor="text1"/>
                <w:sz w:val="20"/>
                <w:szCs w:val="20"/>
                <w:shd w:val="clear" w:color="auto" w:fill="FFFFFF"/>
              </w:rPr>
              <w:tab/>
            </w:r>
          </w:p>
          <w:p w14:paraId="506B19DE" w14:textId="3F653023"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Система экстренного оповещения при авариях</w:t>
            </w:r>
          </w:p>
          <w:p w14:paraId="37CC3835"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Усилитель рулевого управления</w:t>
            </w:r>
            <w:r w:rsidRPr="0074648A">
              <w:rPr>
                <w:rFonts w:eastAsia="Times New Roman"/>
                <w:color w:val="000000" w:themeColor="text1"/>
                <w:sz w:val="20"/>
                <w:szCs w:val="20"/>
                <w:shd w:val="clear" w:color="auto" w:fill="FFFFFF"/>
              </w:rPr>
              <w:tab/>
            </w:r>
          </w:p>
          <w:p w14:paraId="4B38BD1B" w14:textId="1132A1D2" w:rsidR="00AF6761" w:rsidRPr="006A3E15"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Центральный замок с дистанционным управлением</w:t>
            </w:r>
            <w:r w:rsidRPr="0074648A">
              <w:rPr>
                <w:rFonts w:eastAsia="Times New Roman"/>
                <w:color w:val="000000" w:themeColor="text1"/>
                <w:sz w:val="20"/>
                <w:szCs w:val="20"/>
                <w:shd w:val="clear" w:color="auto" w:fill="FFFFFF"/>
              </w:rPr>
              <w:tab/>
            </w:r>
            <w:r w:rsidR="00AF6761" w:rsidRPr="00A34C23">
              <w:rPr>
                <w:rFonts w:eastAsia="Times New Roman"/>
                <w:color w:val="000000" w:themeColor="text1"/>
                <w:sz w:val="20"/>
                <w:szCs w:val="20"/>
                <w:shd w:val="clear" w:color="auto" w:fill="FFFFFF"/>
              </w:rPr>
              <w:tab/>
            </w:r>
          </w:p>
        </w:tc>
        <w:tc>
          <w:tcPr>
            <w:tcW w:w="1424" w:type="dxa"/>
            <w:tcBorders>
              <w:top w:val="single" w:sz="4" w:space="0" w:color="auto"/>
              <w:left w:val="single" w:sz="4" w:space="0" w:color="auto"/>
              <w:right w:val="single" w:sz="4" w:space="0" w:color="auto"/>
            </w:tcBorders>
          </w:tcPr>
          <w:p w14:paraId="5ABB9397" w14:textId="77777777" w:rsidR="00AF6761" w:rsidRPr="006A3E15"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6919FF70"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256967FF" w14:textId="77777777" w:rsidR="00AF6761" w:rsidRPr="006A3E15" w:rsidRDefault="00AF6761" w:rsidP="00A34C23">
            <w:pPr>
              <w:jc w:val="center"/>
              <w:rPr>
                <w:lang w:eastAsia="en-US"/>
              </w:rPr>
            </w:pPr>
          </w:p>
        </w:tc>
      </w:tr>
      <w:tr w:rsidR="00AF6761" w:rsidRPr="006A3E15" w14:paraId="4E6B14A7" w14:textId="77777777" w:rsidTr="00AF6761">
        <w:trPr>
          <w:gridAfter w:val="1"/>
          <w:wAfter w:w="15" w:type="dxa"/>
          <w:trHeight w:val="193"/>
        </w:trPr>
        <w:tc>
          <w:tcPr>
            <w:tcW w:w="565" w:type="dxa"/>
            <w:vMerge/>
            <w:tcBorders>
              <w:left w:val="single" w:sz="4" w:space="0" w:color="auto"/>
              <w:right w:val="single" w:sz="4" w:space="0" w:color="auto"/>
            </w:tcBorders>
          </w:tcPr>
          <w:p w14:paraId="67862395"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20100BEF" w14:textId="77777777" w:rsidR="00AF6761" w:rsidRPr="006A3E15" w:rsidRDefault="00AF6761" w:rsidP="00AF6761">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2A68C85" w14:textId="1A9BA201"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Размер колесных дисков</w:t>
            </w:r>
          </w:p>
        </w:tc>
        <w:tc>
          <w:tcPr>
            <w:tcW w:w="2410" w:type="dxa"/>
            <w:tcBorders>
              <w:top w:val="single" w:sz="6" w:space="0" w:color="000000"/>
              <w:left w:val="single" w:sz="6" w:space="0" w:color="000000"/>
              <w:bottom w:val="single" w:sz="6" w:space="0" w:color="000000"/>
              <w:right w:val="single" w:sz="6" w:space="0" w:color="000000"/>
            </w:tcBorders>
          </w:tcPr>
          <w:p w14:paraId="6A6982BC" w14:textId="5FA2BD94" w:rsidR="00AF6761" w:rsidRPr="00AF6761" w:rsidRDefault="00AF6761" w:rsidP="00AF6761">
            <w:pPr>
              <w:rPr>
                <w:rFonts w:eastAsia="Times New Roman"/>
                <w:color w:val="000000" w:themeColor="text1"/>
                <w:sz w:val="20"/>
                <w:szCs w:val="20"/>
                <w:shd w:val="clear" w:color="auto" w:fill="FFFFFF"/>
              </w:rPr>
            </w:pPr>
            <w:r w:rsidRPr="00AF6761">
              <w:rPr>
                <w:sz w:val="20"/>
                <w:szCs w:val="20"/>
              </w:rPr>
              <w:t>16</w:t>
            </w:r>
          </w:p>
        </w:tc>
        <w:tc>
          <w:tcPr>
            <w:tcW w:w="1424" w:type="dxa"/>
            <w:tcBorders>
              <w:top w:val="single" w:sz="6" w:space="0" w:color="000000"/>
              <w:left w:val="single" w:sz="6" w:space="0" w:color="000000"/>
              <w:bottom w:val="single" w:sz="6" w:space="0" w:color="000000"/>
              <w:right w:val="single" w:sz="6" w:space="0" w:color="000000"/>
            </w:tcBorders>
            <w:vAlign w:val="center"/>
          </w:tcPr>
          <w:p w14:paraId="6CC95DE1" w14:textId="014FBFF8" w:rsidR="00AF6761" w:rsidRPr="00AF6761" w:rsidRDefault="00AF6761" w:rsidP="00AF6761">
            <w:pPr>
              <w:jc w:val="center"/>
              <w:rPr>
                <w:rFonts w:eastAsia="Times New Roman"/>
                <w:color w:val="000000" w:themeColor="text1"/>
                <w:sz w:val="20"/>
                <w:szCs w:val="20"/>
                <w:shd w:val="clear" w:color="auto" w:fill="FFFFFF"/>
              </w:rPr>
            </w:pPr>
            <w:r w:rsidRPr="00AF6761">
              <w:rPr>
                <w:sz w:val="20"/>
                <w:szCs w:val="20"/>
              </w:rPr>
              <w:t>Дюйм (25,4 мм)</w:t>
            </w:r>
          </w:p>
        </w:tc>
        <w:tc>
          <w:tcPr>
            <w:tcW w:w="984" w:type="dxa"/>
            <w:gridSpan w:val="2"/>
            <w:vMerge/>
            <w:tcBorders>
              <w:left w:val="single" w:sz="4" w:space="0" w:color="auto"/>
              <w:right w:val="single" w:sz="4" w:space="0" w:color="auto"/>
            </w:tcBorders>
            <w:vAlign w:val="center"/>
          </w:tcPr>
          <w:p w14:paraId="04237D0C"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6080F605" w14:textId="77777777" w:rsidR="00AF6761" w:rsidRPr="006A3E15" w:rsidRDefault="00AF6761" w:rsidP="00AF6761">
            <w:pPr>
              <w:jc w:val="center"/>
              <w:rPr>
                <w:lang w:eastAsia="en-US"/>
              </w:rPr>
            </w:pPr>
          </w:p>
        </w:tc>
      </w:tr>
      <w:tr w:rsidR="00AF6761" w:rsidRPr="006A3E15" w14:paraId="0CFD3636" w14:textId="77777777" w:rsidTr="00AF6761">
        <w:trPr>
          <w:gridAfter w:val="1"/>
          <w:wAfter w:w="15" w:type="dxa"/>
          <w:trHeight w:val="193"/>
        </w:trPr>
        <w:tc>
          <w:tcPr>
            <w:tcW w:w="565" w:type="dxa"/>
            <w:vMerge/>
            <w:tcBorders>
              <w:left w:val="single" w:sz="4" w:space="0" w:color="auto"/>
              <w:right w:val="single" w:sz="4" w:space="0" w:color="auto"/>
            </w:tcBorders>
          </w:tcPr>
          <w:p w14:paraId="4CBC08FD"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64B1A035" w14:textId="77777777" w:rsidR="00AF6761" w:rsidRPr="006A3E15" w:rsidRDefault="00AF6761" w:rsidP="00AF6761">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D5C0A57" w14:textId="6B844177"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Тип привода стеклоподъемника</w:t>
            </w:r>
          </w:p>
        </w:tc>
        <w:tc>
          <w:tcPr>
            <w:tcW w:w="2410" w:type="dxa"/>
            <w:tcBorders>
              <w:top w:val="single" w:sz="6" w:space="0" w:color="000000"/>
              <w:left w:val="single" w:sz="6" w:space="0" w:color="000000"/>
              <w:bottom w:val="single" w:sz="6" w:space="0" w:color="000000"/>
              <w:right w:val="single" w:sz="6" w:space="0" w:color="000000"/>
            </w:tcBorders>
          </w:tcPr>
          <w:p w14:paraId="1F057377" w14:textId="4BD07129" w:rsidR="00AF6761" w:rsidRPr="00AF6761" w:rsidRDefault="00AF6761" w:rsidP="00AF6761">
            <w:pPr>
              <w:rPr>
                <w:rFonts w:eastAsia="Times New Roman"/>
                <w:color w:val="000000" w:themeColor="text1"/>
                <w:sz w:val="20"/>
                <w:szCs w:val="20"/>
                <w:shd w:val="clear" w:color="auto" w:fill="FFFFFF"/>
              </w:rPr>
            </w:pPr>
            <w:r w:rsidRPr="00AF6761">
              <w:rPr>
                <w:sz w:val="20"/>
                <w:szCs w:val="20"/>
              </w:rPr>
              <w:t>Электрический</w:t>
            </w:r>
          </w:p>
        </w:tc>
        <w:tc>
          <w:tcPr>
            <w:tcW w:w="1424" w:type="dxa"/>
            <w:tcBorders>
              <w:top w:val="single" w:sz="6" w:space="0" w:color="000000"/>
              <w:left w:val="single" w:sz="6" w:space="0" w:color="000000"/>
              <w:bottom w:val="single" w:sz="6" w:space="0" w:color="000000"/>
              <w:right w:val="single" w:sz="6" w:space="0" w:color="000000"/>
            </w:tcBorders>
            <w:vAlign w:val="center"/>
          </w:tcPr>
          <w:p w14:paraId="2F2B5720" w14:textId="77777777" w:rsidR="00AF6761" w:rsidRPr="00AF6761" w:rsidRDefault="00AF6761" w:rsidP="00AF6761">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CBA37A0"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7EF4B629" w14:textId="77777777" w:rsidR="00AF6761" w:rsidRPr="006A3E15" w:rsidRDefault="00AF6761" w:rsidP="00AF6761">
            <w:pPr>
              <w:jc w:val="center"/>
              <w:rPr>
                <w:lang w:eastAsia="en-US"/>
              </w:rPr>
            </w:pPr>
          </w:p>
        </w:tc>
      </w:tr>
      <w:tr w:rsidR="00AF6761" w:rsidRPr="006A3E15" w14:paraId="5AC002D4" w14:textId="77777777" w:rsidTr="00B54BD5">
        <w:trPr>
          <w:trHeight w:val="240"/>
        </w:trPr>
        <w:tc>
          <w:tcPr>
            <w:tcW w:w="565" w:type="dxa"/>
            <w:vMerge/>
            <w:tcBorders>
              <w:left w:val="single" w:sz="4" w:space="0" w:color="auto"/>
              <w:right w:val="single" w:sz="4" w:space="0" w:color="auto"/>
            </w:tcBorders>
          </w:tcPr>
          <w:p w14:paraId="38423241"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5E8EC25A" w14:textId="77777777" w:rsidR="00AF6761" w:rsidRPr="006A3E15" w:rsidRDefault="00AF6761" w:rsidP="00AF6761">
            <w:pPr>
              <w:jc w:val="center"/>
              <w:rPr>
                <w:color w:val="000000"/>
                <w:lang w:eastAsia="en-US"/>
              </w:rPr>
            </w:pPr>
          </w:p>
        </w:tc>
        <w:tc>
          <w:tcPr>
            <w:tcW w:w="8102" w:type="dxa"/>
            <w:gridSpan w:val="8"/>
            <w:tcBorders>
              <w:top w:val="single" w:sz="4" w:space="0" w:color="auto"/>
              <w:left w:val="single" w:sz="4" w:space="0" w:color="auto"/>
              <w:bottom w:val="single" w:sz="4" w:space="0" w:color="auto"/>
              <w:right w:val="single" w:sz="4" w:space="0" w:color="auto"/>
            </w:tcBorders>
          </w:tcPr>
          <w:p w14:paraId="4049654D" w14:textId="6767A481" w:rsidR="00AF6761" w:rsidRPr="006A3E15" w:rsidRDefault="00AF6761" w:rsidP="00AF6761">
            <w:pPr>
              <w:jc w:val="center"/>
              <w:rPr>
                <w:lang w:eastAsia="en-US"/>
              </w:rPr>
            </w:pPr>
            <w:r w:rsidRPr="006A3E15">
              <w:rPr>
                <w:rFonts w:eastAsia="Times New Roman"/>
                <w:b/>
                <w:bCs/>
                <w:color w:val="000000" w:themeColor="text1"/>
                <w:sz w:val="20"/>
                <w:szCs w:val="20"/>
                <w:shd w:val="clear" w:color="auto" w:fill="FFFFFF"/>
              </w:rPr>
              <w:t>Дополнительные характеристики*</w:t>
            </w:r>
          </w:p>
        </w:tc>
      </w:tr>
      <w:tr w:rsidR="00AF6761" w:rsidRPr="006A3E15" w14:paraId="2AEC3BF6" w14:textId="77777777" w:rsidTr="00AF6761">
        <w:trPr>
          <w:gridAfter w:val="1"/>
          <w:wAfter w:w="15" w:type="dxa"/>
          <w:trHeight w:val="225"/>
        </w:trPr>
        <w:tc>
          <w:tcPr>
            <w:tcW w:w="565" w:type="dxa"/>
            <w:vMerge/>
            <w:tcBorders>
              <w:left w:val="single" w:sz="4" w:space="0" w:color="auto"/>
              <w:right w:val="single" w:sz="4" w:space="0" w:color="auto"/>
            </w:tcBorders>
          </w:tcPr>
          <w:p w14:paraId="13396047"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1B2F2E6E" w14:textId="77777777" w:rsidR="00AF6761" w:rsidRPr="006A3E15" w:rsidRDefault="00AF6761" w:rsidP="00AF6761">
            <w:pPr>
              <w:jc w:val="center"/>
              <w:rPr>
                <w:color w:val="000000"/>
                <w:lang w:eastAsia="en-US"/>
              </w:rPr>
            </w:pPr>
          </w:p>
        </w:tc>
        <w:tc>
          <w:tcPr>
            <w:tcW w:w="2126" w:type="dxa"/>
          </w:tcPr>
          <w:p w14:paraId="7C14F2FF" w14:textId="52A13129"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Цвет кузова</w:t>
            </w:r>
          </w:p>
        </w:tc>
        <w:tc>
          <w:tcPr>
            <w:tcW w:w="2410" w:type="dxa"/>
            <w:tcBorders>
              <w:top w:val="single" w:sz="4" w:space="0" w:color="auto"/>
              <w:left w:val="single" w:sz="4" w:space="0" w:color="auto"/>
              <w:bottom w:val="single" w:sz="4" w:space="0" w:color="auto"/>
              <w:right w:val="single" w:sz="4" w:space="0" w:color="auto"/>
            </w:tcBorders>
          </w:tcPr>
          <w:p w14:paraId="4ABB13F3" w14:textId="1C711F07" w:rsidR="00AF6761" w:rsidRPr="006A3E15" w:rsidRDefault="00AF6761" w:rsidP="00AF6761">
            <w:pPr>
              <w:jc w:val="center"/>
              <w:rPr>
                <w:rFonts w:eastAsia="Times New Roman"/>
                <w:color w:val="000000" w:themeColor="text1"/>
                <w:sz w:val="20"/>
                <w:szCs w:val="20"/>
                <w:shd w:val="clear" w:color="auto" w:fill="FFFFFF"/>
              </w:rPr>
            </w:pPr>
            <w:r w:rsidRPr="00AF6761">
              <w:rPr>
                <w:rFonts w:eastAsia="Times New Roman"/>
                <w:color w:val="000000" w:themeColor="text1"/>
                <w:sz w:val="20"/>
                <w:szCs w:val="20"/>
                <w:shd w:val="clear" w:color="auto" w:fill="FFFFFF"/>
              </w:rPr>
              <w:t>Серебристый или белый</w:t>
            </w:r>
          </w:p>
        </w:tc>
        <w:tc>
          <w:tcPr>
            <w:tcW w:w="1424" w:type="dxa"/>
            <w:tcBorders>
              <w:top w:val="single" w:sz="4" w:space="0" w:color="auto"/>
              <w:left w:val="single" w:sz="4" w:space="0" w:color="auto"/>
              <w:right w:val="single" w:sz="4" w:space="0" w:color="auto"/>
            </w:tcBorders>
          </w:tcPr>
          <w:p w14:paraId="05F9401A" w14:textId="3548EFB1" w:rsidR="00AF6761" w:rsidRPr="006A3E15" w:rsidRDefault="00AF6761" w:rsidP="00AF6761">
            <w:pPr>
              <w:jc w:val="center"/>
              <w:rPr>
                <w:rFonts w:eastAsia="Times New Roman"/>
                <w:color w:val="000000" w:themeColor="text1"/>
                <w:sz w:val="20"/>
                <w:szCs w:val="20"/>
                <w:shd w:val="clear" w:color="auto" w:fill="FFFFFF"/>
              </w:rPr>
            </w:pPr>
          </w:p>
        </w:tc>
        <w:tc>
          <w:tcPr>
            <w:tcW w:w="984" w:type="dxa"/>
            <w:gridSpan w:val="2"/>
            <w:vMerge w:val="restart"/>
            <w:tcBorders>
              <w:top w:val="single" w:sz="4" w:space="0" w:color="auto"/>
              <w:left w:val="single" w:sz="4" w:space="0" w:color="auto"/>
              <w:right w:val="single" w:sz="4" w:space="0" w:color="auto"/>
            </w:tcBorders>
            <w:vAlign w:val="center"/>
          </w:tcPr>
          <w:p w14:paraId="461CCB5C" w14:textId="77777777" w:rsidR="00AF6761" w:rsidRPr="006A3E15" w:rsidRDefault="00AF6761" w:rsidP="00AF6761">
            <w:pPr>
              <w:jc w:val="center"/>
              <w:rPr>
                <w:lang w:eastAsia="en-US"/>
              </w:rPr>
            </w:pPr>
          </w:p>
        </w:tc>
        <w:tc>
          <w:tcPr>
            <w:tcW w:w="1143" w:type="dxa"/>
            <w:gridSpan w:val="2"/>
            <w:vMerge w:val="restart"/>
            <w:tcBorders>
              <w:top w:val="single" w:sz="4" w:space="0" w:color="auto"/>
              <w:left w:val="single" w:sz="4" w:space="0" w:color="auto"/>
              <w:right w:val="single" w:sz="4" w:space="0" w:color="auto"/>
            </w:tcBorders>
            <w:vAlign w:val="center"/>
          </w:tcPr>
          <w:p w14:paraId="59B25ED0" w14:textId="77777777" w:rsidR="00AF6761" w:rsidRPr="006A3E15" w:rsidRDefault="00AF6761" w:rsidP="00AF6761">
            <w:pPr>
              <w:jc w:val="center"/>
              <w:rPr>
                <w:lang w:eastAsia="en-US"/>
              </w:rPr>
            </w:pPr>
          </w:p>
        </w:tc>
      </w:tr>
      <w:tr w:rsidR="00AF6761" w:rsidRPr="006A3E15" w14:paraId="4FD330E4" w14:textId="77777777" w:rsidTr="00AF6761">
        <w:trPr>
          <w:gridAfter w:val="1"/>
          <w:wAfter w:w="15" w:type="dxa"/>
          <w:trHeight w:val="193"/>
        </w:trPr>
        <w:tc>
          <w:tcPr>
            <w:tcW w:w="565" w:type="dxa"/>
            <w:vMerge/>
            <w:tcBorders>
              <w:left w:val="single" w:sz="4" w:space="0" w:color="auto"/>
              <w:right w:val="single" w:sz="4" w:space="0" w:color="auto"/>
            </w:tcBorders>
          </w:tcPr>
          <w:p w14:paraId="43C52382"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7CF01594" w14:textId="77777777" w:rsidR="00AF6761" w:rsidRPr="006A3E15" w:rsidRDefault="00AF6761" w:rsidP="00AF6761">
            <w:pPr>
              <w:jc w:val="center"/>
              <w:rPr>
                <w:color w:val="000000"/>
                <w:lang w:eastAsia="en-US"/>
              </w:rPr>
            </w:pPr>
          </w:p>
        </w:tc>
        <w:tc>
          <w:tcPr>
            <w:tcW w:w="2126" w:type="dxa"/>
          </w:tcPr>
          <w:p w14:paraId="2178C96D" w14:textId="0CE7D4A7"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Длина</w:t>
            </w:r>
          </w:p>
        </w:tc>
        <w:tc>
          <w:tcPr>
            <w:tcW w:w="2410" w:type="dxa"/>
            <w:tcBorders>
              <w:top w:val="single" w:sz="4" w:space="0" w:color="auto"/>
              <w:left w:val="single" w:sz="4" w:space="0" w:color="auto"/>
              <w:bottom w:val="single" w:sz="4" w:space="0" w:color="auto"/>
              <w:right w:val="single" w:sz="4" w:space="0" w:color="auto"/>
            </w:tcBorders>
          </w:tcPr>
          <w:p w14:paraId="31D41B69" w14:textId="319E93D2" w:rsidR="00AF6761" w:rsidRPr="006A3E15" w:rsidRDefault="00AF6761" w:rsidP="00AF6761">
            <w:pPr>
              <w:jc w:val="center"/>
              <w:rPr>
                <w:rFonts w:eastAsia="Times New Roman"/>
                <w:color w:val="000000" w:themeColor="text1"/>
                <w:sz w:val="20"/>
                <w:szCs w:val="20"/>
                <w:shd w:val="clear" w:color="auto" w:fill="FFFFFF"/>
              </w:rPr>
            </w:pPr>
            <w:r w:rsidRPr="006A3E15">
              <w:rPr>
                <w:rFonts w:eastAsia="Times New Roman"/>
                <w:color w:val="000000" w:themeColor="text1"/>
                <w:sz w:val="20"/>
                <w:szCs w:val="20"/>
                <w:shd w:val="clear" w:color="auto" w:fill="FFFFFF"/>
              </w:rPr>
              <w:t xml:space="preserve">≥ </w:t>
            </w:r>
            <w:r w:rsidRPr="006A3E15">
              <w:rPr>
                <w:bCs/>
                <w:sz w:val="20"/>
                <w:szCs w:val="20"/>
              </w:rPr>
              <w:t>475</w:t>
            </w:r>
            <w:r>
              <w:rPr>
                <w:bCs/>
                <w:sz w:val="20"/>
                <w:szCs w:val="20"/>
              </w:rPr>
              <w:t>0</w:t>
            </w:r>
          </w:p>
        </w:tc>
        <w:tc>
          <w:tcPr>
            <w:tcW w:w="1424" w:type="dxa"/>
            <w:tcBorders>
              <w:top w:val="single" w:sz="4" w:space="0" w:color="auto"/>
              <w:left w:val="single" w:sz="4" w:space="0" w:color="auto"/>
              <w:right w:val="single" w:sz="4" w:space="0" w:color="auto"/>
            </w:tcBorders>
          </w:tcPr>
          <w:p w14:paraId="312C698E" w14:textId="74E16B55" w:rsidR="00AF6761" w:rsidRPr="006A3E15" w:rsidRDefault="00AF6761" w:rsidP="00AF6761">
            <w:pPr>
              <w:jc w:val="center"/>
              <w:rPr>
                <w:rFonts w:eastAsia="Times New Roman"/>
                <w:color w:val="000000" w:themeColor="text1"/>
                <w:sz w:val="20"/>
                <w:szCs w:val="20"/>
                <w:shd w:val="clear" w:color="auto" w:fill="FFFFFF"/>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vAlign w:val="center"/>
          </w:tcPr>
          <w:p w14:paraId="0FDA4155"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43091E10" w14:textId="77777777" w:rsidR="00AF6761" w:rsidRPr="006A3E15" w:rsidRDefault="00AF6761" w:rsidP="00AF6761">
            <w:pPr>
              <w:jc w:val="center"/>
              <w:rPr>
                <w:lang w:eastAsia="en-US"/>
              </w:rPr>
            </w:pPr>
          </w:p>
        </w:tc>
      </w:tr>
      <w:tr w:rsidR="00AF6761" w:rsidRPr="006A3E15" w14:paraId="287E4309" w14:textId="77777777" w:rsidTr="00AF6761">
        <w:trPr>
          <w:gridAfter w:val="1"/>
          <w:wAfter w:w="15" w:type="dxa"/>
          <w:trHeight w:val="58"/>
        </w:trPr>
        <w:tc>
          <w:tcPr>
            <w:tcW w:w="565" w:type="dxa"/>
            <w:vMerge/>
            <w:tcBorders>
              <w:left w:val="single" w:sz="4" w:space="0" w:color="auto"/>
              <w:right w:val="single" w:sz="4" w:space="0" w:color="auto"/>
            </w:tcBorders>
          </w:tcPr>
          <w:p w14:paraId="740775F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5D447398" w14:textId="77777777" w:rsidR="00AF6761" w:rsidRPr="006A3E15" w:rsidRDefault="00AF6761" w:rsidP="00AF6761">
            <w:pPr>
              <w:jc w:val="center"/>
              <w:rPr>
                <w:color w:val="000000"/>
                <w:spacing w:val="-2"/>
                <w:sz w:val="20"/>
              </w:rPr>
            </w:pPr>
          </w:p>
        </w:tc>
        <w:tc>
          <w:tcPr>
            <w:tcW w:w="2126" w:type="dxa"/>
          </w:tcPr>
          <w:p w14:paraId="26136E5B" w14:textId="34D5CD94" w:rsidR="00AF6761" w:rsidRPr="00AF6761" w:rsidRDefault="00AF6761" w:rsidP="00AF6761">
            <w:pPr>
              <w:ind w:left="34"/>
              <w:rPr>
                <w:color w:val="000000" w:themeColor="text1"/>
                <w:spacing w:val="-2"/>
                <w:sz w:val="20"/>
                <w:szCs w:val="20"/>
                <w:highlight w:val="yellow"/>
              </w:rPr>
            </w:pPr>
            <w:r w:rsidRPr="00AF6761">
              <w:rPr>
                <w:sz w:val="20"/>
                <w:szCs w:val="20"/>
              </w:rPr>
              <w:t>Высота</w:t>
            </w:r>
          </w:p>
        </w:tc>
        <w:tc>
          <w:tcPr>
            <w:tcW w:w="2410" w:type="dxa"/>
            <w:tcBorders>
              <w:top w:val="single" w:sz="4" w:space="0" w:color="auto"/>
              <w:left w:val="single" w:sz="4" w:space="0" w:color="auto"/>
              <w:bottom w:val="single" w:sz="4" w:space="0" w:color="auto"/>
              <w:right w:val="single" w:sz="4" w:space="0" w:color="auto"/>
            </w:tcBorders>
          </w:tcPr>
          <w:p w14:paraId="527D4E42" w14:textId="19B6B529" w:rsidR="00AF6761" w:rsidRPr="006A3E15" w:rsidRDefault="00AF6761" w:rsidP="00AF6761">
            <w:pPr>
              <w:spacing w:line="229" w:lineRule="auto"/>
              <w:jc w:val="center"/>
              <w:rPr>
                <w:color w:val="000000" w:themeColor="text1"/>
                <w:spacing w:val="-2"/>
                <w:sz w:val="20"/>
                <w:szCs w:val="20"/>
                <w:highlight w:val="yellow"/>
              </w:rPr>
            </w:pPr>
            <w:r w:rsidRPr="006A3E15">
              <w:rPr>
                <w:rFonts w:eastAsia="Times New Roman"/>
                <w:color w:val="000000" w:themeColor="text1"/>
                <w:sz w:val="20"/>
                <w:szCs w:val="20"/>
                <w:shd w:val="clear" w:color="auto" w:fill="FFFFFF"/>
              </w:rPr>
              <w:t xml:space="preserve">≥ </w:t>
            </w:r>
            <w:r>
              <w:rPr>
                <w:bCs/>
                <w:sz w:val="20"/>
                <w:szCs w:val="20"/>
              </w:rPr>
              <w:t>1910</w:t>
            </w:r>
          </w:p>
        </w:tc>
        <w:tc>
          <w:tcPr>
            <w:tcW w:w="1424" w:type="dxa"/>
            <w:tcBorders>
              <w:left w:val="single" w:sz="4" w:space="0" w:color="auto"/>
              <w:right w:val="single" w:sz="4" w:space="0" w:color="auto"/>
            </w:tcBorders>
          </w:tcPr>
          <w:p w14:paraId="2C301278" w14:textId="4AA4ACB0"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4B414CED"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2330F6F1" w14:textId="77777777" w:rsidR="00AF6761" w:rsidRPr="006A3E15" w:rsidRDefault="00AF6761" w:rsidP="00AF6761">
            <w:pPr>
              <w:jc w:val="center"/>
              <w:rPr>
                <w:lang w:eastAsia="en-US"/>
              </w:rPr>
            </w:pPr>
          </w:p>
        </w:tc>
      </w:tr>
      <w:tr w:rsidR="00AF6761" w:rsidRPr="006A3E15" w14:paraId="7866EBD8" w14:textId="77777777" w:rsidTr="00AF6761">
        <w:trPr>
          <w:gridAfter w:val="1"/>
          <w:wAfter w:w="15" w:type="dxa"/>
          <w:trHeight w:val="66"/>
        </w:trPr>
        <w:tc>
          <w:tcPr>
            <w:tcW w:w="565" w:type="dxa"/>
            <w:vMerge/>
            <w:tcBorders>
              <w:left w:val="single" w:sz="4" w:space="0" w:color="auto"/>
              <w:right w:val="single" w:sz="4" w:space="0" w:color="auto"/>
            </w:tcBorders>
          </w:tcPr>
          <w:p w14:paraId="0EDE6EB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0649152E" w14:textId="77777777" w:rsidR="00AF6761" w:rsidRPr="006A3E15" w:rsidRDefault="00AF6761" w:rsidP="00AF6761">
            <w:pPr>
              <w:jc w:val="center"/>
              <w:rPr>
                <w:color w:val="000000"/>
                <w:spacing w:val="-2"/>
                <w:sz w:val="20"/>
              </w:rPr>
            </w:pPr>
          </w:p>
        </w:tc>
        <w:tc>
          <w:tcPr>
            <w:tcW w:w="2126" w:type="dxa"/>
          </w:tcPr>
          <w:p w14:paraId="3CBE44E0" w14:textId="091FFC21" w:rsidR="00AF6761" w:rsidRPr="00AF6761" w:rsidRDefault="00AF6761" w:rsidP="00AF6761">
            <w:pPr>
              <w:ind w:left="34"/>
              <w:rPr>
                <w:color w:val="000000" w:themeColor="text1"/>
                <w:spacing w:val="-2"/>
                <w:sz w:val="20"/>
                <w:szCs w:val="20"/>
              </w:rPr>
            </w:pPr>
            <w:r w:rsidRPr="00AF6761">
              <w:rPr>
                <w:sz w:val="20"/>
                <w:szCs w:val="20"/>
              </w:rPr>
              <w:t xml:space="preserve">Ширина </w:t>
            </w:r>
          </w:p>
        </w:tc>
        <w:tc>
          <w:tcPr>
            <w:tcW w:w="2410" w:type="dxa"/>
            <w:tcBorders>
              <w:top w:val="single" w:sz="4" w:space="0" w:color="auto"/>
              <w:left w:val="single" w:sz="4" w:space="0" w:color="auto"/>
              <w:bottom w:val="single" w:sz="4" w:space="0" w:color="auto"/>
              <w:right w:val="single" w:sz="4" w:space="0" w:color="auto"/>
            </w:tcBorders>
          </w:tcPr>
          <w:p w14:paraId="6A6523EF" w14:textId="6765DAEB" w:rsidR="00AF6761" w:rsidRPr="006A3E15" w:rsidRDefault="00AF6761" w:rsidP="00AF6761">
            <w:pPr>
              <w:spacing w:line="229" w:lineRule="auto"/>
              <w:jc w:val="center"/>
              <w:rPr>
                <w:color w:val="000000" w:themeColor="text1"/>
                <w:spacing w:val="-2"/>
                <w:sz w:val="20"/>
                <w:szCs w:val="20"/>
              </w:rPr>
            </w:pPr>
            <w:r w:rsidRPr="006A3E15">
              <w:rPr>
                <w:rFonts w:eastAsia="Times New Roman"/>
                <w:color w:val="000000" w:themeColor="text1"/>
                <w:sz w:val="20"/>
                <w:szCs w:val="20"/>
                <w:shd w:val="clear" w:color="auto" w:fill="FFFFFF"/>
              </w:rPr>
              <w:t xml:space="preserve">≥ </w:t>
            </w:r>
            <w:r>
              <w:rPr>
                <w:bCs/>
                <w:sz w:val="20"/>
                <w:szCs w:val="20"/>
              </w:rPr>
              <w:t>1900</w:t>
            </w:r>
          </w:p>
        </w:tc>
        <w:tc>
          <w:tcPr>
            <w:tcW w:w="1424" w:type="dxa"/>
            <w:tcBorders>
              <w:left w:val="single" w:sz="4" w:space="0" w:color="auto"/>
              <w:right w:val="single" w:sz="4" w:space="0" w:color="auto"/>
            </w:tcBorders>
          </w:tcPr>
          <w:p w14:paraId="45206A81" w14:textId="4C9A8B4D"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07A2B92C"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08A68C74" w14:textId="77777777" w:rsidR="00AF6761" w:rsidRPr="006A3E15" w:rsidRDefault="00AF6761" w:rsidP="00AF6761">
            <w:pPr>
              <w:jc w:val="center"/>
              <w:rPr>
                <w:lang w:eastAsia="en-US"/>
              </w:rPr>
            </w:pPr>
          </w:p>
        </w:tc>
      </w:tr>
      <w:tr w:rsidR="00AF6761" w:rsidRPr="006A3E15" w14:paraId="64EFE544" w14:textId="77777777" w:rsidTr="00AF6761">
        <w:trPr>
          <w:gridAfter w:val="1"/>
          <w:wAfter w:w="15" w:type="dxa"/>
          <w:trHeight w:val="112"/>
        </w:trPr>
        <w:tc>
          <w:tcPr>
            <w:tcW w:w="565" w:type="dxa"/>
            <w:vMerge/>
            <w:tcBorders>
              <w:left w:val="single" w:sz="4" w:space="0" w:color="auto"/>
              <w:right w:val="single" w:sz="4" w:space="0" w:color="auto"/>
            </w:tcBorders>
          </w:tcPr>
          <w:p w14:paraId="6387956E"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637C8ACE" w14:textId="77777777" w:rsidR="00AF6761" w:rsidRPr="006A3E15" w:rsidRDefault="00AF6761" w:rsidP="00AF6761">
            <w:pPr>
              <w:jc w:val="center"/>
              <w:rPr>
                <w:color w:val="000000"/>
                <w:spacing w:val="-2"/>
                <w:sz w:val="20"/>
              </w:rPr>
            </w:pPr>
          </w:p>
        </w:tc>
        <w:tc>
          <w:tcPr>
            <w:tcW w:w="2126" w:type="dxa"/>
          </w:tcPr>
          <w:p w14:paraId="3BE5E59D" w14:textId="724C5E66" w:rsidR="00AF6761" w:rsidRPr="00AF6761" w:rsidRDefault="00AF6761" w:rsidP="00AF6761">
            <w:pPr>
              <w:ind w:left="34"/>
              <w:rPr>
                <w:color w:val="000000" w:themeColor="text1"/>
                <w:spacing w:val="-2"/>
                <w:sz w:val="20"/>
                <w:szCs w:val="20"/>
              </w:rPr>
            </w:pPr>
            <w:r w:rsidRPr="00AF6761">
              <w:rPr>
                <w:sz w:val="20"/>
                <w:szCs w:val="20"/>
              </w:rPr>
              <w:t>Дорожный просвет</w:t>
            </w:r>
          </w:p>
        </w:tc>
        <w:tc>
          <w:tcPr>
            <w:tcW w:w="2410" w:type="dxa"/>
            <w:tcBorders>
              <w:top w:val="single" w:sz="4" w:space="0" w:color="auto"/>
              <w:left w:val="single" w:sz="4" w:space="0" w:color="auto"/>
              <w:bottom w:val="single" w:sz="4" w:space="0" w:color="auto"/>
              <w:right w:val="single" w:sz="4" w:space="0" w:color="auto"/>
            </w:tcBorders>
          </w:tcPr>
          <w:p w14:paraId="7DA69DA2" w14:textId="1AF35AC3" w:rsidR="00AF6761" w:rsidRPr="006A3E15" w:rsidRDefault="00AF6761" w:rsidP="00AF6761">
            <w:pPr>
              <w:spacing w:line="229" w:lineRule="auto"/>
              <w:jc w:val="center"/>
              <w:rPr>
                <w:color w:val="000000" w:themeColor="text1"/>
                <w:spacing w:val="-2"/>
                <w:sz w:val="20"/>
                <w:szCs w:val="20"/>
              </w:rPr>
            </w:pPr>
            <w:r w:rsidRPr="006A3E15">
              <w:rPr>
                <w:rFonts w:eastAsia="Times New Roman"/>
                <w:color w:val="000000" w:themeColor="text1"/>
                <w:sz w:val="20"/>
                <w:szCs w:val="20"/>
                <w:shd w:val="clear" w:color="auto" w:fill="FFFFFF"/>
              </w:rPr>
              <w:t xml:space="preserve">≥ </w:t>
            </w:r>
            <w:r w:rsidRPr="006A3E15">
              <w:rPr>
                <w:bCs/>
                <w:sz w:val="20"/>
                <w:szCs w:val="20"/>
              </w:rPr>
              <w:t>2</w:t>
            </w:r>
            <w:r>
              <w:rPr>
                <w:bCs/>
                <w:sz w:val="20"/>
                <w:szCs w:val="20"/>
              </w:rPr>
              <w:t>10</w:t>
            </w:r>
          </w:p>
        </w:tc>
        <w:tc>
          <w:tcPr>
            <w:tcW w:w="1424" w:type="dxa"/>
            <w:tcBorders>
              <w:left w:val="single" w:sz="4" w:space="0" w:color="auto"/>
              <w:right w:val="single" w:sz="4" w:space="0" w:color="auto"/>
            </w:tcBorders>
          </w:tcPr>
          <w:p w14:paraId="7BFA5BBD" w14:textId="0622E68E"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4E9E66A8"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2DD524C2" w14:textId="77777777" w:rsidR="00AF6761" w:rsidRPr="006A3E15" w:rsidRDefault="00AF6761" w:rsidP="00AF6761">
            <w:pPr>
              <w:jc w:val="center"/>
              <w:rPr>
                <w:lang w:eastAsia="en-US"/>
              </w:rPr>
            </w:pPr>
          </w:p>
        </w:tc>
      </w:tr>
      <w:tr w:rsidR="00AF6761" w:rsidRPr="006A3E15" w14:paraId="79684259" w14:textId="77777777" w:rsidTr="00AF6761">
        <w:trPr>
          <w:gridAfter w:val="1"/>
          <w:wAfter w:w="15" w:type="dxa"/>
          <w:trHeight w:val="157"/>
        </w:trPr>
        <w:tc>
          <w:tcPr>
            <w:tcW w:w="565" w:type="dxa"/>
            <w:vMerge/>
            <w:tcBorders>
              <w:left w:val="single" w:sz="4" w:space="0" w:color="auto"/>
              <w:right w:val="single" w:sz="4" w:space="0" w:color="auto"/>
            </w:tcBorders>
          </w:tcPr>
          <w:p w14:paraId="623B43C8"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16A446F2" w14:textId="77777777" w:rsidR="00AF6761" w:rsidRPr="006A3E15" w:rsidRDefault="00AF6761" w:rsidP="00AF6761">
            <w:pPr>
              <w:jc w:val="center"/>
              <w:rPr>
                <w:color w:val="000000"/>
                <w:spacing w:val="-2"/>
                <w:sz w:val="20"/>
              </w:rPr>
            </w:pPr>
          </w:p>
        </w:tc>
        <w:tc>
          <w:tcPr>
            <w:tcW w:w="2126" w:type="dxa"/>
          </w:tcPr>
          <w:p w14:paraId="37426BFC" w14:textId="76CE6417" w:rsidR="00AF6761" w:rsidRPr="00AF6761" w:rsidRDefault="00AF6761" w:rsidP="00AF6761">
            <w:pPr>
              <w:ind w:left="34"/>
              <w:rPr>
                <w:color w:val="000000" w:themeColor="text1"/>
                <w:spacing w:val="-2"/>
                <w:sz w:val="20"/>
                <w:szCs w:val="20"/>
              </w:rPr>
            </w:pPr>
            <w:r w:rsidRPr="00AF6761">
              <w:rPr>
                <w:sz w:val="20"/>
                <w:szCs w:val="20"/>
              </w:rPr>
              <w:t>Количество дверей</w:t>
            </w:r>
          </w:p>
        </w:tc>
        <w:tc>
          <w:tcPr>
            <w:tcW w:w="2410" w:type="dxa"/>
            <w:tcBorders>
              <w:top w:val="single" w:sz="4" w:space="0" w:color="auto"/>
              <w:left w:val="single" w:sz="4" w:space="0" w:color="auto"/>
              <w:bottom w:val="single" w:sz="4" w:space="0" w:color="auto"/>
              <w:right w:val="single" w:sz="4" w:space="0" w:color="auto"/>
            </w:tcBorders>
          </w:tcPr>
          <w:p w14:paraId="0A35739F" w14:textId="368B9503" w:rsidR="00AF6761" w:rsidRPr="006A3E15" w:rsidRDefault="00AF6761" w:rsidP="00AF6761">
            <w:pPr>
              <w:spacing w:line="229" w:lineRule="auto"/>
              <w:jc w:val="center"/>
              <w:rPr>
                <w:color w:val="000000" w:themeColor="text1"/>
                <w:spacing w:val="-2"/>
                <w:sz w:val="20"/>
                <w:szCs w:val="20"/>
              </w:rPr>
            </w:pPr>
            <w:r>
              <w:rPr>
                <w:color w:val="000000" w:themeColor="text1"/>
                <w:spacing w:val="-2"/>
                <w:sz w:val="20"/>
                <w:szCs w:val="20"/>
              </w:rPr>
              <w:t>5</w:t>
            </w:r>
          </w:p>
        </w:tc>
        <w:tc>
          <w:tcPr>
            <w:tcW w:w="1424" w:type="dxa"/>
            <w:tcBorders>
              <w:left w:val="single" w:sz="4" w:space="0" w:color="auto"/>
              <w:right w:val="single" w:sz="4" w:space="0" w:color="auto"/>
            </w:tcBorders>
          </w:tcPr>
          <w:p w14:paraId="3FA162C5" w14:textId="756A2F23" w:rsidR="00AF6761" w:rsidRPr="006A3E15" w:rsidRDefault="00AF6761" w:rsidP="00AF6761">
            <w:pPr>
              <w:jc w:val="center"/>
              <w:rPr>
                <w:color w:val="000000" w:themeColor="text1"/>
                <w:sz w:val="20"/>
                <w:szCs w:val="20"/>
                <w:lang w:eastAsia="en-US"/>
              </w:rPr>
            </w:pPr>
            <w:proofErr w:type="spellStart"/>
            <w:r>
              <w:rPr>
                <w:color w:val="000000" w:themeColor="text1"/>
                <w:sz w:val="20"/>
                <w:szCs w:val="20"/>
                <w:lang w:eastAsia="en-US"/>
              </w:rPr>
              <w:t>шт</w:t>
            </w:r>
            <w:proofErr w:type="spellEnd"/>
          </w:p>
        </w:tc>
        <w:tc>
          <w:tcPr>
            <w:tcW w:w="984" w:type="dxa"/>
            <w:gridSpan w:val="2"/>
            <w:vMerge/>
            <w:tcBorders>
              <w:left w:val="single" w:sz="4" w:space="0" w:color="auto"/>
              <w:right w:val="single" w:sz="4" w:space="0" w:color="auto"/>
            </w:tcBorders>
          </w:tcPr>
          <w:p w14:paraId="2D56E866"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7A1E59CF" w14:textId="77777777" w:rsidR="00AF6761" w:rsidRPr="006A3E15" w:rsidRDefault="00AF6761" w:rsidP="00AF6761">
            <w:pPr>
              <w:jc w:val="center"/>
              <w:rPr>
                <w:lang w:eastAsia="en-US"/>
              </w:rPr>
            </w:pPr>
          </w:p>
        </w:tc>
      </w:tr>
      <w:tr w:rsidR="00AF6761" w:rsidRPr="006A3E15" w14:paraId="22219E90" w14:textId="77777777" w:rsidTr="006A3E15">
        <w:trPr>
          <w:gridAfter w:val="1"/>
          <w:wAfter w:w="15" w:type="dxa"/>
          <w:trHeight w:val="185"/>
        </w:trPr>
        <w:tc>
          <w:tcPr>
            <w:tcW w:w="565" w:type="dxa"/>
            <w:vMerge/>
            <w:tcBorders>
              <w:left w:val="single" w:sz="4" w:space="0" w:color="auto"/>
              <w:right w:val="single" w:sz="4" w:space="0" w:color="auto"/>
            </w:tcBorders>
          </w:tcPr>
          <w:p w14:paraId="55CD4FC1"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40797C19" w14:textId="77777777" w:rsidR="00AF6761" w:rsidRPr="006A3E15" w:rsidRDefault="00AF6761" w:rsidP="00AF6761">
            <w:pPr>
              <w:jc w:val="center"/>
              <w:rPr>
                <w:color w:val="000000"/>
                <w:spacing w:val="-2"/>
                <w:sz w:val="20"/>
              </w:rPr>
            </w:pPr>
          </w:p>
        </w:tc>
        <w:tc>
          <w:tcPr>
            <w:tcW w:w="2126" w:type="dxa"/>
            <w:tcBorders>
              <w:top w:val="single" w:sz="4" w:space="0" w:color="auto"/>
              <w:left w:val="single" w:sz="4" w:space="0" w:color="auto"/>
              <w:bottom w:val="single" w:sz="4" w:space="0" w:color="auto"/>
              <w:right w:val="single" w:sz="4" w:space="0" w:color="auto"/>
            </w:tcBorders>
          </w:tcPr>
          <w:p w14:paraId="0F9AB4E2" w14:textId="2C8255A8" w:rsidR="00AF6761" w:rsidRPr="006A3E15" w:rsidRDefault="00AF6761" w:rsidP="00AF6761">
            <w:pPr>
              <w:ind w:left="34"/>
              <w:rPr>
                <w:color w:val="000000" w:themeColor="text1"/>
                <w:spacing w:val="-2"/>
                <w:sz w:val="20"/>
                <w:szCs w:val="20"/>
              </w:rPr>
            </w:pPr>
            <w:r w:rsidRPr="00AF6761">
              <w:rPr>
                <w:color w:val="000000" w:themeColor="text1"/>
                <w:spacing w:val="-2"/>
                <w:sz w:val="20"/>
                <w:szCs w:val="20"/>
              </w:rPr>
              <w:t>Объём топливного бака</w:t>
            </w:r>
          </w:p>
        </w:tc>
        <w:tc>
          <w:tcPr>
            <w:tcW w:w="2410" w:type="dxa"/>
            <w:tcBorders>
              <w:top w:val="single" w:sz="4" w:space="0" w:color="auto"/>
              <w:left w:val="single" w:sz="4" w:space="0" w:color="auto"/>
              <w:bottom w:val="single" w:sz="4" w:space="0" w:color="auto"/>
              <w:right w:val="single" w:sz="4" w:space="0" w:color="auto"/>
            </w:tcBorders>
          </w:tcPr>
          <w:p w14:paraId="3D1A07DC" w14:textId="3498C181" w:rsidR="00AF6761" w:rsidRPr="006A3E15" w:rsidRDefault="00AF6761" w:rsidP="00AF6761">
            <w:pPr>
              <w:spacing w:line="229" w:lineRule="auto"/>
              <w:jc w:val="center"/>
              <w:rPr>
                <w:color w:val="000000" w:themeColor="text1"/>
                <w:spacing w:val="-2"/>
                <w:sz w:val="20"/>
                <w:szCs w:val="20"/>
              </w:rPr>
            </w:pPr>
            <w:r w:rsidRPr="00AF6761">
              <w:rPr>
                <w:color w:val="000000" w:themeColor="text1"/>
                <w:spacing w:val="-2"/>
                <w:sz w:val="20"/>
                <w:szCs w:val="20"/>
              </w:rPr>
              <w:t>≥</w:t>
            </w:r>
            <w:r>
              <w:rPr>
                <w:color w:val="000000" w:themeColor="text1"/>
                <w:spacing w:val="-2"/>
                <w:sz w:val="20"/>
                <w:szCs w:val="20"/>
              </w:rPr>
              <w:t>68</w:t>
            </w:r>
          </w:p>
        </w:tc>
        <w:tc>
          <w:tcPr>
            <w:tcW w:w="1424" w:type="dxa"/>
            <w:tcBorders>
              <w:left w:val="single" w:sz="4" w:space="0" w:color="auto"/>
              <w:right w:val="single" w:sz="4" w:space="0" w:color="auto"/>
            </w:tcBorders>
          </w:tcPr>
          <w:p w14:paraId="2AAC60E2" w14:textId="63444854" w:rsidR="00AF6761" w:rsidRPr="006A3E15" w:rsidRDefault="00AF6761" w:rsidP="00AF6761">
            <w:pPr>
              <w:jc w:val="center"/>
              <w:rPr>
                <w:color w:val="000000" w:themeColor="text1"/>
                <w:sz w:val="20"/>
                <w:szCs w:val="20"/>
                <w:lang w:eastAsia="en-US"/>
              </w:rPr>
            </w:pPr>
            <w:r>
              <w:rPr>
                <w:color w:val="000000" w:themeColor="text1"/>
                <w:sz w:val="20"/>
                <w:szCs w:val="20"/>
                <w:lang w:eastAsia="en-US"/>
              </w:rPr>
              <w:t>л</w:t>
            </w:r>
          </w:p>
        </w:tc>
        <w:tc>
          <w:tcPr>
            <w:tcW w:w="984" w:type="dxa"/>
            <w:gridSpan w:val="2"/>
            <w:vMerge/>
            <w:tcBorders>
              <w:left w:val="single" w:sz="4" w:space="0" w:color="auto"/>
              <w:right w:val="single" w:sz="4" w:space="0" w:color="auto"/>
            </w:tcBorders>
          </w:tcPr>
          <w:p w14:paraId="320D8F66"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4D4318F7" w14:textId="77777777" w:rsidR="00AF6761" w:rsidRPr="006A3E15" w:rsidRDefault="00AF6761" w:rsidP="00AF6761">
            <w:pPr>
              <w:jc w:val="center"/>
              <w:rPr>
                <w:lang w:eastAsia="en-US"/>
              </w:rPr>
            </w:pPr>
          </w:p>
        </w:tc>
      </w:tr>
      <w:tr w:rsidR="00AF6761" w:rsidRPr="006A3E15" w14:paraId="1D10FFE5" w14:textId="77777777" w:rsidTr="00AF6761">
        <w:trPr>
          <w:gridAfter w:val="1"/>
          <w:wAfter w:w="15" w:type="dxa"/>
          <w:trHeight w:val="90"/>
        </w:trPr>
        <w:tc>
          <w:tcPr>
            <w:tcW w:w="565" w:type="dxa"/>
            <w:vMerge/>
            <w:tcBorders>
              <w:left w:val="single" w:sz="4" w:space="0" w:color="auto"/>
              <w:right w:val="single" w:sz="4" w:space="0" w:color="auto"/>
            </w:tcBorders>
          </w:tcPr>
          <w:p w14:paraId="7ECCC43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108F6964" w14:textId="77777777" w:rsidR="00AF6761" w:rsidRPr="006A3E15" w:rsidRDefault="00AF6761" w:rsidP="00AF6761">
            <w:pPr>
              <w:jc w:val="center"/>
              <w:rPr>
                <w:color w:val="000000"/>
                <w:spacing w:val="-2"/>
                <w:sz w:val="20"/>
              </w:rPr>
            </w:pPr>
          </w:p>
        </w:tc>
        <w:tc>
          <w:tcPr>
            <w:tcW w:w="2126" w:type="dxa"/>
            <w:vAlign w:val="center"/>
          </w:tcPr>
          <w:p w14:paraId="68CACFDB" w14:textId="23F8055C" w:rsidR="00AF6761" w:rsidRPr="00AF6761" w:rsidRDefault="00AF6761" w:rsidP="00AF6761">
            <w:pPr>
              <w:ind w:left="34"/>
              <w:rPr>
                <w:color w:val="000000" w:themeColor="text1"/>
                <w:spacing w:val="-2"/>
                <w:sz w:val="20"/>
                <w:szCs w:val="20"/>
              </w:rPr>
            </w:pPr>
            <w:r w:rsidRPr="00AF6761">
              <w:rPr>
                <w:sz w:val="20"/>
                <w:szCs w:val="20"/>
              </w:rPr>
              <w:t>Расход топлива на 100 км.  на шоссе\ смешанном цикле</w:t>
            </w:r>
          </w:p>
        </w:tc>
        <w:tc>
          <w:tcPr>
            <w:tcW w:w="2410" w:type="dxa"/>
          </w:tcPr>
          <w:p w14:paraId="4794FD0B" w14:textId="54386C5F" w:rsidR="00AF6761" w:rsidRPr="00AF6761" w:rsidRDefault="00AF6761" w:rsidP="00AF6761">
            <w:pPr>
              <w:spacing w:line="229" w:lineRule="auto"/>
              <w:jc w:val="center"/>
              <w:rPr>
                <w:color w:val="000000" w:themeColor="text1"/>
                <w:spacing w:val="-2"/>
                <w:sz w:val="20"/>
                <w:szCs w:val="20"/>
              </w:rPr>
            </w:pPr>
            <w:r w:rsidRPr="00AF6761">
              <w:rPr>
                <w:sz w:val="20"/>
                <w:szCs w:val="20"/>
              </w:rPr>
              <w:t>11,5\12,5</w:t>
            </w:r>
          </w:p>
        </w:tc>
        <w:tc>
          <w:tcPr>
            <w:tcW w:w="1424" w:type="dxa"/>
          </w:tcPr>
          <w:p w14:paraId="39BC6BD5" w14:textId="047694D5" w:rsidR="00AF6761" w:rsidRPr="00AF6761" w:rsidRDefault="00AF6761" w:rsidP="00AF6761">
            <w:pPr>
              <w:jc w:val="center"/>
              <w:rPr>
                <w:color w:val="000000" w:themeColor="text1"/>
                <w:sz w:val="20"/>
                <w:szCs w:val="20"/>
                <w:lang w:eastAsia="en-US"/>
              </w:rPr>
            </w:pPr>
            <w:r w:rsidRPr="00AF6761">
              <w:rPr>
                <w:sz w:val="20"/>
                <w:szCs w:val="20"/>
              </w:rPr>
              <w:t>л</w:t>
            </w:r>
          </w:p>
        </w:tc>
        <w:tc>
          <w:tcPr>
            <w:tcW w:w="984" w:type="dxa"/>
            <w:gridSpan w:val="2"/>
            <w:vMerge/>
            <w:tcBorders>
              <w:left w:val="single" w:sz="4" w:space="0" w:color="auto"/>
              <w:right w:val="single" w:sz="4" w:space="0" w:color="auto"/>
            </w:tcBorders>
          </w:tcPr>
          <w:p w14:paraId="0C81A63F"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64D36686" w14:textId="77777777" w:rsidR="00AF6761" w:rsidRPr="006A3E15" w:rsidRDefault="00AF6761" w:rsidP="00AF6761">
            <w:pPr>
              <w:jc w:val="center"/>
              <w:rPr>
                <w:lang w:eastAsia="en-US"/>
              </w:rPr>
            </w:pPr>
          </w:p>
        </w:tc>
      </w:tr>
    </w:tbl>
    <w:p w14:paraId="3B029D02" w14:textId="77777777" w:rsidR="006A3E15" w:rsidRPr="006A3E15" w:rsidRDefault="006A3E15" w:rsidP="006A3E15">
      <w:pPr>
        <w:spacing w:after="292" w:line="226" w:lineRule="auto"/>
        <w:ind w:left="77" w:right="-10" w:firstLine="740"/>
        <w:jc w:val="both"/>
        <w:rPr>
          <w:rFonts w:eastAsia="Times New Roman"/>
          <w:i/>
          <w:sz w:val="20"/>
          <w:szCs w:val="20"/>
        </w:rPr>
      </w:pPr>
      <w:r w:rsidRPr="006A3E15">
        <w:rPr>
          <w:rFonts w:eastAsia="Times New Roman"/>
          <w:i/>
          <w:sz w:val="20"/>
          <w:szCs w:val="20"/>
        </w:rPr>
        <w:t xml:space="preserve">*В связи с недостаточностью необходимых характеристик товара в КТРУ и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w:t>
      </w:r>
      <w:r w:rsidRPr="006A3E15">
        <w:rPr>
          <w:rFonts w:eastAsia="Times New Roman"/>
          <w:i/>
          <w:noProof/>
          <w:sz w:val="20"/>
          <w:szCs w:val="20"/>
        </w:rPr>
        <w:drawing>
          <wp:inline distT="0" distB="0" distL="0" distR="0" wp14:anchorId="37D5B7B2" wp14:editId="1CF50ACC">
            <wp:extent cx="8255" cy="33655"/>
            <wp:effectExtent l="0" t="0" r="0" b="0"/>
            <wp:docPr id="2" name="Picture 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7"/>
                    <pic:cNvPicPr>
                      <a:picLocks noChangeAspect="1" noChangeArrowheads="1"/>
                    </pic:cNvPicPr>
                  </pic:nvPicPr>
                  <pic:blipFill>
                    <a:blip r:embed="rId7"/>
                    <a:srcRect/>
                    <a:stretch>
                      <a:fillRect/>
                    </a:stretch>
                  </pic:blipFill>
                  <pic:spPr bwMode="auto">
                    <a:xfrm>
                      <a:off x="0" y="0"/>
                      <a:ext cx="8255" cy="33655"/>
                    </a:xfrm>
                    <a:prstGeom prst="rect">
                      <a:avLst/>
                    </a:prstGeom>
                    <a:noFill/>
                    <a:ln w="9525">
                      <a:noFill/>
                      <a:miter lim="800000"/>
                      <a:headEnd/>
                      <a:tailEnd/>
                    </a:ln>
                  </pic:spPr>
                </pic:pic>
              </a:graphicData>
            </a:graphic>
          </wp:inline>
        </w:drawing>
      </w:r>
      <w:r w:rsidRPr="006A3E15">
        <w:rPr>
          <w:rFonts w:eastAsia="Times New Roman"/>
          <w:i/>
          <w:sz w:val="20"/>
          <w:szCs w:val="20"/>
        </w:rPr>
        <w:t>Федерации от 8 февраля 2017 года № 145 Заказчиком указаны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которые не предусмотрены в позиции каталога. Данная информация необходима с целью получения заказчиком товара, соответствующего его потребностям.</w:t>
      </w:r>
    </w:p>
    <w:p w14:paraId="44CC2A28" w14:textId="5CE6A48C" w:rsidR="006A3E15" w:rsidRPr="006A3E15" w:rsidRDefault="00294776" w:rsidP="00294776">
      <w:pPr>
        <w:widowControl w:val="0"/>
        <w:suppressAutoHyphens/>
        <w:autoSpaceDN w:val="0"/>
        <w:ind w:firstLine="709"/>
        <w:jc w:val="both"/>
        <w:textAlignment w:val="baseline"/>
        <w:rPr>
          <w:rFonts w:eastAsia="Andale Sans UI"/>
          <w:kern w:val="3"/>
        </w:rPr>
      </w:pPr>
      <w:r>
        <w:rPr>
          <w:rFonts w:eastAsia="Andale Sans UI"/>
          <w:kern w:val="3"/>
        </w:rPr>
        <w:t xml:space="preserve">2. </w:t>
      </w:r>
      <w:r w:rsidR="006A3E15" w:rsidRPr="006A3E15">
        <w:rPr>
          <w:rFonts w:eastAsia="Andale Sans UI"/>
          <w:kern w:val="3"/>
        </w:rPr>
        <w:t>Требования к гарантии качества товара, работы, услуги</w:t>
      </w:r>
      <w:r>
        <w:rPr>
          <w:rFonts w:eastAsia="Andale Sans UI"/>
          <w:kern w:val="3"/>
        </w:rPr>
        <w:t>,</w:t>
      </w:r>
      <w:r w:rsidRPr="00294776">
        <w:rPr>
          <w:rFonts w:eastAsia="Andale Sans UI"/>
          <w:kern w:val="3"/>
        </w:rPr>
        <w:t xml:space="preserve"> </w:t>
      </w:r>
      <w:r w:rsidRPr="006A3E15">
        <w:rPr>
          <w:rFonts w:eastAsia="Andale Sans UI"/>
          <w:kern w:val="3"/>
        </w:rPr>
        <w:t>гарантийному сроку и (или) объему предоставления гарантий качества товара, работы, услуги</w:t>
      </w:r>
      <w:r w:rsidR="006A3E15" w:rsidRPr="006A3E15">
        <w:rPr>
          <w:rFonts w:eastAsia="Andale Sans UI"/>
          <w:kern w:val="3"/>
        </w:rPr>
        <w:t xml:space="preserve">: </w:t>
      </w:r>
    </w:p>
    <w:p w14:paraId="677A08FC" w14:textId="72172A36"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w:t>
      </w:r>
      <w:r w:rsidR="006A3E15" w:rsidRPr="006A3E15">
        <w:rPr>
          <w:rFonts w:eastAsia="Andale Sans UI"/>
          <w:kern w:val="3"/>
        </w:rPr>
        <w:tab/>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14:paraId="4FB79E30" w14:textId="1863142D"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2.</w:t>
      </w:r>
      <w:r w:rsidR="006A3E15" w:rsidRPr="006A3E15">
        <w:rPr>
          <w:rFonts w:eastAsia="Andale Sans UI"/>
          <w:kern w:val="3"/>
        </w:rPr>
        <w:tab/>
        <w:t xml:space="preserve">Товар должен обеспечивать предусмотренную производителем функциональность, </w:t>
      </w:r>
      <w:r w:rsidR="006A3E15" w:rsidRPr="006A3E15">
        <w:rPr>
          <w:rFonts w:eastAsia="Andale Sans UI"/>
          <w:kern w:val="3"/>
        </w:rPr>
        <w:lastRenderedPageBreak/>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23C6DD4" w14:textId="0C6BA780"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3.</w:t>
      </w:r>
      <w:r w:rsidR="006A3E15" w:rsidRPr="006A3E15">
        <w:rPr>
          <w:rFonts w:eastAsia="Andale Sans UI"/>
          <w:kern w:val="3"/>
        </w:rPr>
        <w:tab/>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734E4869" w14:textId="03FB702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4.</w:t>
      </w:r>
      <w:r w:rsidR="006A3E15" w:rsidRPr="006A3E15">
        <w:rPr>
          <w:rFonts w:eastAsia="Andale Sans UI"/>
          <w:kern w:val="3"/>
        </w:rPr>
        <w:tab/>
        <w:t>Товар должен отвечать требованиям качества, безопасности жизни и здоровья, а также иным требованиям сертификации, установленным законодательством Российской Федерации. Товар должен иметь необходимые маркировки, наклейки и пломбы в соответствии с законодательством Российской Федерации.</w:t>
      </w:r>
    </w:p>
    <w:p w14:paraId="1D3CE1A7"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Поставляемый товар должен соответствовать Техническому регламенту Таможенного союза ТР ТС 018/2011 «О безопасности колесных транспортных средств», санитарно-эпидемиологическим правилам и иным нормативам, являющимся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14:paraId="43A980BC" w14:textId="4EDC77B8"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5.</w:t>
      </w:r>
      <w:r w:rsidR="006A3E15" w:rsidRPr="006A3E15">
        <w:rPr>
          <w:rFonts w:eastAsia="Andale Sans UI"/>
          <w:kern w:val="3"/>
        </w:rPr>
        <w:tab/>
        <w:t xml:space="preserve">Гарантийный срок составляет </w:t>
      </w:r>
      <w:proofErr w:type="gramStart"/>
      <w:r w:rsidR="00E27113">
        <w:rPr>
          <w:rFonts w:eastAsia="Andale Sans UI"/>
          <w:kern w:val="3"/>
        </w:rPr>
        <w:t>36</w:t>
      </w:r>
      <w:r w:rsidR="006A3E15" w:rsidRPr="006A3E15">
        <w:rPr>
          <w:rFonts w:eastAsia="Andale Sans UI"/>
          <w:kern w:val="3"/>
        </w:rPr>
        <w:t xml:space="preserve">  месяцев</w:t>
      </w:r>
      <w:proofErr w:type="gramEnd"/>
      <w:r w:rsidR="006A3E15" w:rsidRPr="006A3E15">
        <w:rPr>
          <w:rFonts w:eastAsia="Andale Sans UI"/>
          <w:kern w:val="3"/>
        </w:rPr>
        <w:t xml:space="preserve"> </w:t>
      </w:r>
      <w:r w:rsidR="00E27113" w:rsidRPr="00E27113">
        <w:rPr>
          <w:rFonts w:eastAsia="Andale Sans UI"/>
          <w:kern w:val="3"/>
        </w:rPr>
        <w:t>эксплуатации либо до 100 000 км. пробега,</w:t>
      </w:r>
      <w:r w:rsidR="00E27113">
        <w:rPr>
          <w:rFonts w:eastAsia="Andale Sans UI"/>
          <w:kern w:val="3"/>
        </w:rPr>
        <w:t xml:space="preserve"> </w:t>
      </w:r>
      <w:r w:rsidR="006A3E15" w:rsidRPr="006A3E15">
        <w:rPr>
          <w:rFonts w:eastAsia="Andale Sans UI"/>
          <w:kern w:val="3"/>
        </w:rPr>
        <w:t xml:space="preserve">и исчисляется с момента подписания Сторонами документа о приемке и распространяется на </w:t>
      </w:r>
      <w:r w:rsidR="00E27113" w:rsidRPr="00E27113">
        <w:rPr>
          <w:rFonts w:eastAsia="Andale Sans UI"/>
          <w:kern w:val="3"/>
        </w:rPr>
        <w:t>основные узлы и агрегаты автомобиля</w:t>
      </w:r>
      <w:r w:rsidR="006A3E15" w:rsidRPr="006A3E15">
        <w:rPr>
          <w:rFonts w:eastAsia="Andale Sans UI"/>
          <w:kern w:val="3"/>
        </w:rPr>
        <w:t xml:space="preserve">.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58BC878F" w14:textId="30FE321B"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Вместе с товаром Поставщиком предоставляется гарантия на товар, установленная производителем товара, при этом срок действия такой гарантии должен быть </w:t>
      </w:r>
      <w:proofErr w:type="gramStart"/>
      <w:r w:rsidR="00105D71" w:rsidRPr="00105D71">
        <w:rPr>
          <w:rFonts w:eastAsia="Andale Sans UI"/>
          <w:kern w:val="3"/>
        </w:rPr>
        <w:t>36  месяцев</w:t>
      </w:r>
      <w:proofErr w:type="gramEnd"/>
      <w:r w:rsidR="00105D71" w:rsidRPr="00105D71">
        <w:rPr>
          <w:rFonts w:eastAsia="Andale Sans UI"/>
          <w:kern w:val="3"/>
        </w:rPr>
        <w:t xml:space="preserve"> эксплуатации либо до 100 000 км. пробега,</w:t>
      </w:r>
      <w:r w:rsidRPr="006A3E15">
        <w:rPr>
          <w:rFonts w:eastAsia="Andale Sans UI"/>
          <w:kern w:val="3"/>
        </w:rPr>
        <w:t xml:space="preserve"> с даты подписания Сторонами документа о приемке Товара с учетом положений сервисной книжки и исчисляется с момента подписания Сторонами документа о приемке Товара.</w:t>
      </w:r>
    </w:p>
    <w:p w14:paraId="53A95BEE" w14:textId="72FF8ADE"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6.</w:t>
      </w:r>
      <w:r w:rsidR="006A3E15" w:rsidRPr="006A3E15">
        <w:rPr>
          <w:rFonts w:eastAsia="Andale Sans UI"/>
          <w:kern w:val="3"/>
        </w:rPr>
        <w:tab/>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3389147" w14:textId="4163247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7.</w:t>
      </w:r>
      <w:r w:rsidR="006A3E15" w:rsidRPr="006A3E15">
        <w:rPr>
          <w:rFonts w:eastAsia="Andale Sans UI"/>
          <w:kern w:val="3"/>
        </w:rPr>
        <w:tab/>
        <w:t xml:space="preserve">Поставщик гарантирует возможность безопасного использования товара по назначению в течение всего гарантийного срока. </w:t>
      </w:r>
    </w:p>
    <w:p w14:paraId="4C2A2623" w14:textId="4F22D50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8.</w:t>
      </w:r>
      <w:r w:rsidR="006A3E15" w:rsidRPr="006A3E15">
        <w:rPr>
          <w:rFonts w:eastAsia="Andale Sans UI"/>
          <w:kern w:val="3"/>
        </w:rPr>
        <w:tab/>
        <w:t xml:space="preserve">Гарантийное обслуживание включает в себя действия Поставщика по обслуживанию товара в целях поддержания его работоспособности. </w:t>
      </w:r>
    </w:p>
    <w:p w14:paraId="0805E249" w14:textId="60092471"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 xml:space="preserve">2.9. </w:t>
      </w:r>
      <w:r w:rsidR="006A3E15" w:rsidRPr="006A3E15">
        <w:rPr>
          <w:rFonts w:eastAsia="Andale Sans UI"/>
          <w:kern w:val="3"/>
        </w:rPr>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64C6CEA1" w14:textId="26F9D889"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 xml:space="preserve">2.10. </w:t>
      </w:r>
      <w:r w:rsidR="006A3E15" w:rsidRPr="006A3E15">
        <w:rPr>
          <w:rFonts w:eastAsia="Andale Sans UI"/>
          <w:kern w:val="3"/>
        </w:rPr>
        <w:t>Обязанности производителя по гарантийному и техническому обслуживанию должны исполняться официальными обслуживающими сервис - центрами, расположенными в г. Барнауле Алтайского края.</w:t>
      </w:r>
    </w:p>
    <w:p w14:paraId="39F1D499" w14:textId="1C875E4F"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11. 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14:paraId="0D75D0D2" w14:textId="13DA3579"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 xml:space="preserve">12. 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устранения недостатков (замены товара). </w:t>
      </w:r>
    </w:p>
    <w:p w14:paraId="7BD8B697" w14:textId="471AE730"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lastRenderedPageBreak/>
        <w:t>2.</w:t>
      </w:r>
      <w:r w:rsidR="006A3E15" w:rsidRPr="006A3E15">
        <w:rPr>
          <w:rFonts w:eastAsia="Andale Sans UI"/>
          <w:kern w:val="3"/>
        </w:rPr>
        <w:t xml:space="preserve">13.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43E1C8CC"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Срок ремонта поставляемого товара не должен превышать 10 (Десять)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47E12362"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2317484F"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w:t>
      </w:r>
    </w:p>
    <w:p w14:paraId="4F3DD325"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Все расходы, связанные с заменой, восстановлением, ремонтом товара ненадлежащего качества, осуществляются за счет Поставщика.</w:t>
      </w:r>
    </w:p>
    <w:p w14:paraId="11DA011F" w14:textId="772716E1"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14. В случае получения письменного отказа Поставщика от устранения недостатков или в случае, если в течение 3 (трех) рабочих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7369AB18" w14:textId="77777777" w:rsidR="006A3E15" w:rsidRPr="006A3E15" w:rsidRDefault="006A3E15" w:rsidP="006A3E15">
      <w:pPr>
        <w:widowControl w:val="0"/>
        <w:suppressAutoHyphens/>
        <w:autoSpaceDN w:val="0"/>
        <w:ind w:left="720"/>
        <w:jc w:val="both"/>
        <w:textAlignment w:val="baseline"/>
        <w:rPr>
          <w:rFonts w:eastAsia="Andale Sans UI"/>
          <w:kern w:val="3"/>
        </w:rPr>
      </w:pPr>
    </w:p>
    <w:p w14:paraId="26ADDD6E" w14:textId="77777777" w:rsidR="009E16A6" w:rsidRPr="00537346" w:rsidRDefault="009E16A6" w:rsidP="006A3E15">
      <w:pPr>
        <w:tabs>
          <w:tab w:val="left" w:pos="2880"/>
        </w:tabs>
        <w:contextualSpacing/>
        <w:jc w:val="center"/>
        <w:rPr>
          <w:sz w:val="22"/>
          <w:szCs w:val="22"/>
        </w:rPr>
      </w:pPr>
    </w:p>
    <w:sectPr w:rsidR="009E16A6" w:rsidRPr="00537346"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3593" w14:textId="77777777" w:rsidR="00F54569" w:rsidRDefault="00F54569" w:rsidP="00F54569">
      <w:r>
        <w:separator/>
      </w:r>
    </w:p>
  </w:endnote>
  <w:endnote w:type="continuationSeparator" w:id="0">
    <w:p w14:paraId="5731FAE5" w14:textId="77777777" w:rsidR="00F54569" w:rsidRDefault="00F54569" w:rsidP="00F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B97C" w14:textId="77777777" w:rsidR="00F54569" w:rsidRDefault="00F54569" w:rsidP="00F54569">
      <w:r>
        <w:separator/>
      </w:r>
    </w:p>
  </w:footnote>
  <w:footnote w:type="continuationSeparator" w:id="0">
    <w:p w14:paraId="2CD3F9A8" w14:textId="77777777" w:rsidR="00F54569" w:rsidRDefault="00F54569" w:rsidP="00F5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3D20"/>
    <w:rsid w:val="0007490D"/>
    <w:rsid w:val="00105D71"/>
    <w:rsid w:val="00133785"/>
    <w:rsid w:val="00172629"/>
    <w:rsid w:val="001C5D7A"/>
    <w:rsid w:val="001D0621"/>
    <w:rsid w:val="00221522"/>
    <w:rsid w:val="00225154"/>
    <w:rsid w:val="002600A9"/>
    <w:rsid w:val="00294776"/>
    <w:rsid w:val="002A6D12"/>
    <w:rsid w:val="002C04F2"/>
    <w:rsid w:val="0032180D"/>
    <w:rsid w:val="003404EE"/>
    <w:rsid w:val="00396DBC"/>
    <w:rsid w:val="00466571"/>
    <w:rsid w:val="00537346"/>
    <w:rsid w:val="0058088E"/>
    <w:rsid w:val="005B168B"/>
    <w:rsid w:val="005B75FD"/>
    <w:rsid w:val="006653F1"/>
    <w:rsid w:val="006A3E15"/>
    <w:rsid w:val="006B0BD6"/>
    <w:rsid w:val="0074648A"/>
    <w:rsid w:val="007C3F7F"/>
    <w:rsid w:val="008076D8"/>
    <w:rsid w:val="00807B51"/>
    <w:rsid w:val="0084700D"/>
    <w:rsid w:val="00883101"/>
    <w:rsid w:val="008C4F96"/>
    <w:rsid w:val="00913BD4"/>
    <w:rsid w:val="0097457A"/>
    <w:rsid w:val="009E16A6"/>
    <w:rsid w:val="00A301CB"/>
    <w:rsid w:val="00A34C23"/>
    <w:rsid w:val="00A35D52"/>
    <w:rsid w:val="00A83101"/>
    <w:rsid w:val="00AA2690"/>
    <w:rsid w:val="00AB30CB"/>
    <w:rsid w:val="00AB567E"/>
    <w:rsid w:val="00AF4EE0"/>
    <w:rsid w:val="00AF6761"/>
    <w:rsid w:val="00BA1497"/>
    <w:rsid w:val="00BE2D5C"/>
    <w:rsid w:val="00C02353"/>
    <w:rsid w:val="00C61F65"/>
    <w:rsid w:val="00C72B66"/>
    <w:rsid w:val="00D44CDC"/>
    <w:rsid w:val="00DA3639"/>
    <w:rsid w:val="00DF0121"/>
    <w:rsid w:val="00E11195"/>
    <w:rsid w:val="00E27113"/>
    <w:rsid w:val="00E3254F"/>
    <w:rsid w:val="00E60C26"/>
    <w:rsid w:val="00E75B73"/>
    <w:rsid w:val="00EB3D93"/>
    <w:rsid w:val="00ED3B15"/>
    <w:rsid w:val="00F46A40"/>
    <w:rsid w:val="00F54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360"/>
  <w15:docId w15:val="{D7FED1D8-5607-4696-826C-C824214B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paragraph" w:styleId="a3">
    <w:name w:val="List Paragraph"/>
    <w:basedOn w:val="a"/>
    <w:qFormat/>
    <w:rsid w:val="00225154"/>
    <w:pPr>
      <w:suppressAutoHyphens/>
      <w:spacing w:after="200" w:line="276" w:lineRule="auto"/>
      <w:ind w:left="720"/>
    </w:pPr>
    <w:rPr>
      <w:rFonts w:ascii="Calibri" w:hAnsi="Calibri" w:cs="Calibri"/>
      <w:sz w:val="22"/>
      <w:szCs w:val="22"/>
      <w:lang w:eastAsia="zh-CN"/>
    </w:rPr>
  </w:style>
  <w:style w:type="paragraph" w:customStyle="1" w:styleId="TableContents">
    <w:name w:val="Table Contents"/>
    <w:basedOn w:val="a"/>
    <w:rsid w:val="00225154"/>
    <w:pPr>
      <w:widowControl w:val="0"/>
      <w:suppressLineNumbers/>
      <w:suppressAutoHyphens/>
      <w:autoSpaceDE w:val="0"/>
    </w:pPr>
    <w:rPr>
      <w:rFonts w:ascii="Calibri" w:eastAsia="Times New Roman" w:hAnsi="Calibri" w:cs="Calibri"/>
      <w:color w:val="000000"/>
      <w:kern w:val="2"/>
      <w:lang w:eastAsia="hi-IN" w:bidi="hi-IN"/>
    </w:rPr>
  </w:style>
  <w:style w:type="paragraph" w:customStyle="1" w:styleId="Default">
    <w:name w:val="Default"/>
    <w:rsid w:val="00225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ghtblack">
    <w:name w:val="lightblack"/>
    <w:basedOn w:val="a0"/>
    <w:rsid w:val="00225154"/>
  </w:style>
  <w:style w:type="paragraph" w:styleId="a4">
    <w:name w:val="footnote text"/>
    <w:basedOn w:val="a"/>
    <w:link w:val="a5"/>
    <w:semiHidden/>
    <w:rsid w:val="00F54569"/>
    <w:pPr>
      <w:suppressAutoHyphens/>
    </w:pPr>
    <w:rPr>
      <w:rFonts w:eastAsia="Times New Roman"/>
      <w:sz w:val="20"/>
      <w:szCs w:val="20"/>
      <w:lang w:eastAsia="ar-SA"/>
    </w:rPr>
  </w:style>
  <w:style w:type="character" w:customStyle="1" w:styleId="a5">
    <w:name w:val="Текст сноски Знак"/>
    <w:basedOn w:val="a0"/>
    <w:link w:val="a4"/>
    <w:semiHidden/>
    <w:rsid w:val="00F54569"/>
    <w:rPr>
      <w:rFonts w:ascii="Times New Roman" w:eastAsia="Times New Roman" w:hAnsi="Times New Roman" w:cs="Times New Roman"/>
      <w:sz w:val="20"/>
      <w:szCs w:val="20"/>
      <w:lang w:eastAsia="ar-SA"/>
    </w:rPr>
  </w:style>
  <w:style w:type="character" w:styleId="a6">
    <w:name w:val="footnote reference"/>
    <w:basedOn w:val="a0"/>
    <w:semiHidden/>
    <w:rsid w:val="00F5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822">
      <w:bodyDiv w:val="1"/>
      <w:marLeft w:val="0"/>
      <w:marRight w:val="0"/>
      <w:marTop w:val="0"/>
      <w:marBottom w:val="0"/>
      <w:divBdr>
        <w:top w:val="none" w:sz="0" w:space="0" w:color="auto"/>
        <w:left w:val="none" w:sz="0" w:space="0" w:color="auto"/>
        <w:bottom w:val="none" w:sz="0" w:space="0" w:color="auto"/>
        <w:right w:val="none" w:sz="0" w:space="0" w:color="auto"/>
      </w:divBdr>
    </w:div>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356391666">
      <w:bodyDiv w:val="1"/>
      <w:marLeft w:val="0"/>
      <w:marRight w:val="0"/>
      <w:marTop w:val="0"/>
      <w:marBottom w:val="0"/>
      <w:divBdr>
        <w:top w:val="none" w:sz="0" w:space="0" w:color="auto"/>
        <w:left w:val="none" w:sz="0" w:space="0" w:color="auto"/>
        <w:bottom w:val="none" w:sz="0" w:space="0" w:color="auto"/>
        <w:right w:val="none" w:sz="0" w:space="0" w:color="auto"/>
      </w:divBdr>
    </w:div>
    <w:div w:id="1438403913">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989480970">
      <w:bodyDiv w:val="1"/>
      <w:marLeft w:val="0"/>
      <w:marRight w:val="0"/>
      <w:marTop w:val="0"/>
      <w:marBottom w:val="0"/>
      <w:divBdr>
        <w:top w:val="none" w:sz="0" w:space="0" w:color="auto"/>
        <w:left w:val="none" w:sz="0" w:space="0" w:color="auto"/>
        <w:bottom w:val="none" w:sz="0" w:space="0" w:color="auto"/>
        <w:right w:val="none" w:sz="0" w:space="0" w:color="auto"/>
      </w:divBdr>
    </w:div>
    <w:div w:id="2016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Подкопаева Елена Геннадьевна</cp:lastModifiedBy>
  <cp:revision>6</cp:revision>
  <cp:lastPrinted>2024-11-15T04:23:00Z</cp:lastPrinted>
  <dcterms:created xsi:type="dcterms:W3CDTF">2025-04-23T03:00:00Z</dcterms:created>
  <dcterms:modified xsi:type="dcterms:W3CDTF">2025-04-25T01:07:00Z</dcterms:modified>
</cp:coreProperties>
</file>