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98" w:rsidRDefault="002E3D98" w:rsidP="002E3D98">
      <w:pPr>
        <w:jc w:val="right"/>
        <w:rPr>
          <w:b/>
          <w:i/>
        </w:rPr>
      </w:pPr>
      <w:r>
        <w:rPr>
          <w:b/>
          <w:i/>
        </w:rPr>
        <w:t xml:space="preserve">Приложение </w:t>
      </w:r>
      <w:r w:rsidR="00AC7AAB">
        <w:rPr>
          <w:b/>
          <w:i/>
        </w:rPr>
        <w:t xml:space="preserve">№ </w:t>
      </w:r>
      <w:r w:rsidR="0075346D">
        <w:rPr>
          <w:b/>
          <w:i/>
        </w:rPr>
        <w:t>2</w:t>
      </w:r>
    </w:p>
    <w:p w:rsidR="002E3D98" w:rsidRDefault="002E3D98" w:rsidP="002E3D98">
      <w:pPr>
        <w:jc w:val="right"/>
        <w:rPr>
          <w:b/>
          <w:i/>
        </w:rPr>
      </w:pPr>
      <w:r>
        <w:rPr>
          <w:b/>
          <w:i/>
        </w:rPr>
        <w:t>к Извещению об осуществлении закупки</w:t>
      </w:r>
    </w:p>
    <w:p w:rsidR="002E3D98" w:rsidRDefault="002E3D98" w:rsidP="001B2933">
      <w:pPr>
        <w:widowControl w:val="0"/>
        <w:autoSpaceDE w:val="0"/>
        <w:autoSpaceDN w:val="0"/>
        <w:adjustRightInd w:val="0"/>
        <w:jc w:val="center"/>
        <w:rPr>
          <w:b/>
          <w:caps/>
        </w:rPr>
      </w:pPr>
    </w:p>
    <w:p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rsidR="00382D76" w:rsidRDefault="00382D76" w:rsidP="00382D76">
      <w:pPr>
        <w:jc w:val="center"/>
        <w:rPr>
          <w:iCs/>
          <w:lang w:eastAsia="zh-CN"/>
        </w:rPr>
      </w:pPr>
    </w:p>
    <w:p w:rsidR="00382D76" w:rsidRDefault="00382D76" w:rsidP="00382D76">
      <w:pPr>
        <w:jc w:val="center"/>
        <w:rPr>
          <w:iCs/>
          <w:lang w:eastAsia="zh-CN"/>
        </w:rPr>
      </w:pPr>
      <w:r>
        <w:rPr>
          <w:iCs/>
          <w:lang w:eastAsia="zh-CN"/>
        </w:rPr>
        <w:t xml:space="preserve">Идентификационный код закупки – </w:t>
      </w:r>
      <w:r w:rsidR="00B20D54">
        <w:rPr>
          <w:iCs/>
          <w:lang w:eastAsia="zh-CN"/>
        </w:rPr>
        <w:t>25322090110792209010010219001</w:t>
      </w:r>
      <w:r w:rsidR="00B20D54" w:rsidRPr="00B20D54">
        <w:rPr>
          <w:iCs/>
          <w:lang w:eastAsia="zh-CN"/>
        </w:rPr>
        <w:t>7112244</w:t>
      </w:r>
    </w:p>
    <w:p w:rsidR="00382D76" w:rsidRDefault="00382D76" w:rsidP="001B2933">
      <w:pPr>
        <w:widowControl w:val="0"/>
        <w:autoSpaceDE w:val="0"/>
        <w:autoSpaceDN w:val="0"/>
        <w:adjustRightInd w:val="0"/>
      </w:pPr>
    </w:p>
    <w:p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r w:rsidRPr="0071319E">
        <w:t>«___»_____________202</w:t>
      </w:r>
      <w:r w:rsidR="00B62F69">
        <w:t>5</w:t>
      </w:r>
      <w:r w:rsidRPr="0071319E">
        <w:t> г.</w:t>
      </w:r>
      <w:r w:rsidRPr="0071319E">
        <w:br/>
      </w:r>
    </w:p>
    <w:p w:rsidR="0076450A" w:rsidRDefault="0076450A" w:rsidP="0076450A">
      <w:pPr>
        <w:pStyle w:val="a8"/>
        <w:ind w:firstLine="708"/>
      </w:pPr>
      <w:proofErr w:type="gramStart"/>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w:t>
      </w:r>
      <w:proofErr w:type="gramEnd"/>
      <w:r>
        <w:t xml:space="preserve"> </w:t>
      </w:r>
      <w:proofErr w:type="gramStart"/>
      <w:r>
        <w:t>нижеследующем</w:t>
      </w:r>
      <w:proofErr w:type="gramEnd"/>
      <w:r>
        <w:t>:</w:t>
      </w:r>
    </w:p>
    <w:p w:rsidR="0076450A" w:rsidRDefault="0076450A" w:rsidP="0076450A">
      <w:pPr>
        <w:pStyle w:val="a8"/>
        <w:ind w:firstLine="708"/>
      </w:pPr>
    </w:p>
    <w:p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rsidR="001B2933" w:rsidRPr="00431670" w:rsidRDefault="001B2933" w:rsidP="008B2C18">
      <w:pPr>
        <w:pStyle w:val="aa"/>
        <w:jc w:val="both"/>
        <w:rPr>
          <w:szCs w:val="24"/>
        </w:rPr>
      </w:pPr>
      <w:r>
        <w:rPr>
          <w:szCs w:val="24"/>
        </w:rPr>
        <w:t xml:space="preserve">         </w:t>
      </w:r>
      <w:r w:rsidRPr="0071319E">
        <w:rPr>
          <w:szCs w:val="24"/>
        </w:rPr>
        <w:t xml:space="preserve"> </w:t>
      </w: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w:t>
      </w:r>
      <w:r w:rsidR="00B62F69">
        <w:rPr>
          <w:szCs w:val="24"/>
        </w:rPr>
        <w:t>выполнить</w:t>
      </w:r>
      <w:r w:rsidR="00D40E8A" w:rsidRPr="00D40E8A">
        <w:rPr>
          <w:szCs w:val="24"/>
        </w:rPr>
        <w:t xml:space="preserve"> кадастровы</w:t>
      </w:r>
      <w:r w:rsidR="00B62F69">
        <w:rPr>
          <w:szCs w:val="24"/>
        </w:rPr>
        <w:t>е</w:t>
      </w:r>
      <w:r w:rsidR="00D40E8A" w:rsidRPr="00D40E8A">
        <w:rPr>
          <w:szCs w:val="24"/>
        </w:rPr>
        <w:t xml:space="preserve"> работ</w:t>
      </w:r>
      <w:r w:rsidR="00B62F69">
        <w:rPr>
          <w:szCs w:val="24"/>
        </w:rPr>
        <w:t>ы</w:t>
      </w:r>
      <w:r w:rsidR="00D40E8A" w:rsidRPr="00D40E8A">
        <w:rPr>
          <w:szCs w:val="24"/>
        </w:rPr>
        <w:t xml:space="preserve"> </w:t>
      </w:r>
      <w:r w:rsidR="008B2C18">
        <w:rPr>
          <w:szCs w:val="24"/>
        </w:rPr>
        <w:t>(далее – работа)</w:t>
      </w:r>
      <w:r w:rsidRPr="00431670">
        <w:rPr>
          <w:szCs w:val="24"/>
        </w:rPr>
        <w:t>, а Заказчик обязуется принять результат работы и оплатить его.</w:t>
      </w:r>
    </w:p>
    <w:p w:rsidR="001B2933" w:rsidRPr="00431670" w:rsidRDefault="001B2933" w:rsidP="001B2933">
      <w:pPr>
        <w:pStyle w:val="a6"/>
        <w:spacing w:after="0" w:line="240" w:lineRule="auto"/>
        <w:ind w:firstLine="0"/>
        <w:rPr>
          <w:sz w:val="24"/>
          <w:szCs w:val="24"/>
        </w:rPr>
      </w:pPr>
      <w:r>
        <w:rPr>
          <w:sz w:val="24"/>
          <w:szCs w:val="24"/>
        </w:rPr>
        <w:t xml:space="preserve">          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sidR="00555C15">
        <w:rPr>
          <w:sz w:val="24"/>
          <w:szCs w:val="24"/>
        </w:rPr>
        <w:t>П</w:t>
      </w:r>
      <w:r>
        <w:rPr>
          <w:sz w:val="24"/>
          <w:szCs w:val="24"/>
        </w:rPr>
        <w:t>риложени</w:t>
      </w:r>
      <w:r w:rsidR="00F84354">
        <w:rPr>
          <w:sz w:val="24"/>
          <w:szCs w:val="24"/>
        </w:rPr>
        <w:t xml:space="preserve">е </w:t>
      </w:r>
      <w:r>
        <w:rPr>
          <w:sz w:val="24"/>
          <w:szCs w:val="24"/>
        </w:rPr>
        <w:t>№ 1</w:t>
      </w:r>
      <w:r w:rsidRPr="00431670">
        <w:rPr>
          <w:sz w:val="24"/>
          <w:szCs w:val="24"/>
        </w:rPr>
        <w:t xml:space="preserve"> к Контракту</w:t>
      </w:r>
      <w:r w:rsidR="00555C15">
        <w:rPr>
          <w:sz w:val="24"/>
          <w:szCs w:val="24"/>
        </w:rPr>
        <w:t>)</w:t>
      </w:r>
      <w:r w:rsidRPr="00431670">
        <w:rPr>
          <w:sz w:val="24"/>
          <w:szCs w:val="24"/>
        </w:rPr>
        <w:t>.</w:t>
      </w:r>
    </w:p>
    <w:p w:rsidR="001B2933" w:rsidRDefault="001B2933" w:rsidP="00786B95">
      <w:pPr>
        <w:jc w:val="both"/>
      </w:pPr>
      <w:r>
        <w:t xml:space="preserve">          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CC77B1">
        <w:t>а</w:t>
      </w:r>
      <w:r w:rsidR="00786B95">
        <w:t xml:space="preserve"> в городе Рубцовск Алтайского края</w:t>
      </w:r>
      <w:r w:rsidR="00555C15">
        <w:t>, указанн</w:t>
      </w:r>
      <w:r w:rsidR="00CC77B1">
        <w:t>ого</w:t>
      </w:r>
      <w:r w:rsidR="00555C15">
        <w:t xml:space="preserve"> в Техническом задании</w:t>
      </w:r>
      <w:r w:rsidRPr="00431670">
        <w:t xml:space="preserve"> </w:t>
      </w:r>
      <w:r w:rsidR="00555C15" w:rsidRPr="00555C15">
        <w:t xml:space="preserve">(Приложение № 1 к Контракту) </w:t>
      </w:r>
      <w:r w:rsidRPr="00431670">
        <w:t>(далее – «место выполнения работы»).</w:t>
      </w:r>
    </w:p>
    <w:p w:rsidR="00393BBD" w:rsidRDefault="00393BBD" w:rsidP="00393BBD">
      <w:pPr>
        <w:ind w:firstLine="709"/>
        <w:jc w:val="both"/>
      </w:pPr>
      <w:r>
        <w:t xml:space="preserve">1.4. Исполнитель, выполняющий работу в рамках настоящего Контракта, </w:t>
      </w:r>
    </w:p>
    <w:p w:rsidR="00393BBD" w:rsidRDefault="00393BBD" w:rsidP="00393BBD">
      <w:pPr>
        <w:jc w:val="both"/>
      </w:pPr>
      <w:r>
        <w:t>кадастровый инженер __________________________________________________________</w:t>
      </w:r>
    </w:p>
    <w:p w:rsidR="00393BBD" w:rsidRDefault="00393BBD" w:rsidP="00393BBD">
      <w:pPr>
        <w:jc w:val="both"/>
      </w:pPr>
      <w:r>
        <w:t xml:space="preserve">состоит в следующей </w:t>
      </w:r>
      <w:proofErr w:type="spellStart"/>
      <w:r>
        <w:t>саморегулируемой</w:t>
      </w:r>
      <w:proofErr w:type="spellEnd"/>
      <w:r>
        <w:t xml:space="preserve"> организации: ______________________________</w:t>
      </w:r>
    </w:p>
    <w:p w:rsidR="00393BBD" w:rsidRPr="00431670" w:rsidRDefault="00393BBD" w:rsidP="00393BBD">
      <w:pPr>
        <w:jc w:val="both"/>
      </w:pPr>
      <w:r>
        <w:t xml:space="preserve">Место нахождения </w:t>
      </w:r>
      <w:proofErr w:type="spellStart"/>
      <w:r>
        <w:t>саморегулируемой</w:t>
      </w:r>
      <w:proofErr w:type="spellEnd"/>
      <w:r>
        <w:t xml:space="preserve"> организации: ________________________________</w:t>
      </w:r>
    </w:p>
    <w:p w:rsidR="001B2933" w:rsidRPr="00431670" w:rsidRDefault="001B2933" w:rsidP="001B2933">
      <w:pPr>
        <w:jc w:val="both"/>
      </w:pPr>
    </w:p>
    <w:p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B2933" w:rsidRPr="00B06DBE" w:rsidRDefault="001B2933" w:rsidP="001B2933">
      <w:pPr>
        <w:widowControl w:val="0"/>
        <w:numPr>
          <w:ilvl w:val="1"/>
          <w:numId w:val="2"/>
        </w:numPr>
        <w:autoSpaceDE w:val="0"/>
        <w:autoSpaceDN w:val="0"/>
        <w:adjustRightInd w:val="0"/>
        <w:ind w:left="0" w:firstLine="709"/>
        <w:jc w:val="both"/>
        <w:rPr>
          <w:iCs/>
        </w:rPr>
      </w:pPr>
      <w:r w:rsidRPr="00666A21">
        <w:t>Цена Контракта составляет</w:t>
      </w:r>
      <w:proofErr w:type="gramStart"/>
      <w:r w:rsidRPr="00666A21">
        <w:t xml:space="preserve"> _____________ (_____________) </w:t>
      </w:r>
      <w:proofErr w:type="gramEnd"/>
      <w:r w:rsidRPr="00666A21">
        <w:t xml:space="preserve">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rsidR="001B2933" w:rsidRPr="0071319E" w:rsidRDefault="001B2933" w:rsidP="001B2933">
      <w:pPr>
        <w:widowControl w:val="0"/>
        <w:tabs>
          <w:tab w:val="left" w:pos="1260"/>
        </w:tabs>
        <w:autoSpaceDE w:val="0"/>
        <w:autoSpaceDN w:val="0"/>
        <w:adjustRightInd w:val="0"/>
        <w:ind w:firstLine="700"/>
        <w:jc w:val="both"/>
      </w:pPr>
      <w:proofErr w:type="gramStart"/>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w:t>
      </w:r>
      <w:proofErr w:type="gramEnd"/>
      <w:r w:rsidRPr="0071319E">
        <w:t xml:space="preserve"> размер таких налогов, сборов и иных обязательных платежей.</w:t>
      </w:r>
    </w:p>
    <w:p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xml:space="preserve">,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71319E">
        <w:t>платежи</w:t>
      </w:r>
      <w:proofErr w:type="gramEnd"/>
      <w:r w:rsidRPr="0071319E">
        <w:t xml:space="preserve"> и иные расходы, связанные с выполнением работы.</w:t>
      </w:r>
    </w:p>
    <w:p w:rsidR="001B2933" w:rsidRPr="0071319E" w:rsidRDefault="001B2933" w:rsidP="001B2933">
      <w:pPr>
        <w:widowControl w:val="0"/>
        <w:numPr>
          <w:ilvl w:val="1"/>
          <w:numId w:val="3"/>
        </w:numPr>
        <w:autoSpaceDE w:val="0"/>
        <w:autoSpaceDN w:val="0"/>
        <w:adjustRightInd w:val="0"/>
        <w:ind w:left="0" w:firstLine="709"/>
        <w:jc w:val="both"/>
      </w:pPr>
      <w:r w:rsidRPr="0071319E">
        <w:lastRenderedPageBreak/>
        <w:t>Оплата по Контракту производится в следующем порядке:</w:t>
      </w:r>
    </w:p>
    <w:p w:rsidR="001B2933" w:rsidRDefault="00D8692C" w:rsidP="00D8692C">
      <w:pPr>
        <w:ind w:firstLine="709"/>
        <w:jc w:val="both"/>
      </w:pPr>
      <w:r>
        <w:t xml:space="preserve">2.4.1. </w:t>
      </w:r>
      <w:r w:rsidR="001B2933"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t>Исполнителя</w:t>
      </w:r>
      <w:r w:rsidR="001B2933" w:rsidRPr="0071319E">
        <w:t>.</w:t>
      </w:r>
    </w:p>
    <w:p w:rsidR="001B2933" w:rsidRDefault="001B2933" w:rsidP="00D8692C">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t xml:space="preserve">бюджета </w:t>
      </w:r>
      <w:r w:rsidR="00393BBD">
        <w:t xml:space="preserve">муниципального образования городской округ </w:t>
      </w:r>
      <w:r>
        <w:t>города Рубцовска Алтайского края</w:t>
      </w:r>
      <w:r w:rsidRPr="0071319E">
        <w:t>.</w:t>
      </w:r>
      <w:r w:rsidR="006D264D">
        <w:t xml:space="preserve"> </w:t>
      </w:r>
    </w:p>
    <w:p w:rsidR="00CC77B1" w:rsidRDefault="00CC77B1" w:rsidP="00CC77B1">
      <w:pPr>
        <w:widowControl w:val="0"/>
        <w:autoSpaceDE w:val="0"/>
        <w:autoSpaceDN w:val="0"/>
        <w:adjustRightInd w:val="0"/>
        <w:ind w:left="710"/>
        <w:jc w:val="both"/>
      </w:pPr>
      <w:r>
        <w:t>КБК:</w:t>
      </w:r>
      <w:r w:rsidR="00B62F69" w:rsidRPr="00B62F69">
        <w:t xml:space="preserve"> 303 0412 34000Р6099 244.</w:t>
      </w:r>
    </w:p>
    <w:p w:rsidR="001B2933" w:rsidRDefault="001B2933" w:rsidP="00D8692C">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rsidR="001B2933" w:rsidRPr="0071319E" w:rsidRDefault="001B2933" w:rsidP="00D8692C">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w:t>
      </w:r>
      <w:proofErr w:type="gramStart"/>
      <w:r w:rsidRPr="0071319E">
        <w:t>а(</w:t>
      </w:r>
      <w:proofErr w:type="spellStart"/>
      <w:proofErr w:type="gramEnd"/>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rsidR="001B2933" w:rsidRPr="0071319E" w:rsidRDefault="001B2933" w:rsidP="00D8692C">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w:t>
      </w:r>
      <w:proofErr w:type="gramStart"/>
      <w:r w:rsidRPr="0071319E">
        <w:rPr>
          <w:color w:val="000000" w:themeColor="text1"/>
        </w:rPr>
        <w:t>дств в р</w:t>
      </w:r>
      <w:proofErr w:type="gramEnd"/>
      <w:r w:rsidRPr="0071319E">
        <w:rPr>
          <w:color w:val="000000" w:themeColor="text1"/>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11076" w:rsidRDefault="006878A8" w:rsidP="006878A8">
      <w:pPr>
        <w:widowControl w:val="0"/>
        <w:autoSpaceDE w:val="0"/>
        <w:autoSpaceDN w:val="0"/>
        <w:adjustRightInd w:val="0"/>
        <w:ind w:firstLine="709"/>
        <w:jc w:val="both"/>
      </w:pPr>
      <w:r>
        <w:t xml:space="preserve">2.5. </w:t>
      </w:r>
      <w:proofErr w:type="gramStart"/>
      <w: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B62F69">
        <w:t>выполняемых работ.</w:t>
      </w:r>
      <w:proofErr w:type="gramEnd"/>
    </w:p>
    <w:p w:rsidR="006878A8" w:rsidRPr="008B372D" w:rsidRDefault="006878A8" w:rsidP="006878A8">
      <w:pPr>
        <w:widowControl w:val="0"/>
        <w:autoSpaceDE w:val="0"/>
        <w:autoSpaceDN w:val="0"/>
        <w:adjustRightInd w:val="0"/>
        <w:ind w:firstLine="709"/>
        <w:jc w:val="both"/>
      </w:pPr>
    </w:p>
    <w:p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rsidR="00061214" w:rsidRPr="00061214" w:rsidRDefault="00061214" w:rsidP="0077699C">
      <w:pPr>
        <w:tabs>
          <w:tab w:val="left" w:pos="993"/>
        </w:tabs>
        <w:ind w:firstLine="700"/>
        <w:jc w:val="both"/>
      </w:pPr>
      <w:r>
        <w:t xml:space="preserve">3.1. </w:t>
      </w:r>
      <w:r w:rsidRPr="00061214">
        <w:t>Заказчик имеет право:</w:t>
      </w:r>
    </w:p>
    <w:p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061214" w:rsidRPr="00061214" w:rsidRDefault="00061214" w:rsidP="0077699C">
      <w:pPr>
        <w:autoSpaceDE w:val="0"/>
        <w:autoSpaceDN w:val="0"/>
        <w:adjustRightInd w:val="0"/>
        <w:ind w:firstLine="700"/>
        <w:jc w:val="both"/>
        <w:rPr>
          <w:color w:val="000000"/>
        </w:rPr>
      </w:pPr>
      <w:r w:rsidRPr="00061214">
        <w:rPr>
          <w:color w:val="000000"/>
        </w:rPr>
        <w:t xml:space="preserve">3.1.5. Осуществлять </w:t>
      </w:r>
      <w:proofErr w:type="gramStart"/>
      <w:r w:rsidRPr="00061214">
        <w:rPr>
          <w:color w:val="000000"/>
        </w:rPr>
        <w:t>контроль за</w:t>
      </w:r>
      <w:proofErr w:type="gramEnd"/>
      <w:r w:rsidRPr="00061214">
        <w:rPr>
          <w:color w:val="000000"/>
        </w:rPr>
        <w:t xml:space="preserve"> выполнением работ по настоящему Контракту, не вмешиваясь в область компетенции Исполнителя.</w:t>
      </w:r>
    </w:p>
    <w:p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rsidR="00061214" w:rsidRPr="00061214" w:rsidRDefault="0077699C" w:rsidP="0077699C">
      <w:pPr>
        <w:tabs>
          <w:tab w:val="left" w:pos="993"/>
        </w:tabs>
        <w:ind w:firstLine="700"/>
        <w:jc w:val="both"/>
      </w:pPr>
      <w:r>
        <w:t xml:space="preserve">3.2. </w:t>
      </w:r>
      <w:r w:rsidR="00061214" w:rsidRPr="00061214">
        <w:t>Заказчик обязан:</w:t>
      </w:r>
    </w:p>
    <w:p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w:t>
      </w:r>
      <w:proofErr w:type="gramStart"/>
      <w:r w:rsidRPr="00061214">
        <w:rPr>
          <w:color w:val="000000"/>
        </w:rPr>
        <w:t>предоставить документы</w:t>
      </w:r>
      <w:proofErr w:type="gramEnd"/>
      <w:r w:rsidRPr="00061214">
        <w:rPr>
          <w:color w:val="000000"/>
        </w:rPr>
        <w:t xml:space="preserve">,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rsidR="00061214" w:rsidRDefault="00061214" w:rsidP="0077699C">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rsidR="00D42225" w:rsidRPr="00D42225" w:rsidRDefault="00D42225" w:rsidP="00D42225">
      <w:pPr>
        <w:tabs>
          <w:tab w:val="left" w:pos="1418"/>
        </w:tabs>
        <w:autoSpaceDE w:val="0"/>
        <w:autoSpaceDN w:val="0"/>
        <w:adjustRightInd w:val="0"/>
        <w:ind w:firstLine="700"/>
        <w:jc w:val="both"/>
      </w:pPr>
      <w:r w:rsidRPr="00061214">
        <w:lastRenderedPageBreak/>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rsidR="00061214" w:rsidRPr="00061214" w:rsidRDefault="00061214" w:rsidP="0077699C">
      <w:pPr>
        <w:autoSpaceDE w:val="0"/>
        <w:autoSpaceDN w:val="0"/>
        <w:adjustRightInd w:val="0"/>
        <w:ind w:firstLine="700"/>
        <w:jc w:val="both"/>
      </w:pPr>
      <w:r w:rsidRPr="00061214">
        <w:t xml:space="preserve">3.3. Исполнитель вправе: </w:t>
      </w:r>
    </w:p>
    <w:p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rsidR="00061214" w:rsidRPr="00061214" w:rsidRDefault="00061214" w:rsidP="00062B9C">
      <w:pPr>
        <w:ind w:firstLine="700"/>
        <w:jc w:val="both"/>
      </w:pPr>
      <w:r w:rsidRPr="00061214">
        <w:t>3.4.1. Выполнить работы в сроки, предусмотренные Контрактом.</w:t>
      </w:r>
    </w:p>
    <w:p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061214" w:rsidRPr="00061214" w:rsidRDefault="00061214" w:rsidP="00062B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rsidR="00061214" w:rsidRPr="00061214" w:rsidRDefault="00061214" w:rsidP="00062B9C">
      <w:pPr>
        <w:ind w:firstLine="700"/>
        <w:jc w:val="both"/>
      </w:pPr>
      <w:r w:rsidRPr="00061214">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061214" w:rsidRPr="00061214" w:rsidRDefault="00061214" w:rsidP="00062B9C">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061214" w:rsidRPr="00061214" w:rsidRDefault="00061214" w:rsidP="00062B9C">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061214" w:rsidRDefault="00061214" w:rsidP="00062B9C">
      <w:pPr>
        <w:tabs>
          <w:tab w:val="left" w:pos="1418"/>
        </w:tabs>
        <w:autoSpaceDE w:val="0"/>
        <w:autoSpaceDN w:val="0"/>
        <w:adjustRightInd w:val="0"/>
        <w:ind w:firstLine="700"/>
        <w:jc w:val="both"/>
      </w:pPr>
      <w:r w:rsidRPr="00061214">
        <w:lastRenderedPageBreak/>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11076" w:rsidRPr="00061214" w:rsidRDefault="00711076" w:rsidP="00062B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061214" w:rsidRPr="00061214" w:rsidRDefault="00061214" w:rsidP="0077699C">
      <w:pPr>
        <w:ind w:firstLine="700"/>
        <w:jc w:val="both"/>
      </w:pPr>
      <w:r w:rsidRPr="00061214">
        <w:t>3.4.1</w:t>
      </w:r>
      <w:r w:rsidR="00711076">
        <w:t>4</w:t>
      </w:r>
      <w:r w:rsidRPr="00061214">
        <w:t>. Возвратить сумму излишне полученных денежных сре</w:t>
      </w:r>
      <w:proofErr w:type="gramStart"/>
      <w:r w:rsidRPr="00061214">
        <w:t>дств в сл</w:t>
      </w:r>
      <w:proofErr w:type="gramEnd"/>
      <w:r w:rsidRPr="00061214">
        <w:t xml:space="preserve">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rsidR="00061214" w:rsidRPr="00061214" w:rsidRDefault="00061214" w:rsidP="00061214">
      <w:pPr>
        <w:rPr>
          <w:sz w:val="20"/>
          <w:szCs w:val="20"/>
        </w:rPr>
      </w:pPr>
    </w:p>
    <w:p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w:t>
      </w:r>
      <w:r w:rsidR="00A85427" w:rsidRPr="00A85427">
        <w:rPr>
          <w:sz w:val="24"/>
          <w:szCs w:val="24"/>
        </w:rPr>
        <w:t>выполняет</w:t>
      </w:r>
      <w:r w:rsidR="00141085">
        <w:rPr>
          <w:sz w:val="24"/>
          <w:szCs w:val="24"/>
        </w:rPr>
        <w:t xml:space="preserve"> их</w:t>
      </w:r>
      <w:r w:rsidR="00A85427" w:rsidRPr="00A85427">
        <w:rPr>
          <w:sz w:val="24"/>
          <w:szCs w:val="24"/>
        </w:rPr>
        <w:t xml:space="preserve"> </w:t>
      </w:r>
      <w:r w:rsidR="00B20D54">
        <w:rPr>
          <w:sz w:val="24"/>
          <w:szCs w:val="24"/>
        </w:rPr>
        <w:t>до 26.11.2025 г</w:t>
      </w:r>
      <w:r w:rsidR="001B2933" w:rsidRPr="0071319E">
        <w:rPr>
          <w:sz w:val="24"/>
          <w:szCs w:val="24"/>
        </w:rPr>
        <w:t>.</w:t>
      </w:r>
    </w:p>
    <w:p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rsidR="00CA2FC8" w:rsidRPr="00CA2FC8" w:rsidRDefault="002F504F" w:rsidP="00B20D54">
      <w:pPr>
        <w:pStyle w:val="a4"/>
        <w:numPr>
          <w:ilvl w:val="1"/>
          <w:numId w:val="6"/>
        </w:numPr>
        <w:shd w:val="clear" w:color="auto" w:fill="FFFFFF"/>
        <w:tabs>
          <w:tab w:val="left" w:pos="993"/>
          <w:tab w:val="left" w:pos="1276"/>
        </w:tabs>
        <w:ind w:left="0" w:firstLine="709"/>
        <w:jc w:val="both"/>
        <w:rPr>
          <w:i/>
        </w:rPr>
      </w:pPr>
      <w:proofErr w:type="gramStart"/>
      <w:r w:rsidRPr="00CA2FC8">
        <w:rPr>
          <w:i/>
        </w:rPr>
        <w:t xml:space="preserve">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 1) на электронную почту sigida@rubtsovsk.org, </w:t>
      </w:r>
      <w:hyperlink r:id="rId5" w:history="1">
        <w:r w:rsidR="00CA2FC8" w:rsidRPr="00CA2FC8">
          <w:rPr>
            <w:rStyle w:val="ab"/>
            <w:i/>
          </w:rPr>
          <w:t>shamina@rubtsovsk.org</w:t>
        </w:r>
      </w:hyperlink>
      <w:r w:rsidR="00CA2FC8">
        <w:rPr>
          <w:i/>
        </w:rPr>
        <w:t>, с обязанностью</w:t>
      </w:r>
      <w:r w:rsidR="00CA2FC8" w:rsidRPr="00CA2FC8">
        <w:rPr>
          <w:i/>
        </w:rPr>
        <w:t xml:space="preserve"> в течение 5 рабочих дней произв</w:t>
      </w:r>
      <w:r w:rsidR="00CA2FC8">
        <w:rPr>
          <w:i/>
        </w:rPr>
        <w:t>ести</w:t>
      </w:r>
      <w:r w:rsidR="00CA2FC8" w:rsidRPr="00CA2FC8">
        <w:rPr>
          <w:i/>
        </w:rPr>
        <w:t xml:space="preserve"> подачу полученных документов в орган регистрации прав. </w:t>
      </w:r>
      <w:proofErr w:type="gramEnd"/>
    </w:p>
    <w:p w:rsidR="002F504F" w:rsidRDefault="00CA2FC8" w:rsidP="002F504F">
      <w:pPr>
        <w:shd w:val="clear" w:color="auto" w:fill="FFFFFF"/>
        <w:tabs>
          <w:tab w:val="left" w:pos="993"/>
          <w:tab w:val="left" w:pos="1276"/>
        </w:tabs>
        <w:ind w:firstLine="709"/>
        <w:jc w:val="both"/>
        <w:rPr>
          <w:i/>
        </w:rPr>
      </w:pPr>
      <w:proofErr w:type="gramStart"/>
      <w:r w:rsidRPr="00CA2FC8">
        <w:rPr>
          <w:i/>
        </w:rPr>
        <w:t xml:space="preserve">После получения извещения (уведомления) о положительном результате от органа регистрации прав, </w:t>
      </w:r>
      <w:r w:rsidR="002F504F" w:rsidRPr="002F504F">
        <w:rPr>
          <w:i/>
        </w:rPr>
        <w:t>Исполнитель, в рамках срока указанного в п. 4.1 Контракта, формирует и размещает в единой информационной системе документ о приемке, с учетом положений пункта 5.4 Контракта</w:t>
      </w:r>
      <w:r w:rsidR="002F504F" w:rsidRPr="002F504F">
        <w:t xml:space="preserve"> </w:t>
      </w:r>
      <w:r w:rsidR="002F504F">
        <w:t xml:space="preserve">и </w:t>
      </w:r>
      <w:r w:rsidR="002F504F" w:rsidRPr="002F504F">
        <w:rPr>
          <w:i/>
        </w:rPr>
        <w:t>направляет комплект документов, предусмотренных Техническим заданием</w:t>
      </w:r>
      <w:r w:rsidR="002F504F">
        <w:rPr>
          <w:i/>
        </w:rPr>
        <w:t xml:space="preserve">  (Приложение 1)</w:t>
      </w:r>
      <w:r w:rsidR="002F504F" w:rsidRPr="002F504F">
        <w:rPr>
          <w:i/>
        </w:rPr>
        <w:t xml:space="preserve">в бумажном варианте и на электронном CD-диске.            </w:t>
      </w:r>
      <w:r w:rsidR="002F504F">
        <w:rPr>
          <w:i/>
        </w:rPr>
        <w:t xml:space="preserve">  </w:t>
      </w:r>
      <w:proofErr w:type="gramEnd"/>
    </w:p>
    <w:p w:rsidR="001B2933" w:rsidRPr="002F504F" w:rsidRDefault="001B2933" w:rsidP="002F504F">
      <w:pPr>
        <w:shd w:val="clear" w:color="auto" w:fill="FFFFFF"/>
        <w:tabs>
          <w:tab w:val="left" w:pos="993"/>
          <w:tab w:val="left" w:pos="1276"/>
        </w:tabs>
        <w:ind w:firstLine="709"/>
        <w:jc w:val="both"/>
        <w:rPr>
          <w:i/>
          <w:iCs/>
          <w:strike/>
        </w:rPr>
      </w:pPr>
      <w:r w:rsidRPr="002F504F">
        <w:rPr>
          <w:i/>
          <w:iCs/>
        </w:rPr>
        <w:t xml:space="preserve">В случае неисполнения </w:t>
      </w:r>
      <w:r w:rsidR="00F22C51" w:rsidRPr="002F504F">
        <w:rPr>
          <w:i/>
          <w:iCs/>
        </w:rPr>
        <w:t>Исполнителем</w:t>
      </w:r>
      <w:r w:rsidRPr="002F504F">
        <w:rPr>
          <w:i/>
          <w:iCs/>
        </w:rPr>
        <w:t xml:space="preserve"> указанной обязанности Заказчик вправе приостановить приемку работы. </w:t>
      </w:r>
    </w:p>
    <w:p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0D54">
        <w:t>15</w:t>
      </w:r>
      <w:r w:rsidRPr="0071319E">
        <w:t xml:space="preserve"> (</w:t>
      </w:r>
      <w:r w:rsidR="00B20D54">
        <w:t>пятнадцати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ения)</w:t>
      </w:r>
      <w:r w:rsidR="008B2C18">
        <w:rPr>
          <w:color w:val="000000" w:themeColor="text1"/>
        </w:rPr>
        <w:t>,</w:t>
      </w:r>
      <w:r w:rsidRPr="0071319E">
        <w:rPr>
          <w:color w:val="000000" w:themeColor="text1"/>
        </w:rPr>
        <w:t xml:space="preserve"> </w:t>
      </w:r>
      <w:r w:rsidRPr="0071319E">
        <w:t>документ</w:t>
      </w:r>
      <w:proofErr w:type="gramStart"/>
      <w:r w:rsidRPr="0071319E">
        <w:t>а(</w:t>
      </w:r>
      <w:proofErr w:type="spellStart"/>
      <w:proofErr w:type="gramEnd"/>
      <w:r w:rsidRPr="0071319E">
        <w:t>ов</w:t>
      </w:r>
      <w:proofErr w:type="spellEnd"/>
      <w:r w:rsidRPr="0071319E">
        <w:t>) о приемке</w:t>
      </w:r>
      <w:r>
        <w:t xml:space="preserve"> </w:t>
      </w:r>
      <w:r w:rsidRPr="0071319E">
        <w:rPr>
          <w:color w:val="000000" w:themeColor="text1"/>
        </w:rPr>
        <w:t>работы.</w:t>
      </w:r>
    </w:p>
    <w:p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lastRenderedPageBreak/>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6" w:history="1">
        <w:r w:rsidRPr="0071319E">
          <w:rPr>
            <w:color w:val="000000"/>
          </w:rPr>
          <w:t>пунктом 6 статьи 720</w:t>
        </w:r>
      </w:hyperlink>
      <w:r w:rsidRPr="0071319E">
        <w:t xml:space="preserve"> Гражданского кодекса Российской Федерации.</w:t>
      </w:r>
    </w:p>
    <w:p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w:t>
      </w:r>
      <w:r w:rsidR="00B20D54">
        <w:t xml:space="preserve">квалифицированной </w:t>
      </w:r>
      <w:r w:rsidR="001B2933" w:rsidRPr="0071319E">
        <w:t xml:space="preserve">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 xml:space="preserve">а) подписывает усиленной </w:t>
      </w:r>
      <w:r w:rsidR="00B20D54">
        <w:t xml:space="preserve">квалифицированной </w:t>
      </w:r>
      <w:r w:rsidRPr="006321AD">
        <w:t>электронной подписью лица, имеющего право действовать от имени Заказчика, и размещает в единой информационной системе документ о приемке;</w:t>
      </w:r>
    </w:p>
    <w:p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xml:space="preserve">, подписывает усиленной </w:t>
      </w:r>
      <w:r w:rsidR="00B20D54">
        <w:t xml:space="preserve">квалифицированной </w:t>
      </w:r>
      <w:r w:rsidRPr="0071319E">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rsidR="001B2933" w:rsidRPr="0071319E" w:rsidRDefault="001B2933" w:rsidP="001B2933">
      <w:pPr>
        <w:tabs>
          <w:tab w:val="left" w:pos="1418"/>
        </w:tabs>
        <w:ind w:right="-1" w:firstLine="710"/>
        <w:contextualSpacing/>
        <w:jc w:val="both"/>
      </w:pPr>
      <w:r w:rsidRPr="0071319E">
        <w:t xml:space="preserve">а) члены приемочной комиссии подписывают усиленными </w:t>
      </w:r>
      <w:r w:rsidR="00B20D54">
        <w:t xml:space="preserve">квалифицированными </w:t>
      </w:r>
      <w:r w:rsidRPr="0071319E">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B20D54">
        <w:t xml:space="preserve">квалифицированными </w:t>
      </w:r>
      <w:r w:rsidRPr="0071319E">
        <w:t>электронными подписями мотивированный отказ от подписания документа о приемке с указанием причин такого отказа. При этом</w:t>
      </w:r>
      <w:proofErr w:type="gramStart"/>
      <w:r w:rsidRPr="0071319E">
        <w:t>,</w:t>
      </w:r>
      <w:proofErr w:type="gramEnd"/>
      <w:r w:rsidRPr="0071319E">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B20D54">
        <w:t xml:space="preserve">квалифицированных </w:t>
      </w:r>
      <w:r w:rsidRPr="0071319E">
        <w:t>электронных подписей и единой информационной системы.</w:t>
      </w:r>
    </w:p>
    <w:p w:rsidR="001B2933" w:rsidRPr="008B372D" w:rsidRDefault="001B2933" w:rsidP="00C7600B">
      <w:pPr>
        <w:tabs>
          <w:tab w:val="left" w:pos="1418"/>
        </w:tabs>
        <w:ind w:right="-1" w:firstLine="710"/>
        <w:contextualSpacing/>
        <w:jc w:val="both"/>
      </w:pPr>
      <w:r w:rsidRPr="0071319E">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B20D54">
        <w:t xml:space="preserve">квалифицированной </w:t>
      </w:r>
      <w:r w:rsidRPr="0071319E">
        <w:t>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 xml:space="preserve">Если члены приемочной комиссии не использовали усиленные </w:t>
      </w:r>
      <w:r w:rsidR="00B20D54">
        <w:t xml:space="preserve">квалифицированные </w:t>
      </w:r>
      <w:r w:rsidRPr="0071319E">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B2933" w:rsidRPr="0071319E" w:rsidRDefault="001B2933" w:rsidP="001B2933">
      <w:pPr>
        <w:pStyle w:val="a4"/>
        <w:numPr>
          <w:ilvl w:val="1"/>
          <w:numId w:val="6"/>
        </w:numPr>
        <w:tabs>
          <w:tab w:val="left" w:pos="1418"/>
        </w:tabs>
        <w:ind w:left="0" w:right="-1" w:firstLine="709"/>
        <w:jc w:val="both"/>
      </w:pPr>
      <w:proofErr w:type="gramStart"/>
      <w:r w:rsidRPr="0071319E">
        <w:lastRenderedPageBreak/>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roofErr w:type="gramEnd"/>
    </w:p>
    <w:p w:rsidR="001B2933" w:rsidRPr="0071319E" w:rsidRDefault="001B2933" w:rsidP="00067C96">
      <w:pPr>
        <w:pStyle w:val="a4"/>
        <w:numPr>
          <w:ilvl w:val="1"/>
          <w:numId w:val="6"/>
        </w:numPr>
        <w:tabs>
          <w:tab w:val="left" w:pos="1418"/>
        </w:tabs>
        <w:ind w:left="0" w:firstLine="709"/>
        <w:jc w:val="both"/>
      </w:pPr>
      <w:r w:rsidRPr="0071319E">
        <w:rPr>
          <w:kern w:val="16"/>
        </w:rPr>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материалов и оборудования, переходит от </w:t>
      </w:r>
      <w:r w:rsidR="00067C96">
        <w:t>Исполнителя</w:t>
      </w:r>
      <w:r w:rsidRPr="0071319E">
        <w:t xml:space="preserve"> к Заказчику </w:t>
      </w:r>
      <w:proofErr w:type="gramStart"/>
      <w:r w:rsidRPr="0071319E">
        <w:t>с даты подписания</w:t>
      </w:r>
      <w:proofErr w:type="gramEnd"/>
      <w:r w:rsidRPr="0071319E">
        <w:t xml:space="preserve"> Сторонами документа о приемке.</w:t>
      </w:r>
    </w:p>
    <w:p w:rsidR="00BF3083" w:rsidRPr="009219B5" w:rsidRDefault="00BF3083" w:rsidP="00BF3083">
      <w:pPr>
        <w:shd w:val="clear" w:color="auto" w:fill="FFFFFF"/>
        <w:tabs>
          <w:tab w:val="left" w:pos="1260"/>
        </w:tabs>
        <w:ind w:left="709"/>
        <w:jc w:val="both"/>
      </w:pPr>
    </w:p>
    <w:p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B62F69">
        <w:t>выполняемых работ</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B62F69">
        <w:t>выполненных работ</w:t>
      </w:r>
      <w:r w:rsidR="006A4C56" w:rsidRPr="006A4C56">
        <w:t>.</w:t>
      </w:r>
    </w:p>
    <w:p w:rsidR="006A4C56" w:rsidRPr="0071319E" w:rsidRDefault="006A4C56" w:rsidP="006A4C56">
      <w:pPr>
        <w:shd w:val="clear" w:color="auto" w:fill="FFFFFF"/>
        <w:tabs>
          <w:tab w:val="left" w:pos="993"/>
          <w:tab w:val="left" w:pos="1276"/>
        </w:tabs>
        <w:ind w:firstLine="709"/>
        <w:jc w:val="both"/>
      </w:pPr>
    </w:p>
    <w:p w:rsidR="00BF3083"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rsidR="00261FAA" w:rsidRDefault="00261FAA" w:rsidP="00261FAA"/>
    <w:p w:rsidR="00261FAA" w:rsidRPr="00C7709E" w:rsidRDefault="00261FAA" w:rsidP="00261FAA">
      <w:pPr>
        <w:autoSpaceDE w:val="0"/>
        <w:autoSpaceDN w:val="0"/>
        <w:adjustRightInd w:val="0"/>
        <w:ind w:firstLine="709"/>
        <w:jc w:val="both"/>
        <w:rPr>
          <w:iCs/>
          <w:sz w:val="22"/>
          <w:szCs w:val="22"/>
        </w:rPr>
      </w:pPr>
      <w:r w:rsidRPr="00C7709E">
        <w:rPr>
          <w:iCs/>
          <w:sz w:val="22"/>
          <w:szCs w:val="22"/>
        </w:rPr>
        <w:t xml:space="preserve">7.1. </w:t>
      </w:r>
      <w:proofErr w:type="gramStart"/>
      <w:r w:rsidRPr="00C7709E">
        <w:rPr>
          <w:iCs/>
          <w:sz w:val="22"/>
          <w:szCs w:val="22"/>
        </w:rPr>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w:t>
      </w:r>
      <w:r w:rsidRPr="00C7709E">
        <w:rPr>
          <w:bCs/>
          <w:iCs/>
          <w:color w:val="000000"/>
          <w:sz w:val="22"/>
          <w:szCs w:val="22"/>
        </w:rPr>
        <w:t> </w:t>
      </w:r>
      <w:r w:rsidRPr="00C7709E">
        <w:rPr>
          <w:iCs/>
          <w:sz w:val="22"/>
          <w:szCs w:val="22"/>
        </w:rPr>
        <w:t>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№1005, или внесение денежных средств на указанный Заказчиком счет, на котором в соответствии с законодательством Российской</w:t>
      </w:r>
      <w:proofErr w:type="gramEnd"/>
      <w:r w:rsidRPr="00C7709E">
        <w:rPr>
          <w:iCs/>
          <w:sz w:val="22"/>
          <w:szCs w:val="22"/>
        </w:rPr>
        <w:t xml:space="preserve">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261FAA" w:rsidRPr="00C7709E" w:rsidRDefault="00261FAA" w:rsidP="00261FAA">
      <w:pPr>
        <w:autoSpaceDE w:val="0"/>
        <w:autoSpaceDN w:val="0"/>
        <w:adjustRightInd w:val="0"/>
        <w:ind w:firstLine="709"/>
        <w:jc w:val="both"/>
        <w:rPr>
          <w:bCs/>
          <w:iCs/>
          <w:sz w:val="22"/>
          <w:szCs w:val="22"/>
        </w:rPr>
      </w:pPr>
      <w:r>
        <w:rPr>
          <w:bCs/>
          <w:iCs/>
          <w:sz w:val="22"/>
          <w:szCs w:val="22"/>
        </w:rPr>
        <w:t xml:space="preserve">7.2. </w:t>
      </w:r>
      <w:r w:rsidRPr="00C7709E">
        <w:rPr>
          <w:bCs/>
          <w:iCs/>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261FAA" w:rsidRPr="00C7709E" w:rsidRDefault="00261FAA" w:rsidP="00261FAA">
      <w:pPr>
        <w:autoSpaceDE w:val="0"/>
        <w:autoSpaceDN w:val="0"/>
        <w:adjustRightInd w:val="0"/>
        <w:jc w:val="both"/>
        <w:rPr>
          <w:bCs/>
          <w:iCs/>
          <w:sz w:val="22"/>
          <w:szCs w:val="22"/>
        </w:rPr>
      </w:pPr>
      <w:r w:rsidRPr="00C7709E">
        <w:rPr>
          <w:bCs/>
          <w:iCs/>
          <w:sz w:val="22"/>
          <w:szCs w:val="22"/>
        </w:rPr>
        <w:t>Администрация города Рубцовска Алтайского края</w:t>
      </w:r>
    </w:p>
    <w:p w:rsidR="00261FAA" w:rsidRPr="00C7709E" w:rsidRDefault="00261FAA" w:rsidP="00261FAA">
      <w:pPr>
        <w:autoSpaceDE w:val="0"/>
        <w:autoSpaceDN w:val="0"/>
        <w:adjustRightInd w:val="0"/>
        <w:jc w:val="both"/>
        <w:rPr>
          <w:bCs/>
          <w:iCs/>
          <w:sz w:val="22"/>
          <w:szCs w:val="22"/>
        </w:rPr>
      </w:pPr>
      <w:r w:rsidRPr="00C7709E">
        <w:rPr>
          <w:bCs/>
          <w:iCs/>
          <w:sz w:val="22"/>
          <w:szCs w:val="22"/>
        </w:rPr>
        <w:t>ИНН 2209011079; КПП 220901001; ОКТМО 01716000</w:t>
      </w:r>
    </w:p>
    <w:p w:rsidR="00261FAA" w:rsidRPr="00C7709E" w:rsidRDefault="00261FAA" w:rsidP="00261FAA">
      <w:pPr>
        <w:autoSpaceDE w:val="0"/>
        <w:autoSpaceDN w:val="0"/>
        <w:adjustRightInd w:val="0"/>
        <w:jc w:val="both"/>
        <w:rPr>
          <w:bCs/>
          <w:iCs/>
          <w:sz w:val="22"/>
          <w:szCs w:val="22"/>
        </w:rPr>
      </w:pPr>
      <w:r w:rsidRPr="00C7709E">
        <w:rPr>
          <w:bCs/>
          <w:iCs/>
          <w:sz w:val="22"/>
          <w:szCs w:val="22"/>
        </w:rPr>
        <w:t>658200, г. Рубцовск, пр. Ленина,130</w:t>
      </w:r>
    </w:p>
    <w:p w:rsidR="00261FAA" w:rsidRPr="00C7709E" w:rsidRDefault="00261FAA" w:rsidP="00261FAA">
      <w:pPr>
        <w:autoSpaceDE w:val="0"/>
        <w:autoSpaceDN w:val="0"/>
        <w:adjustRightInd w:val="0"/>
        <w:jc w:val="both"/>
        <w:rPr>
          <w:bCs/>
          <w:iCs/>
          <w:sz w:val="22"/>
          <w:szCs w:val="22"/>
        </w:rPr>
      </w:pPr>
      <w:r w:rsidRPr="00C7709E">
        <w:rPr>
          <w:bCs/>
          <w:iCs/>
          <w:sz w:val="22"/>
          <w:szCs w:val="22"/>
        </w:rPr>
        <w:t xml:space="preserve">Получатель: КОМИТЕТ ПО ФИНАНСАМ, НАЛОГОВОЙ И КРЕДИТНОЙ ПОЛИТИКЕ АДМИНИСТРАЦИИ ГОРОДА РУБЦОВСКА АЛТАЙСКОГО КРАЯ (АДМИНИСТРАЦИЯ ГОРОДА РУБЦОВСКА, Л/С </w:t>
      </w:r>
      <w:r w:rsidRPr="00C7709E">
        <w:rPr>
          <w:sz w:val="22"/>
          <w:szCs w:val="22"/>
        </w:rPr>
        <w:t>05173011690</w:t>
      </w:r>
      <w:r w:rsidRPr="00C7709E">
        <w:rPr>
          <w:bCs/>
          <w:iCs/>
          <w:sz w:val="22"/>
          <w:szCs w:val="22"/>
        </w:rPr>
        <w:t>)</w:t>
      </w:r>
    </w:p>
    <w:p w:rsidR="00261FAA" w:rsidRPr="00C7709E" w:rsidRDefault="00261FAA" w:rsidP="00261FAA">
      <w:pPr>
        <w:autoSpaceDE w:val="0"/>
        <w:autoSpaceDN w:val="0"/>
        <w:adjustRightInd w:val="0"/>
        <w:jc w:val="both"/>
        <w:rPr>
          <w:bCs/>
          <w:iCs/>
          <w:sz w:val="22"/>
          <w:szCs w:val="22"/>
        </w:rPr>
      </w:pPr>
      <w:r w:rsidRPr="00C7709E">
        <w:rPr>
          <w:bCs/>
          <w:iCs/>
          <w:sz w:val="22"/>
          <w:szCs w:val="22"/>
        </w:rPr>
        <w:t xml:space="preserve">Банк: ОТДЕЛЕНИЕ БАРНАУЛ БАНКА РОССИИ//УФК по Алтайскому краю </w:t>
      </w:r>
      <w:proofErr w:type="gramStart"/>
      <w:r w:rsidRPr="00C7709E">
        <w:rPr>
          <w:bCs/>
          <w:iCs/>
          <w:sz w:val="22"/>
          <w:szCs w:val="22"/>
        </w:rPr>
        <w:t>г</w:t>
      </w:r>
      <w:proofErr w:type="gramEnd"/>
      <w:r w:rsidRPr="00C7709E">
        <w:rPr>
          <w:bCs/>
          <w:iCs/>
          <w:sz w:val="22"/>
          <w:szCs w:val="22"/>
        </w:rPr>
        <w:t>. Барнаул</w:t>
      </w:r>
    </w:p>
    <w:p w:rsidR="00261FAA" w:rsidRPr="00C7709E" w:rsidRDefault="00261FAA" w:rsidP="00261FAA">
      <w:pPr>
        <w:autoSpaceDE w:val="0"/>
        <w:autoSpaceDN w:val="0"/>
        <w:adjustRightInd w:val="0"/>
        <w:jc w:val="both"/>
        <w:rPr>
          <w:bCs/>
          <w:iCs/>
          <w:sz w:val="22"/>
          <w:szCs w:val="22"/>
        </w:rPr>
      </w:pPr>
      <w:r w:rsidRPr="00C7709E">
        <w:rPr>
          <w:bCs/>
          <w:iCs/>
          <w:sz w:val="22"/>
          <w:szCs w:val="22"/>
        </w:rPr>
        <w:t>БИК 010173001</w:t>
      </w:r>
    </w:p>
    <w:p w:rsidR="00261FAA" w:rsidRPr="00C7709E" w:rsidRDefault="00261FAA" w:rsidP="00261FAA">
      <w:pPr>
        <w:autoSpaceDE w:val="0"/>
        <w:autoSpaceDN w:val="0"/>
        <w:adjustRightInd w:val="0"/>
        <w:jc w:val="both"/>
        <w:rPr>
          <w:bCs/>
          <w:iCs/>
          <w:sz w:val="22"/>
          <w:szCs w:val="22"/>
        </w:rPr>
      </w:pPr>
      <w:r w:rsidRPr="00C7709E">
        <w:rPr>
          <w:bCs/>
          <w:iCs/>
          <w:sz w:val="22"/>
          <w:szCs w:val="22"/>
        </w:rPr>
        <w:lastRenderedPageBreak/>
        <w:t>ЕКС 40102810045370000009</w:t>
      </w:r>
    </w:p>
    <w:p w:rsidR="00261FAA" w:rsidRDefault="00261FAA" w:rsidP="00261FAA">
      <w:pPr>
        <w:autoSpaceDE w:val="0"/>
        <w:autoSpaceDN w:val="0"/>
        <w:adjustRightInd w:val="0"/>
        <w:jc w:val="both"/>
        <w:rPr>
          <w:sz w:val="22"/>
          <w:szCs w:val="22"/>
        </w:rPr>
      </w:pPr>
      <w:r w:rsidRPr="00C7709E">
        <w:rPr>
          <w:bCs/>
          <w:iCs/>
          <w:sz w:val="22"/>
          <w:szCs w:val="22"/>
        </w:rPr>
        <w:t xml:space="preserve">КС </w:t>
      </w:r>
      <w:r w:rsidRPr="00C7709E">
        <w:rPr>
          <w:sz w:val="22"/>
          <w:szCs w:val="22"/>
        </w:rPr>
        <w:t>03232643017160001700</w:t>
      </w:r>
    </w:p>
    <w:p w:rsidR="00261FAA" w:rsidRDefault="00261FAA" w:rsidP="00261FAA">
      <w:pPr>
        <w:autoSpaceDE w:val="0"/>
        <w:autoSpaceDN w:val="0"/>
        <w:adjustRightInd w:val="0"/>
        <w:jc w:val="both"/>
        <w:rPr>
          <w:bCs/>
          <w:iCs/>
          <w:sz w:val="22"/>
          <w:szCs w:val="22"/>
        </w:rPr>
      </w:pPr>
      <w:r w:rsidRPr="00884B46">
        <w:rPr>
          <w:bCs/>
          <w:iCs/>
          <w:sz w:val="22"/>
          <w:szCs w:val="22"/>
        </w:rPr>
        <w:t>КБК 30330399040040000180.</w:t>
      </w:r>
    </w:p>
    <w:p w:rsidR="00261FAA" w:rsidRPr="00884B46" w:rsidRDefault="00261FAA" w:rsidP="00261FAA">
      <w:pPr>
        <w:autoSpaceDE w:val="0"/>
        <w:autoSpaceDN w:val="0"/>
        <w:adjustRightInd w:val="0"/>
        <w:ind w:firstLine="709"/>
        <w:jc w:val="both"/>
        <w:rPr>
          <w:i/>
          <w:iCs/>
          <w:sz w:val="22"/>
          <w:szCs w:val="22"/>
        </w:rPr>
      </w:pPr>
      <w:r w:rsidRPr="00884B46">
        <w:rPr>
          <w:i/>
          <w:iCs/>
          <w:sz w:val="22"/>
          <w:szCs w:val="22"/>
        </w:rPr>
        <w:t>При осуществлении платежа по перечислению денежных сре</w:t>
      </w:r>
      <w:proofErr w:type="gramStart"/>
      <w:r w:rsidRPr="00884B46">
        <w:rPr>
          <w:i/>
          <w:iCs/>
          <w:sz w:val="22"/>
          <w:szCs w:val="22"/>
        </w:rPr>
        <w:t>дств в р</w:t>
      </w:r>
      <w:proofErr w:type="gramEnd"/>
      <w:r w:rsidRPr="00884B46">
        <w:rPr>
          <w:i/>
          <w:iCs/>
          <w:sz w:val="22"/>
          <w:szCs w:val="22"/>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261FAA" w:rsidRDefault="00261FAA" w:rsidP="00243020">
      <w:pPr>
        <w:pStyle w:val="a4"/>
        <w:tabs>
          <w:tab w:val="left" w:pos="1418"/>
        </w:tabs>
        <w:autoSpaceDE w:val="0"/>
        <w:autoSpaceDN w:val="0"/>
        <w:adjustRightInd w:val="0"/>
        <w:ind w:left="0" w:firstLine="709"/>
        <w:jc w:val="both"/>
      </w:pPr>
      <w:r w:rsidRPr="00C7709E">
        <w:rPr>
          <w:iCs/>
          <w:sz w:val="22"/>
          <w:szCs w:val="22"/>
        </w:rPr>
        <w:t>7.</w:t>
      </w:r>
      <w:r>
        <w:rPr>
          <w:iCs/>
          <w:sz w:val="22"/>
          <w:szCs w:val="22"/>
        </w:rPr>
        <w:t>3</w:t>
      </w:r>
      <w:r w:rsidRPr="00C7709E">
        <w:rPr>
          <w:iCs/>
          <w:sz w:val="22"/>
          <w:szCs w:val="22"/>
        </w:rPr>
        <w:t>.</w:t>
      </w:r>
      <w:r w:rsidRPr="00C7709E">
        <w:rPr>
          <w:iCs/>
          <w:kern w:val="16"/>
          <w:sz w:val="22"/>
          <w:szCs w:val="22"/>
        </w:rPr>
        <w:t xml:space="preserve"> Обеспечение исполнения Контракта предоставляется Заказчику до заключения Контракта. </w:t>
      </w:r>
      <w:r w:rsidRPr="00C7709E">
        <w:rPr>
          <w:iCs/>
          <w:sz w:val="22"/>
          <w:szCs w:val="22"/>
        </w:rPr>
        <w:t xml:space="preserve">Размер обеспечения исполнения Контракта </w:t>
      </w:r>
      <w:r w:rsidRPr="00684655">
        <w:t>составляет</w:t>
      </w:r>
      <w:proofErr w:type="gramStart"/>
      <w:r w:rsidRPr="00684655">
        <w:t xml:space="preserve"> ____</w:t>
      </w:r>
      <w:r w:rsidRPr="00141085">
        <w:rPr>
          <w:kern w:val="16"/>
        </w:rPr>
        <w:t xml:space="preserve"> (___________) </w:t>
      </w:r>
      <w:proofErr w:type="gramEnd"/>
      <w:r w:rsidRPr="00141085">
        <w:rPr>
          <w:kern w:val="16"/>
        </w:rPr>
        <w:t>рублей ____ копеек (5 % цены Контракта)</w:t>
      </w:r>
      <w:r w:rsidRPr="00684655">
        <w:t>.</w:t>
      </w:r>
    </w:p>
    <w:p w:rsidR="00243020" w:rsidRPr="00261FAA" w:rsidRDefault="00243020" w:rsidP="00243020">
      <w:pPr>
        <w:pStyle w:val="a4"/>
        <w:tabs>
          <w:tab w:val="left" w:pos="1134"/>
          <w:tab w:val="left" w:pos="1418"/>
        </w:tabs>
        <w:autoSpaceDE w:val="0"/>
        <w:autoSpaceDN w:val="0"/>
        <w:adjustRightInd w:val="0"/>
        <w:ind w:left="0" w:firstLine="709"/>
        <w:jc w:val="both"/>
      </w:pPr>
      <w:proofErr w:type="gramStart"/>
      <w:r w:rsidRPr="0071319E">
        <w:t xml:space="preserve">Участник закупки освобождается от предоставления обеспечения исполнения Контракта,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t>Исполнителю</w:t>
      </w:r>
      <w:r w:rsidRPr="0071319E">
        <w:t xml:space="preserve"> неустоек (штрафов, пеней).</w:t>
      </w:r>
      <w:proofErr w:type="gramEnd"/>
      <w:r w:rsidRPr="0071319E">
        <w:t xml:space="preserve"> При этом сумма цен таких контрактов должна составлять не </w:t>
      </w:r>
      <w:proofErr w:type="gramStart"/>
      <w:r w:rsidRPr="0071319E">
        <w:t>менее начальной</w:t>
      </w:r>
      <w:proofErr w:type="gramEnd"/>
      <w:r w:rsidRPr="0071319E">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261FAA" w:rsidRPr="00C7709E" w:rsidRDefault="00261FAA" w:rsidP="00261FAA">
      <w:pPr>
        <w:autoSpaceDE w:val="0"/>
        <w:autoSpaceDN w:val="0"/>
        <w:adjustRightInd w:val="0"/>
        <w:ind w:firstLine="709"/>
        <w:jc w:val="both"/>
        <w:rPr>
          <w:iCs/>
          <w:strike/>
          <w:kern w:val="16"/>
          <w:sz w:val="22"/>
          <w:szCs w:val="22"/>
        </w:rPr>
      </w:pPr>
      <w:r w:rsidRPr="00C7709E">
        <w:rPr>
          <w:iCs/>
          <w:sz w:val="22"/>
          <w:szCs w:val="22"/>
        </w:rPr>
        <w:t>7.4.В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C7709E">
        <w:rPr>
          <w:b/>
          <w:iCs/>
          <w:sz w:val="22"/>
          <w:szCs w:val="22"/>
        </w:rPr>
        <w:t xml:space="preserve"> </w:t>
      </w:r>
    </w:p>
    <w:p w:rsidR="00261FAA" w:rsidRPr="00C7709E" w:rsidRDefault="00261FAA" w:rsidP="00261FAA">
      <w:pPr>
        <w:tabs>
          <w:tab w:val="left" w:pos="851"/>
          <w:tab w:val="left" w:pos="1418"/>
        </w:tabs>
        <w:autoSpaceDE w:val="0"/>
        <w:autoSpaceDN w:val="0"/>
        <w:adjustRightInd w:val="0"/>
        <w:ind w:firstLine="709"/>
        <w:jc w:val="both"/>
        <w:rPr>
          <w:iCs/>
          <w:sz w:val="22"/>
          <w:szCs w:val="22"/>
        </w:rPr>
      </w:pPr>
      <w:r w:rsidRPr="00C7709E">
        <w:rPr>
          <w:iCs/>
          <w:sz w:val="22"/>
          <w:szCs w:val="22"/>
        </w:rPr>
        <w:t xml:space="preserve">7.4.1. Размер обеспечения исполнения Контракта уменьшается посредством направления Заказчиком информации об исполнении Исполнителем обязательств по </w:t>
      </w:r>
      <w:r w:rsidR="009956BB">
        <w:rPr>
          <w:iCs/>
          <w:sz w:val="22"/>
          <w:szCs w:val="22"/>
        </w:rPr>
        <w:t>выполнению работ</w:t>
      </w:r>
      <w:r w:rsidRPr="00C7709E">
        <w:rPr>
          <w:iCs/>
          <w:sz w:val="22"/>
          <w:szCs w:val="22"/>
        </w:rPr>
        <w:t xml:space="preserve"> и стоимости исполненных обязатель</w:t>
      </w:r>
      <w:proofErr w:type="gramStart"/>
      <w:r w:rsidRPr="00C7709E">
        <w:rPr>
          <w:iCs/>
          <w:sz w:val="22"/>
          <w:szCs w:val="22"/>
        </w:rPr>
        <w:t>ств дл</w:t>
      </w:r>
      <w:proofErr w:type="gramEnd"/>
      <w:r w:rsidRPr="00C7709E">
        <w:rPr>
          <w:iCs/>
          <w:sz w:val="22"/>
          <w:szCs w:val="22"/>
        </w:rPr>
        <w:t xml:space="preserve">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В случае</w:t>
      </w:r>
      <w:proofErr w:type="gramStart"/>
      <w:r w:rsidRPr="00C7709E">
        <w:rPr>
          <w:iCs/>
          <w:sz w:val="22"/>
          <w:szCs w:val="22"/>
        </w:rPr>
        <w:t>,</w:t>
      </w:r>
      <w:proofErr w:type="gramEnd"/>
      <w:r w:rsidRPr="00C7709E">
        <w:rPr>
          <w:iCs/>
          <w:sz w:val="22"/>
          <w:szCs w:val="22"/>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В случае</w:t>
      </w:r>
      <w:proofErr w:type="gramStart"/>
      <w:r w:rsidRPr="00C7709E">
        <w:rPr>
          <w:iCs/>
          <w:sz w:val="22"/>
          <w:szCs w:val="22"/>
        </w:rPr>
        <w:t>,</w:t>
      </w:r>
      <w:proofErr w:type="gramEnd"/>
      <w:r w:rsidRPr="00C7709E">
        <w:rPr>
          <w:iCs/>
          <w:sz w:val="22"/>
          <w:szCs w:val="22"/>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 xml:space="preserve">7.4.2.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w:t>
      </w:r>
      <w:r w:rsidR="009956BB">
        <w:rPr>
          <w:iCs/>
          <w:sz w:val="22"/>
          <w:szCs w:val="22"/>
        </w:rPr>
        <w:t>выполненной работы</w:t>
      </w:r>
      <w:r w:rsidRPr="00C7709E">
        <w:rPr>
          <w:iCs/>
          <w:sz w:val="22"/>
          <w:szCs w:val="22"/>
        </w:rPr>
        <w:t xml:space="preserve">. </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261FAA" w:rsidRPr="00C7709E" w:rsidRDefault="00261FAA" w:rsidP="00261FAA">
      <w:pPr>
        <w:autoSpaceDE w:val="0"/>
        <w:autoSpaceDN w:val="0"/>
        <w:adjustRightInd w:val="0"/>
        <w:ind w:firstLine="709"/>
        <w:jc w:val="both"/>
        <w:rPr>
          <w:iCs/>
          <w:sz w:val="22"/>
          <w:szCs w:val="22"/>
          <w:vertAlign w:val="superscript"/>
        </w:rPr>
      </w:pPr>
      <w:r w:rsidRPr="00C7709E">
        <w:rPr>
          <w:iCs/>
          <w:sz w:val="22"/>
          <w:szCs w:val="22"/>
        </w:rPr>
        <w:t>7.5. Размер обеспечения исполнения Контракта подлежит уменьшению в порядке и случаях, указанных пунктами 7.4.1 и 7.4.2 Контракта.</w:t>
      </w:r>
      <w:r w:rsidRPr="00C7709E">
        <w:rPr>
          <w:iCs/>
          <w:sz w:val="22"/>
          <w:szCs w:val="22"/>
          <w:vertAlign w:val="superscript"/>
        </w:rPr>
        <w:t xml:space="preserve"> </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7.6. 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7.7.</w:t>
      </w:r>
      <w:r w:rsidRPr="00C7709E">
        <w:rPr>
          <w:iCs/>
          <w:kern w:val="16"/>
          <w:sz w:val="22"/>
          <w:szCs w:val="22"/>
        </w:rPr>
        <w:t>В случае</w:t>
      </w:r>
      <w:r w:rsidRPr="00C7709E">
        <w:rPr>
          <w:iCs/>
          <w:sz w:val="22"/>
          <w:szCs w:val="22"/>
        </w:rPr>
        <w:t xml:space="preserve">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w:t>
      </w:r>
      <w:r w:rsidRPr="00C7709E">
        <w:rPr>
          <w:iCs/>
          <w:sz w:val="22"/>
          <w:szCs w:val="22"/>
        </w:rPr>
        <w:lastRenderedPageBreak/>
        <w:t>на осуществление банковских операций</w:t>
      </w:r>
      <w:r w:rsidRPr="00C7709E">
        <w:rPr>
          <w:iCs/>
          <w:color w:val="000000"/>
          <w:sz w:val="22"/>
          <w:szCs w:val="22"/>
        </w:rPr>
        <w:t xml:space="preserve"> </w:t>
      </w:r>
      <w:r w:rsidRPr="00C7709E">
        <w:rPr>
          <w:iCs/>
          <w:kern w:val="16"/>
          <w:sz w:val="22"/>
          <w:szCs w:val="22"/>
        </w:rPr>
        <w:t xml:space="preserve">Исполнитель </w:t>
      </w:r>
      <w:r w:rsidRPr="00C7709E">
        <w:rPr>
          <w:iCs/>
          <w:color w:val="000000"/>
          <w:sz w:val="22"/>
          <w:szCs w:val="22"/>
        </w:rPr>
        <w:t>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7.8. Непредставление</w:t>
      </w:r>
      <w:r w:rsidRPr="00C7709E">
        <w:rPr>
          <w:iCs/>
          <w:color w:val="000000"/>
          <w:sz w:val="22"/>
          <w:szCs w:val="22"/>
        </w:rPr>
        <w:t xml:space="preserve"> обеспечения исполнения Контракта в установленный срок в соответствии с пунктом 7.7</w:t>
      </w:r>
      <w:r w:rsidRPr="00C7709E">
        <w:rPr>
          <w:iCs/>
          <w:sz w:val="22"/>
          <w:szCs w:val="22"/>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7.9.В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61FAA" w:rsidRPr="00C7709E" w:rsidRDefault="00261FAA" w:rsidP="00261FAA">
      <w:pPr>
        <w:autoSpaceDE w:val="0"/>
        <w:autoSpaceDN w:val="0"/>
        <w:adjustRightInd w:val="0"/>
        <w:ind w:firstLine="709"/>
        <w:jc w:val="both"/>
        <w:rPr>
          <w:iCs/>
          <w:kern w:val="16"/>
          <w:sz w:val="22"/>
          <w:szCs w:val="22"/>
        </w:rPr>
      </w:pPr>
      <w:r w:rsidRPr="00C7709E">
        <w:rPr>
          <w:iCs/>
          <w:kern w:val="16"/>
          <w:sz w:val="22"/>
          <w:szCs w:val="22"/>
        </w:rPr>
        <w:t xml:space="preserve">7.10. По Контракту должны быть обеспечены обязательства </w:t>
      </w:r>
      <w:r w:rsidRPr="00C7709E">
        <w:rPr>
          <w:iCs/>
          <w:sz w:val="22"/>
          <w:szCs w:val="22"/>
        </w:rPr>
        <w:t xml:space="preserve">Исполнителя, в том числе за исполнение таких обязательств, как </w:t>
      </w:r>
      <w:r w:rsidR="009956BB">
        <w:rPr>
          <w:iCs/>
          <w:sz w:val="22"/>
          <w:szCs w:val="22"/>
        </w:rPr>
        <w:t>выполнение работ</w:t>
      </w:r>
      <w:r w:rsidRPr="00C7709E">
        <w:rPr>
          <w:iCs/>
          <w:sz w:val="22"/>
          <w:szCs w:val="22"/>
        </w:rPr>
        <w:t xml:space="preserve"> надлежащего качества, соблюдение сроков </w:t>
      </w:r>
      <w:r w:rsidR="009956BB">
        <w:rPr>
          <w:iCs/>
          <w:sz w:val="22"/>
          <w:szCs w:val="22"/>
        </w:rPr>
        <w:t>выполнения работ</w:t>
      </w:r>
      <w:r w:rsidRPr="00C7709E">
        <w:rPr>
          <w:iCs/>
          <w:sz w:val="22"/>
          <w:szCs w:val="22"/>
        </w:rPr>
        <w:t>, уплата неустойки (штрафа, пеней), возмещение убытков</w:t>
      </w:r>
      <w:r w:rsidRPr="00C7709E">
        <w:rPr>
          <w:iCs/>
          <w:kern w:val="16"/>
          <w:sz w:val="22"/>
          <w:szCs w:val="22"/>
        </w:rPr>
        <w:t xml:space="preserve"> и иных обязательств, возникших у </w:t>
      </w:r>
      <w:r w:rsidRPr="00C7709E">
        <w:rPr>
          <w:iCs/>
          <w:sz w:val="22"/>
          <w:szCs w:val="22"/>
        </w:rPr>
        <w:t>Исполнителя</w:t>
      </w:r>
      <w:r w:rsidRPr="00C7709E">
        <w:rPr>
          <w:iCs/>
          <w:kern w:val="16"/>
          <w:sz w:val="22"/>
          <w:szCs w:val="22"/>
        </w:rPr>
        <w:t xml:space="preserve"> перед Заказчиком.</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 xml:space="preserve">7.11.В случае надлежащего исполнения Исполнителем обязательств по Контракту, а также в случае </w:t>
      </w:r>
      <w:proofErr w:type="gramStart"/>
      <w:r w:rsidRPr="00C7709E">
        <w:rPr>
          <w:iCs/>
          <w:sz w:val="22"/>
          <w:szCs w:val="22"/>
        </w:rPr>
        <w:t>уменьшения размера обеспечения исполнения Контракта</w:t>
      </w:r>
      <w:proofErr w:type="gramEnd"/>
      <w:r w:rsidRPr="00C7709E">
        <w:rPr>
          <w:iCs/>
          <w:sz w:val="22"/>
          <w:szCs w:val="22"/>
        </w:rPr>
        <w:t xml:space="preserve">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w:t>
      </w:r>
      <w:proofErr w:type="gramStart"/>
      <w:r w:rsidRPr="00C7709E">
        <w:rPr>
          <w:iCs/>
          <w:sz w:val="22"/>
          <w:szCs w:val="22"/>
        </w:rPr>
        <w:t>с даты исполнения</w:t>
      </w:r>
      <w:proofErr w:type="gramEnd"/>
      <w:r w:rsidRPr="00C7709E">
        <w:rPr>
          <w:iCs/>
          <w:sz w:val="22"/>
          <w:szCs w:val="22"/>
        </w:rPr>
        <w:t xml:space="preserve"> Исполнителем обязательств, предусмотренных Контрактом.</w:t>
      </w:r>
    </w:p>
    <w:p w:rsidR="00261FAA" w:rsidRPr="00C7709E" w:rsidRDefault="00261FAA" w:rsidP="00261FAA">
      <w:pPr>
        <w:autoSpaceDE w:val="0"/>
        <w:autoSpaceDN w:val="0"/>
        <w:adjustRightInd w:val="0"/>
        <w:ind w:firstLine="709"/>
        <w:jc w:val="both"/>
        <w:rPr>
          <w:iCs/>
          <w:sz w:val="22"/>
          <w:szCs w:val="22"/>
        </w:rPr>
      </w:pPr>
      <w:proofErr w:type="gramStart"/>
      <w:r w:rsidRPr="00C7709E">
        <w:rPr>
          <w:iCs/>
          <w:sz w:val="22"/>
          <w:szCs w:val="22"/>
        </w:rPr>
        <w:t>7.12.В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roofErr w:type="gramEnd"/>
    </w:p>
    <w:p w:rsidR="00261FAA" w:rsidRPr="00C7709E" w:rsidRDefault="00261FAA" w:rsidP="00261FAA">
      <w:pPr>
        <w:autoSpaceDE w:val="0"/>
        <w:autoSpaceDN w:val="0"/>
        <w:adjustRightInd w:val="0"/>
        <w:ind w:firstLine="709"/>
        <w:jc w:val="both"/>
        <w:rPr>
          <w:iCs/>
          <w:sz w:val="22"/>
          <w:szCs w:val="22"/>
        </w:rPr>
      </w:pPr>
      <w:r w:rsidRPr="00C7709E">
        <w:rPr>
          <w:iCs/>
          <w:sz w:val="22"/>
          <w:szCs w:val="22"/>
        </w:rPr>
        <w:t>7.13.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7.14. 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rsidR="00261FAA" w:rsidRPr="00C7709E" w:rsidRDefault="00261FAA" w:rsidP="00261FAA">
      <w:pPr>
        <w:autoSpaceDE w:val="0"/>
        <w:autoSpaceDN w:val="0"/>
        <w:adjustRightInd w:val="0"/>
        <w:ind w:firstLine="709"/>
        <w:jc w:val="both"/>
        <w:rPr>
          <w:iCs/>
          <w:sz w:val="22"/>
          <w:szCs w:val="22"/>
        </w:rPr>
      </w:pPr>
      <w:r w:rsidRPr="00C7709E">
        <w:rPr>
          <w:iCs/>
          <w:sz w:val="22"/>
          <w:szCs w:val="22"/>
        </w:rPr>
        <w:t xml:space="preserve">7.15. При недостаточности денежных средств, внесенных в качестве обеспечения исполнения Контракта, обращение за удовлетворением требований по </w:t>
      </w:r>
      <w:r w:rsidRPr="00C7709E">
        <w:rPr>
          <w:iCs/>
          <w:kern w:val="16"/>
          <w:sz w:val="22"/>
          <w:szCs w:val="22"/>
        </w:rPr>
        <w:t xml:space="preserve">возврату аванса, </w:t>
      </w:r>
      <w:r w:rsidRPr="00C7709E">
        <w:rPr>
          <w:iCs/>
          <w:sz w:val="22"/>
          <w:szCs w:val="22"/>
        </w:rPr>
        <w:t>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261FAA" w:rsidRDefault="00261FAA" w:rsidP="00261FAA">
      <w:pPr>
        <w:autoSpaceDE w:val="0"/>
        <w:autoSpaceDN w:val="0"/>
        <w:adjustRightInd w:val="0"/>
        <w:ind w:firstLine="709"/>
        <w:jc w:val="both"/>
        <w:rPr>
          <w:iCs/>
          <w:kern w:val="16"/>
          <w:sz w:val="22"/>
          <w:szCs w:val="22"/>
        </w:rPr>
      </w:pPr>
      <w:r w:rsidRPr="00C7709E">
        <w:rPr>
          <w:iCs/>
          <w:sz w:val="22"/>
          <w:szCs w:val="22"/>
        </w:rPr>
        <w:t xml:space="preserve">7.16. </w:t>
      </w:r>
      <w:proofErr w:type="gramStart"/>
      <w:r w:rsidRPr="00C7709E">
        <w:rPr>
          <w:iCs/>
          <w:kern w:val="16"/>
          <w:sz w:val="22"/>
          <w:szCs w:val="22"/>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Pr="00C7709E">
        <w:rPr>
          <w:iCs/>
          <w:kern w:val="16"/>
          <w:sz w:val="22"/>
          <w:szCs w:val="22"/>
        </w:rPr>
        <w:t xml:space="preserve"> для обеспечения государственных и муниципальных нужд».</w:t>
      </w:r>
    </w:p>
    <w:p w:rsidR="00261FAA" w:rsidRDefault="00261FAA" w:rsidP="00261FAA">
      <w:pPr>
        <w:autoSpaceDE w:val="0"/>
        <w:autoSpaceDN w:val="0"/>
        <w:adjustRightInd w:val="0"/>
        <w:ind w:firstLine="709"/>
        <w:jc w:val="both"/>
        <w:rPr>
          <w:iCs/>
          <w:kern w:val="16"/>
          <w:sz w:val="22"/>
          <w:szCs w:val="22"/>
        </w:rPr>
      </w:pPr>
    </w:p>
    <w:p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p>
    <w:p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w:t>
      </w:r>
      <w:r w:rsidRPr="009C5C5E">
        <w:lastRenderedPageBreak/>
        <w:t xml:space="preserve">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rsidR="008A1609" w:rsidRPr="009C5C5E" w:rsidRDefault="008A1609" w:rsidP="008A1609">
      <w:pPr>
        <w:widowControl w:val="0"/>
        <w:autoSpaceDE w:val="0"/>
        <w:autoSpaceDN w:val="0"/>
        <w:adjustRightInd w:val="0"/>
        <w:ind w:firstLine="709"/>
        <w:jc w:val="both"/>
        <w:rPr>
          <w:vertAlign w:val="superscript"/>
        </w:rPr>
      </w:pPr>
      <w:proofErr w:type="gramStart"/>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w:t>
      </w:r>
      <w:proofErr w:type="gramEnd"/>
      <w:r w:rsidRPr="009C5C5E">
        <w:t xml:space="preserve"> (</w:t>
      </w:r>
      <w:proofErr w:type="gramStart"/>
      <w:r w:rsidRPr="009C5C5E">
        <w:t>этапа)»), в размере 1 процента цены контракта (этапа), но не более 5 тыс. рублей и не менее 1 тыс. рублей.</w:t>
      </w:r>
      <w:r w:rsidRPr="009C5C5E">
        <w:rPr>
          <w:vertAlign w:val="superscript"/>
        </w:rPr>
        <w:t xml:space="preserve"> </w:t>
      </w:r>
      <w:proofErr w:type="gramEnd"/>
    </w:p>
    <w:p w:rsidR="008A1609" w:rsidRPr="009C5C5E" w:rsidRDefault="008A1609" w:rsidP="008A1609">
      <w:pPr>
        <w:widowControl w:val="0"/>
        <w:autoSpaceDE w:val="0"/>
        <w:autoSpaceDN w:val="0"/>
        <w:adjustRightInd w:val="0"/>
        <w:ind w:firstLine="709"/>
        <w:jc w:val="both"/>
      </w:pPr>
      <w:r w:rsidRPr="009C5C5E">
        <w:t>В случае</w:t>
      </w:r>
      <w:proofErr w:type="gramStart"/>
      <w:r w:rsidRPr="009C5C5E">
        <w:t>,</w:t>
      </w:r>
      <w:proofErr w:type="gramEnd"/>
      <w:r w:rsidRPr="009C5C5E">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555C15" w:rsidRPr="00555C15">
        <w:t xml:space="preserve">пунктом 9 части 3 статьи 49 </w:t>
      </w:r>
      <w:r w:rsidRPr="009C5C5E">
        <w:t xml:space="preserve">Федерального закона от 05.04.2013 № 44-ФЗ «О контрактной </w:t>
      </w:r>
      <w:proofErr w:type="gramStart"/>
      <w:r w:rsidRPr="009C5C5E">
        <w:t xml:space="preserve">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roofErr w:type="gramEnd"/>
    </w:p>
    <w:p w:rsidR="008A1609" w:rsidRPr="009C5C5E" w:rsidRDefault="008A1609" w:rsidP="008A1609">
      <w:pPr>
        <w:widowControl w:val="0"/>
        <w:autoSpaceDE w:val="0"/>
        <w:autoSpaceDN w:val="0"/>
        <w:adjustRightInd w:val="0"/>
        <w:ind w:firstLine="709"/>
        <w:jc w:val="both"/>
      </w:pPr>
      <w:r w:rsidRPr="009C5C5E">
        <w:t>а) в случае, если цена Контракта не превышает начальную (максимальную) цену Контракта:</w:t>
      </w:r>
    </w:p>
    <w:p w:rsidR="008A1609" w:rsidRPr="009C5C5E" w:rsidRDefault="008A1609" w:rsidP="008A1609">
      <w:pPr>
        <w:widowControl w:val="0"/>
        <w:autoSpaceDE w:val="0"/>
        <w:autoSpaceDN w:val="0"/>
        <w:adjustRightInd w:val="0"/>
        <w:ind w:firstLine="709"/>
        <w:jc w:val="both"/>
      </w:pPr>
      <w:r w:rsidRPr="009C5C5E">
        <w:t>10 процентов начальной (максимальной) цены Контракта, если цена Контракта не превышает 3 млн. рублей;</w:t>
      </w:r>
    </w:p>
    <w:p w:rsidR="008A1609" w:rsidRPr="009C5C5E" w:rsidRDefault="008A1609" w:rsidP="008A1609">
      <w:pPr>
        <w:widowControl w:val="0"/>
        <w:autoSpaceDE w:val="0"/>
        <w:autoSpaceDN w:val="0"/>
        <w:adjustRightInd w:val="0"/>
        <w:ind w:firstLine="709"/>
        <w:jc w:val="both"/>
      </w:pPr>
      <w:r w:rsidRPr="009C5C5E">
        <w:t>5 процентов начальной (максимальной) цены Контракта, если цена Контракта составляет от 3 млн. рублей до 50 млн. рублей (включительно);</w:t>
      </w:r>
    </w:p>
    <w:p w:rsidR="008A1609" w:rsidRPr="009C5C5E" w:rsidRDefault="008A1609" w:rsidP="008A1609">
      <w:pPr>
        <w:widowControl w:val="0"/>
        <w:autoSpaceDE w:val="0"/>
        <w:autoSpaceDN w:val="0"/>
        <w:adjustRightInd w:val="0"/>
        <w:ind w:firstLine="709"/>
        <w:jc w:val="both"/>
      </w:pPr>
      <w:r w:rsidRPr="009C5C5E">
        <w:t>1 процент начальной (максимальной) цены Контракта, если цена Контракта составляет от 50 млн. рублей до 100 млн. рублей (включительно);</w:t>
      </w:r>
    </w:p>
    <w:p w:rsidR="008A1609" w:rsidRPr="009C5C5E" w:rsidRDefault="008A1609" w:rsidP="008A1609">
      <w:pPr>
        <w:widowControl w:val="0"/>
        <w:autoSpaceDE w:val="0"/>
        <w:autoSpaceDN w:val="0"/>
        <w:adjustRightInd w:val="0"/>
        <w:ind w:firstLine="709"/>
        <w:jc w:val="both"/>
      </w:pPr>
      <w:r w:rsidRPr="009C5C5E">
        <w:t>б) в случае, если цена Контракта превышает начальную (максимальную) цену Контракта:</w:t>
      </w:r>
    </w:p>
    <w:p w:rsidR="008A1609" w:rsidRPr="009C5C5E" w:rsidRDefault="008A1609" w:rsidP="008A1609">
      <w:pPr>
        <w:widowControl w:val="0"/>
        <w:autoSpaceDE w:val="0"/>
        <w:autoSpaceDN w:val="0"/>
        <w:adjustRightInd w:val="0"/>
        <w:ind w:firstLine="709"/>
        <w:jc w:val="both"/>
      </w:pPr>
      <w:r w:rsidRPr="009C5C5E">
        <w:t>10 процентов цены Контракта, если цена Контракта не превышает 3 млн. рублей;</w:t>
      </w:r>
    </w:p>
    <w:p w:rsidR="008A1609" w:rsidRPr="009C5C5E" w:rsidRDefault="008A1609" w:rsidP="008A1609">
      <w:pPr>
        <w:widowControl w:val="0"/>
        <w:autoSpaceDE w:val="0"/>
        <w:autoSpaceDN w:val="0"/>
        <w:adjustRightInd w:val="0"/>
        <w:ind w:firstLine="709"/>
        <w:jc w:val="both"/>
      </w:pPr>
      <w:r w:rsidRPr="009C5C5E">
        <w:t>5 процентов цены Контракта, если цена Контракта составляет от 3 млн. рублей до 50 млн. рублей (включительно);</w:t>
      </w:r>
    </w:p>
    <w:p w:rsidR="008A1609" w:rsidRPr="009C5C5E" w:rsidRDefault="008A1609" w:rsidP="008A1609">
      <w:pPr>
        <w:widowControl w:val="0"/>
        <w:autoSpaceDE w:val="0"/>
        <w:autoSpaceDN w:val="0"/>
        <w:adjustRightInd w:val="0"/>
        <w:ind w:firstLine="709"/>
        <w:jc w:val="both"/>
      </w:pPr>
      <w:r w:rsidRPr="009C5C5E">
        <w:t>1 процент цены Контракта, если цена Контракта составляет от 50 млн. рублей до 100 млн. рублей (включительно).</w:t>
      </w:r>
    </w:p>
    <w:p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8A1609" w:rsidRPr="009C5C5E" w:rsidRDefault="008A1609" w:rsidP="008A1609">
      <w:pPr>
        <w:widowControl w:val="0"/>
        <w:autoSpaceDE w:val="0"/>
        <w:autoSpaceDN w:val="0"/>
        <w:adjustRightInd w:val="0"/>
        <w:ind w:firstLine="709"/>
        <w:jc w:val="both"/>
      </w:pPr>
      <w:r w:rsidRPr="009C5C5E">
        <w:t>а) 1000 рублей, если цена Контракта не превышает 3 млн. рублей;</w:t>
      </w:r>
    </w:p>
    <w:p w:rsidR="008A1609" w:rsidRPr="009C5C5E" w:rsidRDefault="008A1609" w:rsidP="008A1609">
      <w:pPr>
        <w:widowControl w:val="0"/>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rsidR="008A1609" w:rsidRPr="009C5C5E" w:rsidRDefault="008A1609" w:rsidP="008A1609">
      <w:pPr>
        <w:widowControl w:val="0"/>
        <w:autoSpaceDE w:val="0"/>
        <w:autoSpaceDN w:val="0"/>
        <w:adjustRightInd w:val="0"/>
        <w:ind w:firstLine="709"/>
        <w:jc w:val="both"/>
      </w:pPr>
      <w:r w:rsidRPr="009C5C5E">
        <w:t xml:space="preserve">в) 10000 рублей, если цена Контракта составляет от 50 млн. рублей до 100 млн. </w:t>
      </w:r>
      <w:r w:rsidRPr="009C5C5E">
        <w:lastRenderedPageBreak/>
        <w:t>рублей (включительно);</w:t>
      </w:r>
    </w:p>
    <w:p w:rsidR="008A1609" w:rsidRPr="009C5C5E" w:rsidRDefault="008A1609" w:rsidP="008A1609">
      <w:pPr>
        <w:widowControl w:val="0"/>
        <w:autoSpaceDE w:val="0"/>
        <w:autoSpaceDN w:val="0"/>
        <w:adjustRightInd w:val="0"/>
        <w:ind w:firstLine="709"/>
        <w:jc w:val="both"/>
      </w:pPr>
      <w:r w:rsidRPr="009C5C5E">
        <w:t>г) 100000 рублей, если цена Контракта превышает 100 млн. рублей.</w:t>
      </w:r>
    </w:p>
    <w:p w:rsidR="008A1609" w:rsidRPr="009C5C5E" w:rsidRDefault="008A1609" w:rsidP="008A1609">
      <w:pPr>
        <w:widowControl w:val="0"/>
        <w:autoSpaceDE w:val="0"/>
        <w:autoSpaceDN w:val="0"/>
        <w:adjustRightInd w:val="0"/>
        <w:ind w:firstLine="709"/>
        <w:jc w:val="both"/>
        <w:rPr>
          <w:iCs/>
        </w:rPr>
      </w:pPr>
      <w:proofErr w:type="gramStart"/>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9C5C5E">
        <w:t xml:space="preserve"> </w:t>
      </w:r>
      <w:proofErr w:type="gramStart"/>
      <w:r w:rsidRPr="009C5C5E">
        <w:t>исполненных</w:t>
      </w:r>
      <w:proofErr w:type="gramEnd"/>
      <w:r w:rsidRPr="009C5C5E">
        <w:t xml:space="preserve"> </w:t>
      </w:r>
      <w:r w:rsidR="00752F07">
        <w:t>Исполнителем</w:t>
      </w:r>
      <w:r w:rsidRPr="009C5C5E">
        <w:t>.</w:t>
      </w:r>
    </w:p>
    <w:p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8A1609" w:rsidRPr="009C5C5E" w:rsidRDefault="008A1609" w:rsidP="008A1609">
      <w:pPr>
        <w:autoSpaceDE w:val="0"/>
        <w:autoSpaceDN w:val="0"/>
        <w:adjustRightInd w:val="0"/>
        <w:ind w:firstLine="709"/>
        <w:jc w:val="both"/>
      </w:pPr>
      <w:r w:rsidRPr="009C5C5E">
        <w:t>а) 1000 рублей, если цена Контракта не превышает 3 млн. рублей (включительно);</w:t>
      </w:r>
    </w:p>
    <w:p w:rsidR="008A1609" w:rsidRPr="009C5C5E" w:rsidRDefault="008A1609" w:rsidP="008A1609">
      <w:pPr>
        <w:autoSpaceDE w:val="0"/>
        <w:autoSpaceDN w:val="0"/>
        <w:adjustRightInd w:val="0"/>
        <w:ind w:firstLine="709"/>
        <w:jc w:val="both"/>
      </w:pPr>
      <w:r w:rsidRPr="009C5C5E">
        <w:t>б) 5000 рублей, если цена Контракта составляет от 3 млн. рублей до 50 млн. рублей (включительно);</w:t>
      </w:r>
    </w:p>
    <w:p w:rsidR="008A1609" w:rsidRPr="009C5C5E" w:rsidRDefault="008A1609" w:rsidP="008A1609">
      <w:pPr>
        <w:autoSpaceDE w:val="0"/>
        <w:autoSpaceDN w:val="0"/>
        <w:adjustRightInd w:val="0"/>
        <w:ind w:firstLine="709"/>
        <w:jc w:val="both"/>
      </w:pPr>
      <w:r w:rsidRPr="009C5C5E">
        <w:t>в) 10000 рублей, если цена Контракта составляет от 50 млн. рублей до 100 млн. рублей (включительно);</w:t>
      </w:r>
    </w:p>
    <w:p w:rsidR="008A1609" w:rsidRPr="009C5C5E" w:rsidRDefault="008A1609" w:rsidP="008A1609">
      <w:pPr>
        <w:autoSpaceDE w:val="0"/>
        <w:autoSpaceDN w:val="0"/>
        <w:adjustRightInd w:val="0"/>
        <w:ind w:firstLine="709"/>
        <w:jc w:val="both"/>
      </w:pPr>
      <w:r w:rsidRPr="009C5C5E">
        <w:t>г) 100000 рублей, если цена Контракта превышает 100 млн. рублей.</w:t>
      </w:r>
    </w:p>
    <w:p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Уплата неустоек (штрафов, пеней) не освобождает виновную Сторону от </w:t>
      </w:r>
      <w:r w:rsidRPr="009C5C5E">
        <w:lastRenderedPageBreak/>
        <w:t>выполнения принятых на себя обязательств по Контракту.</w:t>
      </w:r>
    </w:p>
    <w:p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1609" w:rsidRPr="009C5C5E" w:rsidRDefault="008A1609" w:rsidP="008A1609">
      <w:pPr>
        <w:tabs>
          <w:tab w:val="left" w:pos="1276"/>
        </w:tabs>
        <w:ind w:left="709"/>
        <w:jc w:val="both"/>
        <w:rPr>
          <w:i/>
        </w:rPr>
      </w:pPr>
    </w:p>
    <w:p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rsidR="001B2933" w:rsidRPr="0071319E" w:rsidRDefault="001B2933" w:rsidP="001B2933">
      <w:pPr>
        <w:pStyle w:val="a8"/>
        <w:numPr>
          <w:ilvl w:val="1"/>
          <w:numId w:val="2"/>
        </w:numPr>
        <w:ind w:left="0" w:firstLine="709"/>
      </w:pPr>
      <w:proofErr w:type="gramStart"/>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1B2933" w:rsidRPr="0071319E" w:rsidRDefault="001B2933" w:rsidP="001B2933">
      <w:pPr>
        <w:pStyle w:val="a8"/>
        <w:ind w:firstLine="709"/>
      </w:pPr>
    </w:p>
    <w:p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rsidR="001B2933" w:rsidRPr="0071319E" w:rsidRDefault="001B2933" w:rsidP="003B4D23">
      <w:pPr>
        <w:pStyle w:val="a8"/>
        <w:numPr>
          <w:ilvl w:val="1"/>
          <w:numId w:val="2"/>
        </w:numPr>
        <w:tabs>
          <w:tab w:val="left" w:pos="426"/>
          <w:tab w:val="left" w:pos="1134"/>
        </w:tabs>
        <w:ind w:left="0" w:firstLine="709"/>
      </w:pPr>
      <w:r w:rsidRPr="0071319E">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1B2933" w:rsidRPr="0071319E" w:rsidRDefault="001B2933" w:rsidP="001B2933">
      <w:pPr>
        <w:pStyle w:val="a8"/>
        <w:tabs>
          <w:tab w:val="left" w:pos="426"/>
          <w:tab w:val="left" w:pos="1134"/>
        </w:tabs>
        <w:ind w:firstLine="709"/>
      </w:pPr>
    </w:p>
    <w:p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proofErr w:type="gramStart"/>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roofErr w:type="gramEnd"/>
    </w:p>
    <w:p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7E1258" w:rsidRDefault="001B2933" w:rsidP="001B2933">
      <w:pPr>
        <w:pStyle w:val="a8"/>
        <w:numPr>
          <w:ilvl w:val="1"/>
          <w:numId w:val="2"/>
        </w:numPr>
        <w:ind w:left="0" w:firstLine="709"/>
      </w:pPr>
      <w:r w:rsidRPr="0071319E">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rsidR="001B2933" w:rsidRPr="00393197" w:rsidRDefault="001B2933" w:rsidP="00393197">
      <w:pPr>
        <w:pStyle w:val="a8"/>
        <w:numPr>
          <w:ilvl w:val="1"/>
          <w:numId w:val="2"/>
        </w:numPr>
        <w:ind w:left="0" w:firstLine="709"/>
        <w:rPr>
          <w:color w:val="000000" w:themeColor="text1"/>
        </w:rPr>
      </w:pPr>
      <w:r w:rsidRPr="0071319E">
        <w:t>Расторжение Контракта влечет прекращение обязатель</w:t>
      </w:r>
      <w:proofErr w:type="gramStart"/>
      <w:r w:rsidRPr="0071319E">
        <w:t>ств Ст</w:t>
      </w:r>
      <w:proofErr w:type="gramEnd"/>
      <w:r w:rsidRPr="0071319E">
        <w:t xml:space="preserve">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393197" w:rsidRPr="00393197" w:rsidRDefault="00393197" w:rsidP="00393197">
      <w:pPr>
        <w:pStyle w:val="a8"/>
        <w:ind w:left="709"/>
        <w:rPr>
          <w:color w:val="000000" w:themeColor="text1"/>
        </w:rPr>
      </w:pPr>
    </w:p>
    <w:p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p>
    <w:p w:rsidR="001B2933" w:rsidRDefault="001B2933" w:rsidP="00393197">
      <w:pPr>
        <w:pStyle w:val="ConsPlusNormal"/>
        <w:widowControl/>
        <w:numPr>
          <w:ilvl w:val="1"/>
          <w:numId w:val="2"/>
        </w:numPr>
        <w:ind w:left="0" w:firstLine="709"/>
        <w:jc w:val="both"/>
        <w:rPr>
          <w:rFonts w:ascii="Times New Roman" w:hAnsi="Times New Roman" w:cs="Times New Roman"/>
          <w:iCs/>
          <w:sz w:val="24"/>
          <w:szCs w:val="24"/>
        </w:rPr>
      </w:pPr>
      <w:r w:rsidRPr="0071319E">
        <w:rPr>
          <w:rFonts w:ascii="Times New Roman" w:hAnsi="Times New Roman" w:cs="Times New Roman"/>
          <w:iCs/>
          <w:sz w:val="24"/>
          <w:szCs w:val="24"/>
        </w:rPr>
        <w:t>Контра</w:t>
      </w:r>
      <w:proofErr w:type="gramStart"/>
      <w:r w:rsidRPr="0071319E">
        <w:rPr>
          <w:rFonts w:ascii="Times New Roman" w:hAnsi="Times New Roman" w:cs="Times New Roman"/>
          <w:iCs/>
          <w:sz w:val="24"/>
          <w:szCs w:val="24"/>
        </w:rPr>
        <w:t>кт вст</w:t>
      </w:r>
      <w:proofErr w:type="gramEnd"/>
      <w:r w:rsidRPr="0071319E">
        <w:rPr>
          <w:rFonts w:ascii="Times New Roman" w:hAnsi="Times New Roman" w:cs="Times New Roman"/>
          <w:iCs/>
          <w:sz w:val="24"/>
          <w:szCs w:val="24"/>
        </w:rPr>
        <w:t xml:space="preserve">упает в силу со дня подписания его Сторонами и </w:t>
      </w:r>
      <w:r w:rsidR="00393197" w:rsidRPr="00393197">
        <w:rPr>
          <w:rFonts w:ascii="Times New Roman" w:hAnsi="Times New Roman" w:cs="Times New Roman"/>
          <w:iCs/>
          <w:sz w:val="24"/>
          <w:szCs w:val="24"/>
        </w:rPr>
        <w:t>действует</w:t>
      </w:r>
      <w:r w:rsidR="00B20D54">
        <w:rPr>
          <w:rFonts w:ascii="Times New Roman" w:hAnsi="Times New Roman" w:cs="Times New Roman"/>
          <w:iCs/>
          <w:sz w:val="24"/>
          <w:szCs w:val="24"/>
        </w:rPr>
        <w:t xml:space="preserve"> до 30.12.2025 или </w:t>
      </w:r>
      <w:r w:rsidR="00393197" w:rsidRPr="00393197">
        <w:rPr>
          <w:rFonts w:ascii="Times New Roman" w:hAnsi="Times New Roman" w:cs="Times New Roman"/>
          <w:iCs/>
          <w:sz w:val="24"/>
          <w:szCs w:val="24"/>
        </w:rPr>
        <w:t>до полного исполнения Сторонами своих обязательств по Контракту.</w:t>
      </w:r>
    </w:p>
    <w:p w:rsidR="00393197" w:rsidRPr="001E3D5D" w:rsidRDefault="00393197" w:rsidP="001B2933">
      <w:pPr>
        <w:pStyle w:val="ConsPlusNormal"/>
        <w:widowControl/>
        <w:jc w:val="both"/>
        <w:rPr>
          <w:rFonts w:ascii="Times New Roman" w:hAnsi="Times New Roman" w:cs="Times New Roman"/>
          <w:iCs/>
          <w:sz w:val="24"/>
          <w:szCs w:val="24"/>
        </w:rPr>
      </w:pPr>
    </w:p>
    <w:p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p>
    <w:p w:rsidR="009C074C" w:rsidRDefault="009C074C" w:rsidP="009C074C">
      <w:pPr>
        <w:ind w:firstLine="709"/>
        <w:jc w:val="both"/>
        <w:rPr>
          <w:iCs/>
          <w:spacing w:val="-2"/>
        </w:rPr>
      </w:pPr>
      <w:r>
        <w:rPr>
          <w:iCs/>
          <w:spacing w:val="-2"/>
        </w:rPr>
        <w:t>13.1. Любые уведомления, извещения, запросы и иная корреспонденция должны быть сделаны в письменной форме (далее – «корреспонденция»).</w:t>
      </w:r>
    </w:p>
    <w:p w:rsidR="00243020" w:rsidRPr="002B4054" w:rsidRDefault="00243020" w:rsidP="00243020">
      <w:pPr>
        <w:ind w:firstLine="709"/>
        <w:contextualSpacing/>
        <w:jc w:val="both"/>
        <w:rPr>
          <w:spacing w:val="-2"/>
        </w:rPr>
      </w:pPr>
      <w:r w:rsidRPr="002B4054">
        <w:rPr>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9C074C" w:rsidRDefault="009C074C" w:rsidP="009C074C">
      <w:pPr>
        <w:ind w:right="-1" w:firstLine="709"/>
        <w:contextualSpacing/>
        <w:jc w:val="both"/>
        <w:rPr>
          <w:iCs/>
          <w:color w:val="000000"/>
        </w:rPr>
      </w:pPr>
      <w:proofErr w:type="gramStart"/>
      <w:r>
        <w:rPr>
          <w:iCs/>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471A43" w:rsidRPr="00471A43" w:rsidRDefault="00471A43" w:rsidP="00471A43">
      <w:pPr>
        <w:ind w:firstLine="709"/>
        <w:rPr>
          <w:iCs/>
          <w:color w:val="000000"/>
          <w:spacing w:val="-2"/>
        </w:rPr>
      </w:pPr>
      <w:r w:rsidRPr="00471A43">
        <w:rPr>
          <w:iCs/>
          <w:color w:val="000000"/>
          <w:spacing w:val="-2"/>
        </w:rPr>
        <w:t xml:space="preserve">Электронный документ будет считаться доставленным </w:t>
      </w:r>
      <w:proofErr w:type="gramStart"/>
      <w:r w:rsidRPr="00471A43">
        <w:rPr>
          <w:iCs/>
          <w:color w:val="000000"/>
          <w:spacing w:val="-2"/>
        </w:rPr>
        <w:t>с даты направления</w:t>
      </w:r>
      <w:proofErr w:type="gramEnd"/>
      <w:r w:rsidRPr="00471A43">
        <w:rPr>
          <w:iCs/>
          <w:color w:val="000000"/>
          <w:spacing w:val="-2"/>
        </w:rPr>
        <w:t xml:space="preserve"> Стороной оператору электронного документооборота файла с таким документом и перенаправленным последним адресату.</w:t>
      </w:r>
    </w:p>
    <w:p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 xml:space="preserve">Сторона отказалась от получения </w:t>
      </w:r>
      <w:proofErr w:type="gramStart"/>
      <w:r w:rsidRPr="009C074C">
        <w:rPr>
          <w:rFonts w:ascii="Times New Roman" w:hAnsi="Times New Roman" w:cs="Times New Roman"/>
          <w:iCs/>
          <w:color w:val="000000"/>
          <w:spacing w:val="-2"/>
          <w:sz w:val="24"/>
          <w:szCs w:val="24"/>
        </w:rPr>
        <w:t>корреспонденции</w:t>
      </w:r>
      <w:proofErr w:type="gramEnd"/>
      <w:r w:rsidRPr="009C074C">
        <w:rPr>
          <w:rFonts w:ascii="Times New Roman" w:hAnsi="Times New Roman" w:cs="Times New Roman"/>
          <w:iCs/>
          <w:color w:val="000000"/>
          <w:spacing w:val="-2"/>
          <w:sz w:val="24"/>
          <w:szCs w:val="24"/>
        </w:rPr>
        <w:t xml:space="preserve"> и этот отказ зафиксирован организацией почтовой связи;</w:t>
      </w:r>
    </w:p>
    <w:p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Все приложения к Контракту являются его неотъемной частью.</w:t>
      </w:r>
    </w:p>
    <w:p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w:t>
      </w:r>
      <w:r w:rsidR="008B2C18">
        <w:rPr>
          <w:rFonts w:ascii="Times New Roman" w:hAnsi="Times New Roman" w:cs="Times New Roman"/>
          <w:iCs/>
          <w:sz w:val="24"/>
          <w:szCs w:val="24"/>
        </w:rPr>
        <w:t>е</w:t>
      </w:r>
      <w:r>
        <w:rPr>
          <w:rFonts w:ascii="Times New Roman" w:hAnsi="Times New Roman" w:cs="Times New Roman"/>
          <w:iCs/>
          <w:sz w:val="24"/>
          <w:szCs w:val="24"/>
        </w:rPr>
        <w:t>тся: Техническое задание (Приложение</w:t>
      </w:r>
      <w:r w:rsidR="008B2C18">
        <w:rPr>
          <w:rFonts w:ascii="Times New Roman" w:hAnsi="Times New Roman" w:cs="Times New Roman"/>
          <w:iCs/>
          <w:sz w:val="24"/>
          <w:szCs w:val="24"/>
        </w:rPr>
        <w:t xml:space="preserve"> №</w:t>
      </w:r>
      <w:r>
        <w:rPr>
          <w:rFonts w:ascii="Times New Roman" w:hAnsi="Times New Roman" w:cs="Times New Roman"/>
          <w:iCs/>
          <w:sz w:val="24"/>
          <w:szCs w:val="24"/>
        </w:rPr>
        <w:t xml:space="preserve"> 1)</w:t>
      </w:r>
      <w:r w:rsidR="008B2C18">
        <w:rPr>
          <w:rFonts w:ascii="Times New Roman" w:hAnsi="Times New Roman" w:cs="Times New Roman"/>
          <w:iCs/>
          <w:sz w:val="24"/>
          <w:szCs w:val="24"/>
        </w:rPr>
        <w:t>.</w:t>
      </w:r>
    </w:p>
    <w:p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Pr>
          <w:iCs/>
        </w:rPr>
        <w:t>с даты</w:t>
      </w:r>
      <w:proofErr w:type="gramEnd"/>
      <w:r>
        <w:rPr>
          <w:iCs/>
        </w:rPr>
        <w:t xml:space="preserve"> такого изменения.</w:t>
      </w:r>
    </w:p>
    <w:p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w:t>
      </w:r>
      <w:proofErr w:type="gramStart"/>
      <w:r w:rsidRPr="007D0C5B">
        <w:rPr>
          <w:iCs/>
        </w:rPr>
        <w:t>положений бюджетного законодательства Российской Федерации цены Контракта</w:t>
      </w:r>
      <w:proofErr w:type="gramEnd"/>
      <w:r w:rsidRPr="007D0C5B">
        <w:rPr>
          <w:iCs/>
        </w:rPr>
        <w:t xml:space="preserve">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proofErr w:type="gramStart"/>
      <w:r w:rsidRPr="007D0C5B">
        <w:rPr>
          <w:iCs/>
        </w:rPr>
        <w:t>с</w:t>
      </w:r>
      <w:proofErr w:type="gramEnd"/>
      <w:r w:rsidRPr="007D0C5B">
        <w:rPr>
          <w:iCs/>
        </w:rPr>
        <w:t xml:space="preserve"> </w:t>
      </w:r>
      <w:r w:rsidR="00B20D54">
        <w:rPr>
          <w:iCs/>
        </w:rPr>
        <w:t>статьей</w:t>
      </w:r>
      <w:r w:rsidRPr="007D0C5B">
        <w:rPr>
          <w:iCs/>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Изменения Контракта оформляются путем подписания Сторонами дополнительного соглашения к Контракту.</w:t>
      </w:r>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proofErr w:type="gramStart"/>
      <w:r>
        <w:rPr>
          <w:rFonts w:ascii="Times New Roman" w:hAnsi="Times New Roman" w:cs="Times New Roman"/>
          <w:iCs/>
          <w:sz w:val="24"/>
          <w:szCs w:val="24"/>
        </w:rPr>
        <w:t xml:space="preserve">При исполнении своих обязательств по Контракту Стороны, их </w:t>
      </w:r>
      <w:proofErr w:type="spellStart"/>
      <w:r>
        <w:rPr>
          <w:rFonts w:ascii="Times New Roman" w:hAnsi="Times New Roman" w:cs="Times New Roman"/>
          <w:iCs/>
          <w:sz w:val="24"/>
          <w:szCs w:val="24"/>
        </w:rPr>
        <w:t>аффилированные</w:t>
      </w:r>
      <w:proofErr w:type="spellEnd"/>
      <w:r>
        <w:rPr>
          <w:rFonts w:ascii="Times New Roman" w:hAnsi="Times New Roman" w:cs="Times New Roman"/>
          <w:iCs/>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w:t>
      </w:r>
      <w:proofErr w:type="spellStart"/>
      <w:r>
        <w:rPr>
          <w:rFonts w:ascii="Times New Roman" w:hAnsi="Times New Roman" w:cs="Times New Roman"/>
          <w:iCs/>
          <w:kern w:val="16"/>
          <w:sz w:val="24"/>
          <w:szCs w:val="24"/>
        </w:rPr>
        <w:t>Незаказанная</w:t>
      </w:r>
      <w:proofErr w:type="spellEnd"/>
      <w:r>
        <w:rPr>
          <w:rFonts w:ascii="Times New Roman" w:hAnsi="Times New Roman" w:cs="Times New Roman"/>
          <w:iCs/>
          <w:kern w:val="16"/>
          <w:sz w:val="24"/>
          <w:szCs w:val="24"/>
        </w:rPr>
        <w:t xml:space="preserve">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w:t>
      </w:r>
      <w:proofErr w:type="spellStart"/>
      <w:r>
        <w:rPr>
          <w:rFonts w:ascii="Times New Roman" w:hAnsi="Times New Roman" w:cs="Times New Roman"/>
          <w:iCs/>
          <w:sz w:val="24"/>
          <w:szCs w:val="24"/>
        </w:rPr>
        <w:t>взаимосверки</w:t>
      </w:r>
      <w:proofErr w:type="spellEnd"/>
      <w:r>
        <w:rPr>
          <w:rFonts w:ascii="Times New Roman" w:hAnsi="Times New Roman" w:cs="Times New Roman"/>
          <w:i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 xml:space="preserve">Исполнитель обязан подписать акт </w:t>
      </w:r>
      <w:proofErr w:type="spellStart"/>
      <w:r>
        <w:rPr>
          <w:rFonts w:ascii="Times New Roman" w:hAnsi="Times New Roman" w:cs="Times New Roman"/>
          <w:iCs/>
          <w:color w:val="000000"/>
          <w:kern w:val="16"/>
          <w:sz w:val="24"/>
          <w:szCs w:val="24"/>
        </w:rPr>
        <w:t>взаимосверки</w:t>
      </w:r>
      <w:proofErr w:type="spellEnd"/>
      <w:r>
        <w:rPr>
          <w:rFonts w:ascii="Times New Roman" w:hAnsi="Times New Roman" w:cs="Times New Roman"/>
          <w:iCs/>
          <w:color w:val="000000"/>
          <w:kern w:val="16"/>
          <w:sz w:val="24"/>
          <w:szCs w:val="24"/>
        </w:rPr>
        <w:t xml:space="preserve"> обязательств. Данный акт является основанием для проведения взаиморасчетов между Сторонами.</w:t>
      </w:r>
    </w:p>
    <w:p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393197" w:rsidRPr="00375653" w:rsidRDefault="00393197" w:rsidP="00393197">
      <w:pPr>
        <w:pStyle w:val="ConsPlusNormal"/>
        <w:widowControl/>
        <w:ind w:left="709"/>
        <w:jc w:val="both"/>
        <w:rPr>
          <w:rFonts w:ascii="Times New Roman" w:hAnsi="Times New Roman" w:cs="Times New Roman"/>
          <w:sz w:val="24"/>
          <w:szCs w:val="24"/>
        </w:rPr>
      </w:pPr>
    </w:p>
    <w:p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rsidR="001B2933" w:rsidRPr="001E3D5D" w:rsidRDefault="001B2933" w:rsidP="001B2933"/>
    <w:tbl>
      <w:tblPr>
        <w:tblStyle w:val="a9"/>
        <w:tblW w:w="0" w:type="auto"/>
        <w:tblLook w:val="04A0"/>
      </w:tblPr>
      <w:tblGrid>
        <w:gridCol w:w="4561"/>
        <w:gridCol w:w="5010"/>
      </w:tblGrid>
      <w:tr w:rsidR="001B2933" w:rsidRPr="0071319E" w:rsidTr="00B20D54">
        <w:tc>
          <w:tcPr>
            <w:tcW w:w="4786" w:type="dxa"/>
          </w:tcPr>
          <w:p w:rsidR="001B2933" w:rsidRPr="0071319E" w:rsidRDefault="001B2933" w:rsidP="00B20D54">
            <w:pPr>
              <w:pStyle w:val="a4"/>
              <w:tabs>
                <w:tab w:val="left" w:pos="0"/>
              </w:tabs>
              <w:ind w:left="0"/>
              <w:jc w:val="both"/>
              <w:rPr>
                <w:b/>
              </w:rPr>
            </w:pPr>
            <w:r w:rsidRPr="0071319E">
              <w:rPr>
                <w:b/>
              </w:rPr>
              <w:lastRenderedPageBreak/>
              <w:t>ЗАКАЗЧИК</w:t>
            </w:r>
          </w:p>
          <w:p w:rsidR="00B37049" w:rsidRDefault="00B37049" w:rsidP="00B37049">
            <w:r>
              <w:t xml:space="preserve">Администрация города Рубцовска </w:t>
            </w:r>
          </w:p>
          <w:p w:rsidR="00B37049" w:rsidRDefault="00B37049" w:rsidP="00B37049">
            <w:r>
              <w:t>Алтайского края</w:t>
            </w:r>
          </w:p>
          <w:p w:rsidR="00B37049" w:rsidRDefault="00B37049" w:rsidP="00B37049">
            <w:r>
              <w:t xml:space="preserve">ИНН 2209011079; КПП 220901001; </w:t>
            </w:r>
          </w:p>
          <w:p w:rsidR="00B37049" w:rsidRDefault="00B37049" w:rsidP="00B37049">
            <w:r>
              <w:t>ОКТМО 01716000</w:t>
            </w:r>
          </w:p>
          <w:p w:rsidR="00B37049" w:rsidRDefault="00B37049" w:rsidP="00B37049">
            <w:r>
              <w:t>658200, г. Рубцовск, пр. Ленина,130</w:t>
            </w:r>
          </w:p>
          <w:p w:rsidR="00B37049" w:rsidRDefault="00B37049" w:rsidP="00B37049">
            <w:r>
              <w:t xml:space="preserve">Получатель: </w:t>
            </w:r>
            <w:proofErr w:type="gramStart"/>
            <w: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B37049" w:rsidRDefault="00B37049" w:rsidP="00B37049">
            <w:proofErr w:type="gramStart"/>
            <w:r>
              <w:t>РУБЦОВСКА, Л/С 03173011690)</w:t>
            </w:r>
            <w:proofErr w:type="gramEnd"/>
          </w:p>
          <w:p w:rsidR="00B37049" w:rsidRDefault="00B37049" w:rsidP="00B37049">
            <w:r>
              <w:t xml:space="preserve">Банк: ОТДЕЛЕНИЕ БАРНАУЛ БАНКА РОССИИ//УФК по Алтайскому краю </w:t>
            </w:r>
          </w:p>
          <w:p w:rsidR="00B37049" w:rsidRDefault="00B37049" w:rsidP="00B37049">
            <w:r>
              <w:t>г. Барнаул</w:t>
            </w:r>
          </w:p>
          <w:p w:rsidR="00B37049" w:rsidRDefault="00B37049" w:rsidP="00B37049">
            <w:r>
              <w:t>БИК 010173001</w:t>
            </w:r>
          </w:p>
          <w:p w:rsidR="00B37049" w:rsidRDefault="00B37049" w:rsidP="00B37049">
            <w:r>
              <w:t>ЕКС 40102810045370000009</w:t>
            </w:r>
          </w:p>
          <w:p w:rsidR="00B37049" w:rsidRDefault="00B37049" w:rsidP="00B37049">
            <w:r>
              <w:t>КС   03231643017160001700</w:t>
            </w:r>
          </w:p>
          <w:p w:rsidR="001B2933" w:rsidRPr="0071319E" w:rsidRDefault="00B37049" w:rsidP="00B37049">
            <w:pPr>
              <w:pStyle w:val="a4"/>
              <w:tabs>
                <w:tab w:val="left" w:pos="0"/>
              </w:tabs>
              <w:ind w:left="0"/>
              <w:jc w:val="both"/>
            </w:pPr>
            <w:r>
              <w:t>___________________</w:t>
            </w:r>
          </w:p>
        </w:tc>
        <w:tc>
          <w:tcPr>
            <w:tcW w:w="5326" w:type="dxa"/>
          </w:tcPr>
          <w:p w:rsidR="001B2933" w:rsidRPr="0071319E" w:rsidRDefault="001145DB" w:rsidP="00B20D54">
            <w:pPr>
              <w:pStyle w:val="a4"/>
              <w:tabs>
                <w:tab w:val="left" w:pos="0"/>
              </w:tabs>
              <w:ind w:left="0"/>
              <w:jc w:val="both"/>
              <w:rPr>
                <w:b/>
              </w:rPr>
            </w:pPr>
            <w:r>
              <w:rPr>
                <w:b/>
              </w:rPr>
              <w:t>ИСПОЛНИТЕЛЬ</w:t>
            </w:r>
          </w:p>
          <w:p w:rsidR="001B2933" w:rsidRPr="0071319E" w:rsidRDefault="001B2933" w:rsidP="00B20D54">
            <w:pPr>
              <w:pStyle w:val="a4"/>
              <w:tabs>
                <w:tab w:val="left" w:pos="0"/>
              </w:tabs>
              <w:ind w:left="0"/>
              <w:jc w:val="both"/>
            </w:pPr>
          </w:p>
        </w:tc>
      </w:tr>
    </w:tbl>
    <w:p w:rsidR="001B2933" w:rsidRPr="0071319E" w:rsidRDefault="001B2933" w:rsidP="001B2933">
      <w:pPr>
        <w:pStyle w:val="a4"/>
        <w:tabs>
          <w:tab w:val="left" w:pos="0"/>
        </w:tabs>
        <w:ind w:left="0"/>
        <w:jc w:val="both"/>
      </w:pPr>
    </w:p>
    <w:tbl>
      <w:tblPr>
        <w:tblW w:w="0" w:type="auto"/>
        <w:tblInd w:w="108" w:type="dxa"/>
        <w:tblLook w:val="0000"/>
      </w:tblPr>
      <w:tblGrid>
        <w:gridCol w:w="4729"/>
        <w:gridCol w:w="4733"/>
      </w:tblGrid>
      <w:tr w:rsidR="001B2933" w:rsidRPr="00BB7342" w:rsidTr="00B20D54">
        <w:tc>
          <w:tcPr>
            <w:tcW w:w="4729" w:type="dxa"/>
          </w:tcPr>
          <w:p w:rsidR="001B2933" w:rsidRPr="00BB7342" w:rsidRDefault="001B2933" w:rsidP="00B20D54">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Заказчик</w:t>
            </w:r>
          </w:p>
          <w:p w:rsidR="001B2933" w:rsidRPr="00BB7342" w:rsidRDefault="001B2933" w:rsidP="00B20D54">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___________________</w:t>
            </w:r>
          </w:p>
          <w:p w:rsidR="001B2933" w:rsidRPr="00BB7342" w:rsidRDefault="001B2933" w:rsidP="00B20D54">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 ______ 20__ г.</w:t>
            </w:r>
          </w:p>
          <w:p w:rsidR="001B2933" w:rsidRPr="00BB7342" w:rsidRDefault="001B2933" w:rsidP="00B20D54">
            <w:pPr>
              <w:pStyle w:val="ConsPlusNormal"/>
              <w:widowControl/>
              <w:jc w:val="both"/>
              <w:rPr>
                <w:rFonts w:ascii="Times New Roman" w:hAnsi="Times New Roman" w:cs="Times New Roman"/>
                <w:sz w:val="24"/>
                <w:szCs w:val="24"/>
              </w:rPr>
            </w:pPr>
            <w:proofErr w:type="spellStart"/>
            <w:r w:rsidRPr="00BB7342">
              <w:rPr>
                <w:rFonts w:ascii="Times New Roman" w:hAnsi="Times New Roman" w:cs="Times New Roman"/>
                <w:sz w:val="22"/>
                <w:szCs w:val="22"/>
              </w:rPr>
              <w:t>м</w:t>
            </w:r>
            <w:proofErr w:type="gramStart"/>
            <w:r w:rsidRPr="00BB7342">
              <w:rPr>
                <w:rFonts w:ascii="Times New Roman" w:hAnsi="Times New Roman" w:cs="Times New Roman"/>
                <w:sz w:val="22"/>
                <w:szCs w:val="22"/>
              </w:rPr>
              <w:t>.п</w:t>
            </w:r>
            <w:proofErr w:type="spellEnd"/>
            <w:proofErr w:type="gramEnd"/>
          </w:p>
        </w:tc>
        <w:tc>
          <w:tcPr>
            <w:tcW w:w="4733" w:type="dxa"/>
          </w:tcPr>
          <w:p w:rsidR="001B2933" w:rsidRPr="00BB7342" w:rsidRDefault="001B2933" w:rsidP="00B20D54">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r w:rsidR="00752F07" w:rsidRPr="00BB7342">
              <w:rPr>
                <w:rFonts w:ascii="Times New Roman" w:hAnsi="Times New Roman" w:cs="Times New Roman"/>
                <w:sz w:val="24"/>
                <w:szCs w:val="24"/>
              </w:rPr>
              <w:t>Исполнитель</w:t>
            </w:r>
          </w:p>
          <w:p w:rsidR="001B2933" w:rsidRPr="00BB7342" w:rsidRDefault="001B2933" w:rsidP="00B20D54">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____________________</w:t>
            </w:r>
          </w:p>
          <w:p w:rsidR="001B2933" w:rsidRPr="00BB7342" w:rsidRDefault="001B2933" w:rsidP="00B20D54">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 20__ г.</w:t>
            </w:r>
          </w:p>
          <w:p w:rsidR="001B2933" w:rsidRPr="00BB7342" w:rsidRDefault="001B2933" w:rsidP="00B20D54">
            <w:pPr>
              <w:pStyle w:val="ConsPlusNormal"/>
              <w:widowControl/>
              <w:jc w:val="both"/>
              <w:rPr>
                <w:rFonts w:ascii="Times New Roman" w:hAnsi="Times New Roman" w:cs="Times New Roman"/>
                <w:sz w:val="24"/>
                <w:szCs w:val="24"/>
              </w:rPr>
            </w:pPr>
            <w:r w:rsidRPr="00BB7342">
              <w:rPr>
                <w:rFonts w:ascii="Times New Roman" w:hAnsi="Times New Roman" w:cs="Times New Roman"/>
                <w:sz w:val="22"/>
                <w:szCs w:val="22"/>
              </w:rPr>
              <w:t xml:space="preserve">     </w:t>
            </w:r>
            <w:proofErr w:type="spellStart"/>
            <w:r w:rsidRPr="00BB7342">
              <w:rPr>
                <w:rFonts w:ascii="Times New Roman" w:hAnsi="Times New Roman" w:cs="Times New Roman"/>
                <w:sz w:val="22"/>
                <w:szCs w:val="22"/>
              </w:rPr>
              <w:t>м</w:t>
            </w:r>
            <w:proofErr w:type="gramStart"/>
            <w:r w:rsidRPr="00BB7342">
              <w:rPr>
                <w:rFonts w:ascii="Times New Roman" w:hAnsi="Times New Roman" w:cs="Times New Roman"/>
                <w:sz w:val="22"/>
                <w:szCs w:val="22"/>
              </w:rPr>
              <w:t>.п</w:t>
            </w:r>
            <w:proofErr w:type="spellEnd"/>
            <w:proofErr w:type="gramEnd"/>
          </w:p>
        </w:tc>
      </w:tr>
    </w:tbl>
    <w:p w:rsidR="001B2933" w:rsidRPr="00BB7342" w:rsidRDefault="001B2933" w:rsidP="001B2933">
      <w:pPr>
        <w:rPr>
          <w:bCs/>
          <w:sz w:val="28"/>
          <w:szCs w:val="28"/>
        </w:rPr>
      </w:pPr>
    </w:p>
    <w:p w:rsidR="00B62F69" w:rsidRPr="00213236" w:rsidRDefault="00B62F69" w:rsidP="00B62F69">
      <w:pPr>
        <w:ind w:left="6237"/>
      </w:pPr>
      <w:r>
        <w:t>П</w:t>
      </w:r>
      <w:r w:rsidRPr="00213236">
        <w:t>риложение 1</w:t>
      </w:r>
    </w:p>
    <w:p w:rsidR="00B62F69" w:rsidRPr="00213236" w:rsidRDefault="00B62F69" w:rsidP="00B62F69">
      <w:pPr>
        <w:ind w:left="6237"/>
      </w:pPr>
      <w:r w:rsidRPr="00213236">
        <w:t>к муниципальному контракту</w:t>
      </w:r>
    </w:p>
    <w:p w:rsidR="00B62F69" w:rsidRPr="00213236" w:rsidRDefault="00B62F69" w:rsidP="00B62F69">
      <w:pPr>
        <w:ind w:left="6237"/>
      </w:pPr>
      <w:r w:rsidRPr="00213236">
        <w:t>от ______202</w:t>
      </w:r>
      <w:r>
        <w:t>5</w:t>
      </w:r>
      <w:r w:rsidRPr="00213236">
        <w:t xml:space="preserve"> № _______</w:t>
      </w:r>
    </w:p>
    <w:p w:rsidR="00B62F69" w:rsidRPr="00213236" w:rsidRDefault="00B62F69" w:rsidP="00B62F69"/>
    <w:p w:rsidR="00B62F69" w:rsidRPr="00213236" w:rsidRDefault="00B62F69" w:rsidP="00B62F69">
      <w:pPr>
        <w:jc w:val="center"/>
        <w:rPr>
          <w:rStyle w:val="FontStyle51"/>
          <w:b/>
          <w:sz w:val="24"/>
          <w:szCs w:val="24"/>
        </w:rPr>
      </w:pPr>
      <w:r w:rsidRPr="00213236">
        <w:rPr>
          <w:rStyle w:val="FontStyle51"/>
          <w:sz w:val="24"/>
          <w:szCs w:val="24"/>
        </w:rPr>
        <w:t xml:space="preserve">Техническое задание </w:t>
      </w:r>
    </w:p>
    <w:p w:rsidR="00B62F69" w:rsidRPr="000047AF" w:rsidRDefault="00B62F69" w:rsidP="00B62F69">
      <w:pPr>
        <w:jc w:val="center"/>
        <w:rPr>
          <w:rStyle w:val="FontStyle51"/>
          <w:b/>
          <w:sz w:val="24"/>
          <w:szCs w:val="24"/>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820"/>
        <w:gridCol w:w="1984"/>
        <w:gridCol w:w="1134"/>
        <w:gridCol w:w="1135"/>
      </w:tblGrid>
      <w:tr w:rsidR="00B20D54" w:rsidRPr="0092422E" w:rsidTr="00B20D54">
        <w:tc>
          <w:tcPr>
            <w:tcW w:w="567"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pPr>
            <w:r w:rsidRPr="000A42BA">
              <w:rPr>
                <w:sz w:val="22"/>
              </w:rPr>
              <w:t>№</w:t>
            </w:r>
            <w:proofErr w:type="spellStart"/>
            <w:proofErr w:type="gramStart"/>
            <w:r w:rsidRPr="000A42BA">
              <w:rPr>
                <w:sz w:val="22"/>
              </w:rPr>
              <w:t>п</w:t>
            </w:r>
            <w:proofErr w:type="spellEnd"/>
            <w:proofErr w:type="gramEnd"/>
            <w:r w:rsidRPr="000A42BA">
              <w:rPr>
                <w:sz w:val="22"/>
              </w:rPr>
              <w:t>/</w:t>
            </w:r>
            <w:proofErr w:type="spellStart"/>
            <w:r w:rsidRPr="000A42BA">
              <w:rPr>
                <w:sz w:val="22"/>
              </w:rPr>
              <w:t>п</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pPr>
            <w:r w:rsidRPr="000A42BA">
              <w:rPr>
                <w:sz w:val="22"/>
              </w:rPr>
              <w:t>Наименование товара, работы, услуги/ наименование объекта/ адрес объекта/ протяженность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pPr>
            <w:r w:rsidRPr="000A42BA">
              <w:rPr>
                <w:sz w:val="22"/>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pPr>
            <w:r w:rsidRPr="000A42BA">
              <w:rPr>
                <w:sz w:val="22"/>
              </w:rPr>
              <w:t xml:space="preserve">Ед. </w:t>
            </w:r>
            <w:proofErr w:type="spellStart"/>
            <w:r w:rsidRPr="000A42BA">
              <w:rPr>
                <w:sz w:val="22"/>
              </w:rPr>
              <w:t>изм</w:t>
            </w:r>
            <w:proofErr w:type="spellEnd"/>
            <w:r w:rsidRPr="000A42BA">
              <w:rPr>
                <w:sz w:val="22"/>
              </w:rPr>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pPr>
            <w:r w:rsidRPr="000A42BA">
              <w:rPr>
                <w:sz w:val="22"/>
              </w:rPr>
              <w:t>Кол-во (объем)</w:t>
            </w:r>
          </w:p>
        </w:tc>
      </w:tr>
      <w:tr w:rsidR="00B20D54" w:rsidRPr="0092422E" w:rsidTr="00B20D54">
        <w:tc>
          <w:tcPr>
            <w:tcW w:w="567"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jc w:val="center"/>
            </w:pPr>
            <w:r w:rsidRPr="000A42BA">
              <w:rPr>
                <w:sz w:val="22"/>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pPr>
            <w:r w:rsidRPr="000A42BA">
              <w:rPr>
                <w:sz w:val="22"/>
              </w:rPr>
              <w:t xml:space="preserve">Выполнение кадастровых работ: Тепловая сеть, Алтайский край, </w:t>
            </w:r>
            <w:proofErr w:type="gramStart"/>
            <w:r w:rsidRPr="000A42BA">
              <w:rPr>
                <w:sz w:val="22"/>
              </w:rPr>
              <w:t>г</w:t>
            </w:r>
            <w:proofErr w:type="gramEnd"/>
            <w:r w:rsidRPr="000A42BA">
              <w:rPr>
                <w:sz w:val="22"/>
              </w:rPr>
              <w:t xml:space="preserve">. Рубцовск, улица Комсомольская, 121а, протяженность – 5,0 </w:t>
            </w:r>
            <w:proofErr w:type="spellStart"/>
            <w:r w:rsidRPr="000A42BA">
              <w:rPr>
                <w:sz w:val="22"/>
              </w:rPr>
              <w:t>мп</w:t>
            </w:r>
            <w:proofErr w:type="spellEnd"/>
            <w:r w:rsidRPr="000A42BA">
              <w:rPr>
                <w:sz w:val="22"/>
              </w:rPr>
              <w:t>*</w:t>
            </w:r>
          </w:p>
        </w:tc>
        <w:tc>
          <w:tcPr>
            <w:tcW w:w="1984" w:type="dxa"/>
            <w:vMerge w:val="restart"/>
            <w:tcBorders>
              <w:top w:val="single" w:sz="4" w:space="0" w:color="auto"/>
              <w:left w:val="single" w:sz="4" w:space="0" w:color="auto"/>
              <w:right w:val="single" w:sz="4" w:space="0" w:color="auto"/>
            </w:tcBorders>
            <w:vAlign w:val="center"/>
            <w:hideMark/>
          </w:tcPr>
          <w:p w:rsidR="00B20D54" w:rsidRPr="000A42BA" w:rsidRDefault="00B20D54" w:rsidP="00B20D54">
            <w:pPr>
              <w:contextualSpacing/>
              <w:jc w:val="center"/>
            </w:pPr>
            <w:r w:rsidRPr="000A42BA">
              <w:rPr>
                <w:sz w:val="22"/>
              </w:rPr>
              <w:t>71.12.35.110</w:t>
            </w:r>
          </w:p>
          <w:p w:rsidR="00B20D54" w:rsidRPr="000A42BA" w:rsidRDefault="00B20D54" w:rsidP="00B20D54">
            <w:pPr>
              <w:contextualSpacing/>
              <w:jc w:val="center"/>
            </w:pPr>
            <w:r w:rsidRPr="000A42BA">
              <w:rPr>
                <w:sz w:val="22"/>
              </w:rPr>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roofErr w:type="spellStart"/>
            <w:r w:rsidRPr="000A42BA">
              <w:rPr>
                <w:sz w:val="22"/>
              </w:rPr>
              <w:t>Усл</w:t>
            </w:r>
            <w:proofErr w:type="spellEnd"/>
            <w:r w:rsidRPr="000A42BA">
              <w:rPr>
                <w:sz w:val="22"/>
              </w:rPr>
              <w:t>. ед.</w:t>
            </w:r>
          </w:p>
        </w:tc>
        <w:tc>
          <w:tcPr>
            <w:tcW w:w="1135" w:type="dxa"/>
            <w:tcBorders>
              <w:top w:val="single" w:sz="4" w:space="0" w:color="auto"/>
              <w:left w:val="single" w:sz="4" w:space="0" w:color="auto"/>
              <w:bottom w:val="single" w:sz="4" w:space="0" w:color="auto"/>
              <w:right w:val="single" w:sz="4" w:space="0" w:color="auto"/>
            </w:tcBorders>
            <w:vAlign w:val="center"/>
          </w:tcPr>
          <w:p w:rsidR="00B20D54" w:rsidRPr="000A42BA" w:rsidRDefault="00B20D54" w:rsidP="00B20D54">
            <w:pPr>
              <w:contextualSpacing/>
              <w:jc w:val="center"/>
            </w:pPr>
            <w:r w:rsidRPr="000A42BA">
              <w:rPr>
                <w:sz w:val="22"/>
              </w:rPr>
              <w:t>1</w:t>
            </w:r>
          </w:p>
        </w:tc>
      </w:tr>
      <w:tr w:rsidR="00B20D54" w:rsidRPr="0092422E" w:rsidTr="00B20D54">
        <w:tc>
          <w:tcPr>
            <w:tcW w:w="567"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jc w:val="center"/>
            </w:pPr>
            <w:r w:rsidRPr="000A42BA">
              <w:rPr>
                <w:sz w:val="22"/>
              </w:rPr>
              <w:t>2.</w:t>
            </w:r>
          </w:p>
        </w:tc>
        <w:tc>
          <w:tcPr>
            <w:tcW w:w="4820"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pPr>
            <w:r w:rsidRPr="000A42BA">
              <w:rPr>
                <w:sz w:val="22"/>
              </w:rPr>
              <w:t xml:space="preserve">Выполнение кадастровых работ: Тепловая сеть, Алтайский край, </w:t>
            </w:r>
            <w:proofErr w:type="gramStart"/>
            <w:r w:rsidRPr="000A42BA">
              <w:rPr>
                <w:sz w:val="22"/>
              </w:rPr>
              <w:t>г</w:t>
            </w:r>
            <w:proofErr w:type="gramEnd"/>
            <w:r w:rsidRPr="000A42BA">
              <w:rPr>
                <w:sz w:val="22"/>
              </w:rPr>
              <w:t xml:space="preserve">. Рубцовск, улица Комсомольская, 129б, протяженность – 124,0 </w:t>
            </w:r>
            <w:proofErr w:type="spellStart"/>
            <w:r w:rsidRPr="000A42BA">
              <w:rPr>
                <w:sz w:val="22"/>
              </w:rPr>
              <w:t>мп</w:t>
            </w:r>
            <w:proofErr w:type="spellEnd"/>
            <w:r w:rsidRPr="000A42BA">
              <w:rPr>
                <w:sz w:val="22"/>
              </w:rPr>
              <w:t>*</w:t>
            </w:r>
          </w:p>
        </w:tc>
        <w:tc>
          <w:tcPr>
            <w:tcW w:w="1984" w:type="dxa"/>
            <w:vMerge/>
            <w:tcBorders>
              <w:left w:val="single" w:sz="4" w:space="0" w:color="auto"/>
              <w:right w:val="single" w:sz="4" w:space="0" w:color="auto"/>
            </w:tcBorders>
            <w:vAlign w:val="center"/>
            <w:hideMark/>
          </w:tcPr>
          <w:p w:rsidR="00B20D54" w:rsidRPr="000A42BA" w:rsidRDefault="00B20D54" w:rsidP="00B20D54">
            <w:pPr>
              <w:contextualSpacing/>
            </w:pPr>
          </w:p>
        </w:tc>
        <w:tc>
          <w:tcPr>
            <w:tcW w:w="1134"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roofErr w:type="spellStart"/>
            <w:r w:rsidRPr="000A42BA">
              <w:rPr>
                <w:sz w:val="22"/>
              </w:rPr>
              <w:t>Усл</w:t>
            </w:r>
            <w:proofErr w:type="spellEnd"/>
            <w:r w:rsidRPr="000A42BA">
              <w:rPr>
                <w:sz w:val="22"/>
              </w:rPr>
              <w:t>. ед.</w:t>
            </w:r>
          </w:p>
        </w:tc>
        <w:tc>
          <w:tcPr>
            <w:tcW w:w="1135" w:type="dxa"/>
            <w:tcBorders>
              <w:top w:val="single" w:sz="4" w:space="0" w:color="auto"/>
              <w:left w:val="single" w:sz="4" w:space="0" w:color="auto"/>
              <w:bottom w:val="single" w:sz="4" w:space="0" w:color="auto"/>
              <w:right w:val="single" w:sz="4" w:space="0" w:color="auto"/>
            </w:tcBorders>
            <w:vAlign w:val="center"/>
          </w:tcPr>
          <w:p w:rsidR="00B20D54" w:rsidRPr="000A42BA" w:rsidRDefault="00B20D54" w:rsidP="00B20D54">
            <w:pPr>
              <w:contextualSpacing/>
              <w:jc w:val="center"/>
            </w:pPr>
            <w:r w:rsidRPr="000A42BA">
              <w:rPr>
                <w:sz w:val="22"/>
              </w:rPr>
              <w:t>1</w:t>
            </w:r>
          </w:p>
        </w:tc>
      </w:tr>
      <w:tr w:rsidR="00B20D54" w:rsidRPr="0092422E" w:rsidTr="00B20D54">
        <w:tc>
          <w:tcPr>
            <w:tcW w:w="567"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jc w:val="center"/>
            </w:pPr>
            <w:r w:rsidRPr="000A42BA">
              <w:rPr>
                <w:sz w:val="22"/>
              </w:rPr>
              <w:t>3.</w:t>
            </w:r>
          </w:p>
        </w:tc>
        <w:tc>
          <w:tcPr>
            <w:tcW w:w="4820"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Pr>
              <w:contextualSpacing/>
            </w:pPr>
            <w:r w:rsidRPr="000A42BA">
              <w:rPr>
                <w:sz w:val="22"/>
              </w:rPr>
              <w:t xml:space="preserve">Выполнение кадастровых работ: Тепловая сеть и сеть ГВС, Алтайский край, </w:t>
            </w:r>
            <w:proofErr w:type="gramStart"/>
            <w:r w:rsidRPr="000A42BA">
              <w:rPr>
                <w:sz w:val="22"/>
              </w:rPr>
              <w:t>г</w:t>
            </w:r>
            <w:proofErr w:type="gramEnd"/>
            <w:r w:rsidRPr="000A42BA">
              <w:rPr>
                <w:sz w:val="22"/>
              </w:rPr>
              <w:t xml:space="preserve">. Рубцовск, проспект Ленина, 22, протяженность - 8,0 </w:t>
            </w:r>
            <w:proofErr w:type="spellStart"/>
            <w:r w:rsidRPr="000A42BA">
              <w:rPr>
                <w:sz w:val="22"/>
              </w:rPr>
              <w:t>мп</w:t>
            </w:r>
            <w:proofErr w:type="spellEnd"/>
            <w:r w:rsidRPr="000A42BA">
              <w:rPr>
                <w:sz w:val="22"/>
              </w:rPr>
              <w:t>*</w:t>
            </w:r>
          </w:p>
        </w:tc>
        <w:tc>
          <w:tcPr>
            <w:tcW w:w="1984" w:type="dxa"/>
            <w:vMerge/>
            <w:tcBorders>
              <w:left w:val="single" w:sz="4" w:space="0" w:color="auto"/>
              <w:right w:val="single" w:sz="4" w:space="0" w:color="auto"/>
            </w:tcBorders>
            <w:vAlign w:val="center"/>
            <w:hideMark/>
          </w:tcPr>
          <w:p w:rsidR="00B20D54" w:rsidRPr="000A42BA" w:rsidRDefault="00B20D54" w:rsidP="00B20D54">
            <w:pPr>
              <w:contextualSpacing/>
            </w:pPr>
          </w:p>
        </w:tc>
        <w:tc>
          <w:tcPr>
            <w:tcW w:w="1134" w:type="dxa"/>
            <w:tcBorders>
              <w:top w:val="single" w:sz="4" w:space="0" w:color="auto"/>
              <w:left w:val="single" w:sz="4" w:space="0" w:color="auto"/>
              <w:bottom w:val="single" w:sz="4" w:space="0" w:color="auto"/>
              <w:right w:val="single" w:sz="4" w:space="0" w:color="auto"/>
            </w:tcBorders>
            <w:vAlign w:val="center"/>
            <w:hideMark/>
          </w:tcPr>
          <w:p w:rsidR="00B20D54" w:rsidRPr="000A42BA" w:rsidRDefault="00B20D54" w:rsidP="00B20D54">
            <w:proofErr w:type="spellStart"/>
            <w:r w:rsidRPr="000A42BA">
              <w:rPr>
                <w:sz w:val="22"/>
              </w:rPr>
              <w:t>Усл</w:t>
            </w:r>
            <w:proofErr w:type="spellEnd"/>
            <w:r w:rsidRPr="000A42BA">
              <w:rPr>
                <w:sz w:val="22"/>
              </w:rPr>
              <w:t>. ед.</w:t>
            </w:r>
          </w:p>
        </w:tc>
        <w:tc>
          <w:tcPr>
            <w:tcW w:w="1135" w:type="dxa"/>
            <w:tcBorders>
              <w:top w:val="single" w:sz="4" w:space="0" w:color="auto"/>
              <w:left w:val="single" w:sz="4" w:space="0" w:color="auto"/>
              <w:bottom w:val="single" w:sz="4" w:space="0" w:color="auto"/>
              <w:right w:val="single" w:sz="4" w:space="0" w:color="auto"/>
            </w:tcBorders>
            <w:vAlign w:val="center"/>
          </w:tcPr>
          <w:p w:rsidR="00B20D54" w:rsidRPr="000A42BA" w:rsidRDefault="00B20D54" w:rsidP="00B20D54">
            <w:pPr>
              <w:contextualSpacing/>
              <w:jc w:val="center"/>
            </w:pPr>
            <w:r w:rsidRPr="000A42BA">
              <w:rPr>
                <w:sz w:val="22"/>
              </w:rPr>
              <w:t>1</w:t>
            </w:r>
          </w:p>
        </w:tc>
      </w:tr>
      <w:tr w:rsidR="00B20D54" w:rsidRPr="0092422E" w:rsidTr="00B20D54">
        <w:tc>
          <w:tcPr>
            <w:tcW w:w="567" w:type="dxa"/>
            <w:tcBorders>
              <w:top w:val="single" w:sz="4" w:space="0" w:color="auto"/>
              <w:left w:val="single" w:sz="4" w:space="0" w:color="auto"/>
              <w:bottom w:val="single" w:sz="4" w:space="0" w:color="auto"/>
              <w:right w:val="single" w:sz="4" w:space="0" w:color="auto"/>
            </w:tcBorders>
            <w:vAlign w:val="center"/>
          </w:tcPr>
          <w:p w:rsidR="00B20D54" w:rsidRPr="000A42BA" w:rsidRDefault="006C2483" w:rsidP="00B20D54">
            <w:pPr>
              <w:contextualSpacing/>
              <w:jc w:val="center"/>
            </w:pPr>
            <w:r>
              <w:t>4.</w:t>
            </w:r>
          </w:p>
        </w:tc>
        <w:tc>
          <w:tcPr>
            <w:tcW w:w="4820" w:type="dxa"/>
            <w:tcBorders>
              <w:top w:val="single" w:sz="4" w:space="0" w:color="auto"/>
              <w:left w:val="single" w:sz="4" w:space="0" w:color="auto"/>
              <w:bottom w:val="single" w:sz="4" w:space="0" w:color="auto"/>
              <w:right w:val="single" w:sz="4" w:space="0" w:color="auto"/>
            </w:tcBorders>
            <w:vAlign w:val="center"/>
          </w:tcPr>
          <w:p w:rsidR="00B20D54" w:rsidRPr="000A42BA" w:rsidRDefault="00B20D54" w:rsidP="00B20D54">
            <w:pPr>
              <w:contextualSpacing/>
            </w:pPr>
            <w:r w:rsidRPr="000A42BA">
              <w:rPr>
                <w:sz w:val="22"/>
              </w:rPr>
              <w:t xml:space="preserve">Выполнение кадастровых работ: Тепловая сеть и сеть ГВС, Алтайский край, </w:t>
            </w:r>
            <w:proofErr w:type="gramStart"/>
            <w:r w:rsidRPr="000A42BA">
              <w:rPr>
                <w:sz w:val="22"/>
              </w:rPr>
              <w:t>г</w:t>
            </w:r>
            <w:proofErr w:type="gramEnd"/>
            <w:r w:rsidRPr="000A42BA">
              <w:rPr>
                <w:sz w:val="22"/>
              </w:rPr>
              <w:t xml:space="preserve">. Рубцовск, улица Московская, 10, протяженность - 14,0 </w:t>
            </w:r>
            <w:proofErr w:type="spellStart"/>
            <w:r w:rsidRPr="000A42BA">
              <w:rPr>
                <w:sz w:val="22"/>
              </w:rPr>
              <w:t>мп</w:t>
            </w:r>
            <w:proofErr w:type="spellEnd"/>
            <w:r w:rsidRPr="000A42BA">
              <w:rPr>
                <w:sz w:val="22"/>
              </w:rPr>
              <w:t>*</w:t>
            </w:r>
          </w:p>
        </w:tc>
        <w:tc>
          <w:tcPr>
            <w:tcW w:w="1984" w:type="dxa"/>
            <w:vMerge/>
            <w:tcBorders>
              <w:left w:val="single" w:sz="4" w:space="0" w:color="auto"/>
              <w:right w:val="single" w:sz="4" w:space="0" w:color="auto"/>
            </w:tcBorders>
            <w:vAlign w:val="center"/>
          </w:tcPr>
          <w:p w:rsidR="00B20D54" w:rsidRPr="000A42BA" w:rsidRDefault="00B20D54" w:rsidP="00B20D54">
            <w:pPr>
              <w:contextualSpacing/>
            </w:pPr>
          </w:p>
        </w:tc>
        <w:tc>
          <w:tcPr>
            <w:tcW w:w="1134" w:type="dxa"/>
            <w:tcBorders>
              <w:top w:val="single" w:sz="4" w:space="0" w:color="auto"/>
              <w:left w:val="single" w:sz="4" w:space="0" w:color="auto"/>
              <w:bottom w:val="single" w:sz="4" w:space="0" w:color="auto"/>
              <w:right w:val="single" w:sz="4" w:space="0" w:color="auto"/>
            </w:tcBorders>
            <w:vAlign w:val="center"/>
          </w:tcPr>
          <w:p w:rsidR="00B20D54" w:rsidRPr="000A42BA" w:rsidRDefault="00B20D54" w:rsidP="00B20D54">
            <w:proofErr w:type="spellStart"/>
            <w:r w:rsidRPr="000A42BA">
              <w:rPr>
                <w:sz w:val="22"/>
              </w:rPr>
              <w:t>Усл</w:t>
            </w:r>
            <w:proofErr w:type="spellEnd"/>
            <w:r w:rsidRPr="000A42BA">
              <w:rPr>
                <w:sz w:val="22"/>
              </w:rPr>
              <w:t>. ед.</w:t>
            </w:r>
          </w:p>
        </w:tc>
        <w:tc>
          <w:tcPr>
            <w:tcW w:w="1135" w:type="dxa"/>
            <w:tcBorders>
              <w:top w:val="single" w:sz="4" w:space="0" w:color="auto"/>
              <w:left w:val="single" w:sz="4" w:space="0" w:color="auto"/>
              <w:bottom w:val="single" w:sz="4" w:space="0" w:color="auto"/>
              <w:right w:val="single" w:sz="4" w:space="0" w:color="auto"/>
            </w:tcBorders>
            <w:vAlign w:val="center"/>
          </w:tcPr>
          <w:p w:rsidR="00B20D54" w:rsidRPr="000A42BA" w:rsidRDefault="00B20D54" w:rsidP="00B20D54">
            <w:pPr>
              <w:contextualSpacing/>
              <w:jc w:val="center"/>
            </w:pPr>
            <w:r w:rsidRPr="000A42BA">
              <w:rPr>
                <w:sz w:val="22"/>
              </w:rPr>
              <w:t>1</w:t>
            </w:r>
          </w:p>
        </w:tc>
      </w:tr>
      <w:tr w:rsidR="00B20D54" w:rsidRPr="0092422E" w:rsidTr="00B20D54">
        <w:tc>
          <w:tcPr>
            <w:tcW w:w="567" w:type="dxa"/>
            <w:tcBorders>
              <w:top w:val="single" w:sz="4" w:space="0" w:color="auto"/>
              <w:left w:val="single" w:sz="4" w:space="0" w:color="auto"/>
              <w:bottom w:val="single" w:sz="4" w:space="0" w:color="auto"/>
              <w:right w:val="single" w:sz="4" w:space="0" w:color="auto"/>
            </w:tcBorders>
            <w:vAlign w:val="center"/>
          </w:tcPr>
          <w:p w:rsidR="00B20D54" w:rsidRPr="000A42BA" w:rsidRDefault="006C2483" w:rsidP="00B20D54">
            <w:pPr>
              <w:contextualSpacing/>
              <w:jc w:val="center"/>
            </w:pPr>
            <w:r>
              <w:t>5.</w:t>
            </w:r>
          </w:p>
        </w:tc>
        <w:tc>
          <w:tcPr>
            <w:tcW w:w="4820" w:type="dxa"/>
            <w:tcBorders>
              <w:top w:val="single" w:sz="4" w:space="0" w:color="auto"/>
              <w:left w:val="single" w:sz="4" w:space="0" w:color="auto"/>
              <w:bottom w:val="single" w:sz="4" w:space="0" w:color="auto"/>
              <w:right w:val="single" w:sz="4" w:space="0" w:color="auto"/>
            </w:tcBorders>
            <w:vAlign w:val="center"/>
          </w:tcPr>
          <w:p w:rsidR="00B20D54" w:rsidRPr="000A42BA" w:rsidRDefault="00B20D54" w:rsidP="00B20D54">
            <w:pPr>
              <w:contextualSpacing/>
            </w:pPr>
            <w:r w:rsidRPr="000A42BA">
              <w:rPr>
                <w:sz w:val="22"/>
              </w:rPr>
              <w:t xml:space="preserve">Выполнение кадастровых работ: Тепловая сеть и сеть ГВС, Алтайский край, </w:t>
            </w:r>
            <w:proofErr w:type="gramStart"/>
            <w:r w:rsidRPr="000A42BA">
              <w:rPr>
                <w:sz w:val="22"/>
              </w:rPr>
              <w:t>г</w:t>
            </w:r>
            <w:proofErr w:type="gramEnd"/>
            <w:r w:rsidRPr="000A42BA">
              <w:rPr>
                <w:sz w:val="22"/>
              </w:rPr>
              <w:t xml:space="preserve">. Рубцовск, улица Октябрьская, 147, протяженность - 25,0 </w:t>
            </w:r>
            <w:proofErr w:type="spellStart"/>
            <w:r w:rsidRPr="000A42BA">
              <w:rPr>
                <w:sz w:val="22"/>
              </w:rPr>
              <w:t>мп</w:t>
            </w:r>
            <w:proofErr w:type="spellEnd"/>
            <w:r w:rsidRPr="000A42BA">
              <w:rPr>
                <w:sz w:val="22"/>
              </w:rPr>
              <w:t>*</w:t>
            </w:r>
          </w:p>
        </w:tc>
        <w:tc>
          <w:tcPr>
            <w:tcW w:w="1984" w:type="dxa"/>
            <w:vMerge/>
            <w:tcBorders>
              <w:left w:val="single" w:sz="4" w:space="0" w:color="auto"/>
              <w:right w:val="single" w:sz="4" w:space="0" w:color="auto"/>
            </w:tcBorders>
            <w:vAlign w:val="center"/>
          </w:tcPr>
          <w:p w:rsidR="00B20D54" w:rsidRPr="000A42BA" w:rsidRDefault="00B20D54" w:rsidP="00B20D54">
            <w:pPr>
              <w:contextualSpacing/>
            </w:pPr>
          </w:p>
        </w:tc>
        <w:tc>
          <w:tcPr>
            <w:tcW w:w="1134" w:type="dxa"/>
            <w:tcBorders>
              <w:top w:val="single" w:sz="4" w:space="0" w:color="auto"/>
              <w:left w:val="single" w:sz="4" w:space="0" w:color="auto"/>
              <w:bottom w:val="single" w:sz="4" w:space="0" w:color="auto"/>
              <w:right w:val="single" w:sz="4" w:space="0" w:color="auto"/>
            </w:tcBorders>
            <w:vAlign w:val="center"/>
          </w:tcPr>
          <w:p w:rsidR="00B20D54" w:rsidRPr="000A42BA" w:rsidRDefault="00B20D54" w:rsidP="00B20D54">
            <w:proofErr w:type="spellStart"/>
            <w:r w:rsidRPr="000A42BA">
              <w:rPr>
                <w:sz w:val="22"/>
              </w:rPr>
              <w:t>Усл</w:t>
            </w:r>
            <w:proofErr w:type="spellEnd"/>
            <w:r w:rsidRPr="000A42BA">
              <w:rPr>
                <w:sz w:val="22"/>
              </w:rPr>
              <w:t>. ед.</w:t>
            </w:r>
          </w:p>
        </w:tc>
        <w:tc>
          <w:tcPr>
            <w:tcW w:w="1135" w:type="dxa"/>
            <w:tcBorders>
              <w:top w:val="single" w:sz="4" w:space="0" w:color="auto"/>
              <w:left w:val="single" w:sz="4" w:space="0" w:color="auto"/>
              <w:bottom w:val="single" w:sz="4" w:space="0" w:color="auto"/>
              <w:right w:val="single" w:sz="4" w:space="0" w:color="auto"/>
            </w:tcBorders>
            <w:vAlign w:val="center"/>
          </w:tcPr>
          <w:p w:rsidR="00B20D54" w:rsidRPr="000A42BA" w:rsidRDefault="00B20D54" w:rsidP="00B20D54">
            <w:pPr>
              <w:contextualSpacing/>
              <w:jc w:val="center"/>
            </w:pPr>
            <w:r w:rsidRPr="000A42BA">
              <w:rPr>
                <w:sz w:val="22"/>
              </w:rPr>
              <w:t>1</w:t>
            </w:r>
          </w:p>
        </w:tc>
      </w:tr>
    </w:tbl>
    <w:p w:rsidR="00B20D54" w:rsidRDefault="00B20D54" w:rsidP="00B20D54">
      <w:pPr>
        <w:contextualSpacing/>
        <w:jc w:val="both"/>
        <w:rPr>
          <w:i/>
        </w:rPr>
      </w:pPr>
    </w:p>
    <w:p w:rsidR="00B20D54" w:rsidRPr="004D4FAF" w:rsidRDefault="00B20D54" w:rsidP="00B20D54">
      <w:pPr>
        <w:contextualSpacing/>
        <w:jc w:val="both"/>
        <w:rPr>
          <w:i/>
        </w:rPr>
      </w:pPr>
      <w:r w:rsidRPr="004D4FAF">
        <w:rPr>
          <w:i/>
        </w:rPr>
        <w:t>*Местонахождение, протяженность подлежат уточнению.</w:t>
      </w:r>
    </w:p>
    <w:p w:rsidR="00B20D54" w:rsidRPr="004D4FAF" w:rsidRDefault="00B20D54" w:rsidP="00B20D54">
      <w:pPr>
        <w:ind w:left="1069"/>
        <w:contextualSpacing/>
        <w:jc w:val="both"/>
        <w:rPr>
          <w:sz w:val="26"/>
          <w:szCs w:val="26"/>
        </w:rPr>
      </w:pPr>
    </w:p>
    <w:p w:rsidR="00B20D54" w:rsidRPr="00D94758" w:rsidRDefault="00B20D54" w:rsidP="00B20D54">
      <w:pPr>
        <w:widowControl w:val="0"/>
        <w:jc w:val="both"/>
        <w:rPr>
          <w:szCs w:val="26"/>
        </w:rPr>
      </w:pPr>
      <w:r w:rsidRPr="00D94758">
        <w:rPr>
          <w:szCs w:val="26"/>
        </w:rPr>
        <w:t>По окончании работ должны быть представлены:</w:t>
      </w:r>
    </w:p>
    <w:p w:rsidR="00B20D54" w:rsidRPr="00D94758" w:rsidRDefault="00B20D54" w:rsidP="00B20D54">
      <w:pPr>
        <w:widowControl w:val="0"/>
        <w:jc w:val="both"/>
        <w:rPr>
          <w:szCs w:val="26"/>
        </w:rPr>
      </w:pPr>
      <w:r w:rsidRPr="00D94758">
        <w:rPr>
          <w:szCs w:val="26"/>
        </w:rPr>
        <w:tab/>
        <w:t xml:space="preserve">- технический план сооружения (для постановки на государственный кадастровый </w:t>
      </w:r>
      <w:r w:rsidRPr="00D94758">
        <w:rPr>
          <w:szCs w:val="26"/>
        </w:rPr>
        <w:lastRenderedPageBreak/>
        <w:t>учет) в бумажном варианте и электронном на CD-диске;</w:t>
      </w:r>
    </w:p>
    <w:p w:rsidR="00B20D54" w:rsidRPr="00D94758" w:rsidRDefault="00B20D54" w:rsidP="00B20D54">
      <w:pPr>
        <w:widowControl w:val="0"/>
        <w:jc w:val="both"/>
        <w:rPr>
          <w:szCs w:val="26"/>
        </w:rPr>
      </w:pPr>
      <w:r w:rsidRPr="00D94758">
        <w:rPr>
          <w:szCs w:val="26"/>
        </w:rPr>
        <w:tab/>
        <w:t>- схема земельных участков согласно техническому плану объекта недвижимости;</w:t>
      </w:r>
    </w:p>
    <w:p w:rsidR="00B20D54" w:rsidRPr="00D94758" w:rsidRDefault="00B20D54" w:rsidP="00B20D54">
      <w:pPr>
        <w:widowControl w:val="0"/>
        <w:jc w:val="both"/>
        <w:rPr>
          <w:szCs w:val="26"/>
        </w:rPr>
      </w:pPr>
      <w:r w:rsidRPr="00D94758">
        <w:rPr>
          <w:szCs w:val="26"/>
        </w:rPr>
        <w:tab/>
        <w:t>- межевой план земельного участка в бумажном варианте и электронном на CD-дисках.</w:t>
      </w:r>
    </w:p>
    <w:p w:rsidR="00B20D54" w:rsidRPr="00D94758" w:rsidRDefault="00B20D54" w:rsidP="00B20D54">
      <w:pPr>
        <w:ind w:firstLine="567"/>
        <w:jc w:val="both"/>
        <w:rPr>
          <w:szCs w:val="26"/>
        </w:rPr>
      </w:pPr>
      <w:r w:rsidRPr="00D94758">
        <w:rPr>
          <w:szCs w:val="26"/>
        </w:rPr>
        <w:t xml:space="preserve">Предварительно документы направить на </w:t>
      </w:r>
      <w:proofErr w:type="spellStart"/>
      <w:r w:rsidRPr="00D94758">
        <w:rPr>
          <w:szCs w:val="26"/>
        </w:rPr>
        <w:t>эл</w:t>
      </w:r>
      <w:proofErr w:type="spellEnd"/>
      <w:r w:rsidRPr="00D94758">
        <w:rPr>
          <w:szCs w:val="26"/>
        </w:rPr>
        <w:t xml:space="preserve">. почту: </w:t>
      </w:r>
      <w:hyperlink r:id="rId7" w:history="1">
        <w:r w:rsidRPr="00D94758">
          <w:rPr>
            <w:rStyle w:val="ab"/>
            <w:szCs w:val="26"/>
            <w:lang w:val="en-US"/>
          </w:rPr>
          <w:t>shamina</w:t>
        </w:r>
        <w:r w:rsidRPr="00D94758">
          <w:rPr>
            <w:rStyle w:val="ab"/>
            <w:szCs w:val="26"/>
          </w:rPr>
          <w:t>@rubtsovsk.org</w:t>
        </w:r>
      </w:hyperlink>
      <w:r w:rsidRPr="00D94758">
        <w:rPr>
          <w:szCs w:val="26"/>
        </w:rPr>
        <w:t xml:space="preserve">, </w:t>
      </w:r>
      <w:hyperlink r:id="rId8" w:history="1">
        <w:r w:rsidRPr="00D94758">
          <w:rPr>
            <w:szCs w:val="26"/>
          </w:rPr>
          <w:t>sigida@rubtsovsk.org</w:t>
        </w:r>
      </w:hyperlink>
      <w:r w:rsidRPr="00D94758">
        <w:rPr>
          <w:szCs w:val="26"/>
        </w:rPr>
        <w:t>.</w:t>
      </w:r>
    </w:p>
    <w:p w:rsidR="00B20D54" w:rsidRPr="00D94758" w:rsidRDefault="00B20D54" w:rsidP="00B20D54">
      <w:pPr>
        <w:ind w:firstLine="708"/>
        <w:jc w:val="both"/>
        <w:rPr>
          <w:szCs w:val="26"/>
        </w:rPr>
      </w:pPr>
      <w:r w:rsidRPr="00D94758">
        <w:rPr>
          <w:szCs w:val="26"/>
        </w:rPr>
        <w:t xml:space="preserve">Результаты оказанных услуг должны быть представлены по адресу: </w:t>
      </w:r>
      <w:r w:rsidRPr="00D94758">
        <w:rPr>
          <w:bCs/>
          <w:szCs w:val="26"/>
        </w:rPr>
        <w:t xml:space="preserve">658200, Алтайский край, </w:t>
      </w:r>
      <w:proofErr w:type="gramStart"/>
      <w:r w:rsidRPr="00D94758">
        <w:rPr>
          <w:bCs/>
          <w:szCs w:val="26"/>
        </w:rPr>
        <w:t>г</w:t>
      </w:r>
      <w:proofErr w:type="gramEnd"/>
      <w:r w:rsidRPr="00D94758">
        <w:rPr>
          <w:bCs/>
          <w:szCs w:val="26"/>
        </w:rPr>
        <w:t xml:space="preserve">. Рубцовск, пер. Бульварный, 25, </w:t>
      </w:r>
      <w:proofErr w:type="spellStart"/>
      <w:r w:rsidRPr="00D94758">
        <w:rPr>
          <w:bCs/>
          <w:szCs w:val="26"/>
        </w:rPr>
        <w:t>каб</w:t>
      </w:r>
      <w:proofErr w:type="spellEnd"/>
      <w:r w:rsidRPr="00D94758">
        <w:rPr>
          <w:bCs/>
          <w:szCs w:val="26"/>
        </w:rPr>
        <w:t xml:space="preserve">. 61 или </w:t>
      </w:r>
      <w:proofErr w:type="spellStart"/>
      <w:r w:rsidRPr="00D94758">
        <w:rPr>
          <w:bCs/>
          <w:szCs w:val="26"/>
        </w:rPr>
        <w:t>каб</w:t>
      </w:r>
      <w:proofErr w:type="spellEnd"/>
      <w:r w:rsidRPr="00D94758">
        <w:rPr>
          <w:bCs/>
          <w:szCs w:val="26"/>
        </w:rPr>
        <w:t>. 64.</w:t>
      </w:r>
    </w:p>
    <w:p w:rsidR="00B20D54" w:rsidRPr="00F71BB7" w:rsidRDefault="00B20D54" w:rsidP="00B20D54">
      <w:pPr>
        <w:ind w:left="1069"/>
        <w:contextualSpacing/>
        <w:jc w:val="both"/>
        <w:rPr>
          <w:sz w:val="36"/>
          <w:szCs w:val="36"/>
        </w:rPr>
      </w:pPr>
    </w:p>
    <w:p w:rsidR="00B62F69" w:rsidRPr="00D800EE" w:rsidRDefault="00B62F69" w:rsidP="00B62F69">
      <w:pPr>
        <w:ind w:right="-81" w:firstLine="709"/>
        <w:jc w:val="both"/>
        <w:rPr>
          <w:sz w:val="22"/>
          <w:szCs w:val="22"/>
        </w:rPr>
      </w:pPr>
    </w:p>
    <w:p w:rsidR="00B62F69" w:rsidRPr="00D800EE" w:rsidRDefault="00B62F69" w:rsidP="00B62F69">
      <w:pPr>
        <w:ind w:firstLine="709"/>
        <w:rPr>
          <w:sz w:val="22"/>
          <w:szCs w:val="22"/>
        </w:rPr>
      </w:pPr>
      <w:r w:rsidRPr="00D800EE">
        <w:rPr>
          <w:sz w:val="22"/>
          <w:szCs w:val="22"/>
        </w:rPr>
        <w:t xml:space="preserve">Заказчик                                                                           Исполнитель </w:t>
      </w:r>
    </w:p>
    <w:p w:rsidR="00B62F69" w:rsidRPr="00D800EE" w:rsidRDefault="00B62F69" w:rsidP="00B62F69">
      <w:pPr>
        <w:rPr>
          <w:sz w:val="22"/>
          <w:szCs w:val="22"/>
        </w:rPr>
      </w:pPr>
      <w:r w:rsidRPr="00D800EE">
        <w:rPr>
          <w:sz w:val="22"/>
          <w:szCs w:val="22"/>
        </w:rPr>
        <w:t xml:space="preserve">__________________ Ф.И.О.                                        __________________ Ф.И.О.                                                                       </w:t>
      </w:r>
    </w:p>
    <w:p w:rsidR="00B62F69" w:rsidRPr="00D800EE" w:rsidRDefault="00B62F69" w:rsidP="00B62F69">
      <w:pPr>
        <w:tabs>
          <w:tab w:val="left" w:pos="426"/>
        </w:tabs>
        <w:rPr>
          <w:sz w:val="20"/>
          <w:szCs w:val="20"/>
        </w:rPr>
      </w:pPr>
    </w:p>
    <w:p w:rsidR="00A53C30" w:rsidRPr="00A53C30" w:rsidRDefault="00A53C30" w:rsidP="0036612C">
      <w:pPr>
        <w:ind w:right="-1"/>
        <w:rPr>
          <w:sz w:val="22"/>
          <w:szCs w:val="22"/>
        </w:rPr>
      </w:pPr>
    </w:p>
    <w:sectPr w:rsidR="00A53C30" w:rsidRPr="00A53C30" w:rsidSect="004220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7">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1">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2">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4">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9"/>
  </w:num>
  <w:num w:numId="4">
    <w:abstractNumId w:val="2"/>
  </w:num>
  <w:num w:numId="5">
    <w:abstractNumId w:val="14"/>
  </w:num>
  <w:num w:numId="6">
    <w:abstractNumId w:val="1"/>
  </w:num>
  <w:num w:numId="7">
    <w:abstractNumId w:val="1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3"/>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23C"/>
    <w:rsid w:val="00061214"/>
    <w:rsid w:val="00062B9C"/>
    <w:rsid w:val="00067C96"/>
    <w:rsid w:val="00080C21"/>
    <w:rsid w:val="001145DB"/>
    <w:rsid w:val="00141085"/>
    <w:rsid w:val="00144152"/>
    <w:rsid w:val="001B2933"/>
    <w:rsid w:val="00200A25"/>
    <w:rsid w:val="0020675F"/>
    <w:rsid w:val="00230921"/>
    <w:rsid w:val="0023238D"/>
    <w:rsid w:val="00232FBE"/>
    <w:rsid w:val="00235440"/>
    <w:rsid w:val="00243020"/>
    <w:rsid w:val="00254678"/>
    <w:rsid w:val="00261FAA"/>
    <w:rsid w:val="00293F5D"/>
    <w:rsid w:val="002E3D98"/>
    <w:rsid w:val="002F504F"/>
    <w:rsid w:val="003637AC"/>
    <w:rsid w:val="0036612C"/>
    <w:rsid w:val="00382D76"/>
    <w:rsid w:val="00393197"/>
    <w:rsid w:val="00393BBD"/>
    <w:rsid w:val="003B4D23"/>
    <w:rsid w:val="003E4250"/>
    <w:rsid w:val="003E426C"/>
    <w:rsid w:val="0042200D"/>
    <w:rsid w:val="00422967"/>
    <w:rsid w:val="00471A43"/>
    <w:rsid w:val="00476215"/>
    <w:rsid w:val="0048679B"/>
    <w:rsid w:val="004B3522"/>
    <w:rsid w:val="004B4D80"/>
    <w:rsid w:val="004C56B7"/>
    <w:rsid w:val="0053501C"/>
    <w:rsid w:val="00555C15"/>
    <w:rsid w:val="00571C5E"/>
    <w:rsid w:val="005A5F48"/>
    <w:rsid w:val="005D4B17"/>
    <w:rsid w:val="0063023C"/>
    <w:rsid w:val="006878A8"/>
    <w:rsid w:val="006A4C56"/>
    <w:rsid w:val="006C2483"/>
    <w:rsid w:val="006D264D"/>
    <w:rsid w:val="00701665"/>
    <w:rsid w:val="00711076"/>
    <w:rsid w:val="007113BC"/>
    <w:rsid w:val="00752F07"/>
    <w:rsid w:val="0075346D"/>
    <w:rsid w:val="0076450A"/>
    <w:rsid w:val="0077699C"/>
    <w:rsid w:val="00786B95"/>
    <w:rsid w:val="007D0C5B"/>
    <w:rsid w:val="008968E3"/>
    <w:rsid w:val="00897F88"/>
    <w:rsid w:val="008A1609"/>
    <w:rsid w:val="008B2C18"/>
    <w:rsid w:val="00935007"/>
    <w:rsid w:val="009956BB"/>
    <w:rsid w:val="009C074C"/>
    <w:rsid w:val="009F2FE5"/>
    <w:rsid w:val="00A35979"/>
    <w:rsid w:val="00A53C30"/>
    <w:rsid w:val="00A85427"/>
    <w:rsid w:val="00AB7C8B"/>
    <w:rsid w:val="00AC7AAB"/>
    <w:rsid w:val="00B20D54"/>
    <w:rsid w:val="00B37049"/>
    <w:rsid w:val="00B45BC4"/>
    <w:rsid w:val="00B62F69"/>
    <w:rsid w:val="00B66EB1"/>
    <w:rsid w:val="00BB7342"/>
    <w:rsid w:val="00BF3083"/>
    <w:rsid w:val="00C447EE"/>
    <w:rsid w:val="00C57647"/>
    <w:rsid w:val="00C62395"/>
    <w:rsid w:val="00C75A17"/>
    <w:rsid w:val="00C7600B"/>
    <w:rsid w:val="00CA2FC8"/>
    <w:rsid w:val="00CC77B1"/>
    <w:rsid w:val="00CD3D1E"/>
    <w:rsid w:val="00CE466F"/>
    <w:rsid w:val="00D40E8A"/>
    <w:rsid w:val="00D42225"/>
    <w:rsid w:val="00D8692C"/>
    <w:rsid w:val="00DB7C4E"/>
    <w:rsid w:val="00E53164"/>
    <w:rsid w:val="00E644F5"/>
    <w:rsid w:val="00F16432"/>
    <w:rsid w:val="00F22C51"/>
    <w:rsid w:val="00F84354"/>
    <w:rsid w:val="00F90054"/>
    <w:rsid w:val="00FD5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aliases w:val="Bullet List,FooterText,numbered,Paragraphe de liste1,lp1,SL_Абзац списка,Содержание. 2 уровень"/>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aliases w:val="Bullet List Знак,FooterText Знак,numbered Знак,Paragraphe de liste1 Знак,lp1 Знак,SL_Абзац списка Знак,Содержание. 2 уровень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CA2FC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86948500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ettings" Target="settings.xml"/><Relationship Id="rId7" Type="http://schemas.openxmlformats.org/officeDocument/2006/relationships/hyperlink" Target="mailto:shamina@rubtsovs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hyperlink" Target="mailto:shamina@rubtsovsk.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15</Pages>
  <Words>7063</Words>
  <Characters>40261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sherstneva</cp:lastModifiedBy>
  <cp:revision>33</cp:revision>
  <cp:lastPrinted>2025-10-14T09:56:00Z</cp:lastPrinted>
  <dcterms:created xsi:type="dcterms:W3CDTF">2022-04-12T08:08:00Z</dcterms:created>
  <dcterms:modified xsi:type="dcterms:W3CDTF">2025-10-17T01:05:00Z</dcterms:modified>
</cp:coreProperties>
</file>