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367" w:rsidRPr="00B861FD" w:rsidRDefault="008F4367" w:rsidP="00B329C0">
      <w:pPr>
        <w:spacing w:line="240" w:lineRule="auto"/>
        <w:jc w:val="right"/>
        <w:rPr>
          <w:b/>
          <w:i/>
          <w:sz w:val="22"/>
          <w:szCs w:val="22"/>
        </w:rPr>
      </w:pPr>
      <w:r w:rsidRPr="00B861FD">
        <w:rPr>
          <w:b/>
          <w:i/>
          <w:sz w:val="22"/>
          <w:szCs w:val="22"/>
        </w:rPr>
        <w:t xml:space="preserve">Приложение </w:t>
      </w:r>
      <w:r w:rsidR="00FB7466" w:rsidRPr="00B861FD">
        <w:rPr>
          <w:b/>
          <w:i/>
          <w:sz w:val="22"/>
          <w:szCs w:val="22"/>
        </w:rPr>
        <w:t>2</w:t>
      </w:r>
    </w:p>
    <w:p w:rsidR="008F4367" w:rsidRPr="00B861FD" w:rsidRDefault="008F4367" w:rsidP="00B329C0">
      <w:pPr>
        <w:spacing w:line="240" w:lineRule="auto"/>
        <w:jc w:val="right"/>
        <w:rPr>
          <w:b/>
          <w:i/>
          <w:sz w:val="22"/>
          <w:szCs w:val="22"/>
        </w:rPr>
      </w:pPr>
      <w:r w:rsidRPr="00B861FD">
        <w:rPr>
          <w:b/>
          <w:i/>
          <w:sz w:val="22"/>
          <w:szCs w:val="22"/>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rsidR="008F4367" w:rsidRPr="00BA031B" w:rsidRDefault="008F4367" w:rsidP="00BA031B">
      <w:pPr>
        <w:widowControl w:val="0"/>
        <w:autoSpaceDE w:val="0"/>
        <w:autoSpaceDN w:val="0"/>
        <w:adjustRightInd w:val="0"/>
        <w:spacing w:line="240" w:lineRule="auto"/>
        <w:jc w:val="center"/>
        <w:rPr>
          <w:b/>
          <w:iCs/>
          <w:caps/>
          <w:sz w:val="22"/>
          <w:szCs w:val="22"/>
        </w:rPr>
      </w:pPr>
    </w:p>
    <w:p w:rsidR="008F4367" w:rsidRPr="00BA031B" w:rsidRDefault="008F4367" w:rsidP="00BA031B">
      <w:pPr>
        <w:spacing w:line="240" w:lineRule="auto"/>
        <w:jc w:val="center"/>
        <w:rPr>
          <w:iCs/>
          <w:sz w:val="22"/>
          <w:szCs w:val="22"/>
          <w:lang w:eastAsia="zh-CN"/>
        </w:rPr>
      </w:pPr>
      <w:r w:rsidRPr="00BA031B">
        <w:rPr>
          <w:iCs/>
          <w:sz w:val="22"/>
          <w:szCs w:val="22"/>
          <w:lang w:eastAsia="zh-CN"/>
        </w:rPr>
        <w:t xml:space="preserve">Идентификационный код закупки - </w:t>
      </w:r>
      <w:hyperlink r:id="rId8" w:tgtFrame="_blank" w:history="1">
        <w:r w:rsidR="008E7B0F" w:rsidRPr="008E7B0F">
          <w:rPr>
            <w:iCs/>
            <w:sz w:val="22"/>
            <w:szCs w:val="22"/>
            <w:lang w:eastAsia="zh-CN"/>
          </w:rPr>
          <w:t>253220901081522090100100090010000244</w:t>
        </w:r>
      </w:hyperlink>
    </w:p>
    <w:p w:rsidR="008F4367" w:rsidRPr="00BA031B" w:rsidRDefault="008F4367" w:rsidP="00BA031B">
      <w:pPr>
        <w:suppressAutoHyphens/>
        <w:spacing w:line="240" w:lineRule="auto"/>
        <w:jc w:val="center"/>
        <w:rPr>
          <w:iCs/>
          <w:sz w:val="22"/>
          <w:szCs w:val="22"/>
          <w:lang w:eastAsia="zh-CN"/>
        </w:rPr>
      </w:pPr>
    </w:p>
    <w:p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267224">
        <w:rPr>
          <w:sz w:val="22"/>
          <w:szCs w:val="22"/>
        </w:rPr>
        <w:t>5</w:t>
      </w:r>
      <w:r w:rsidR="00994068" w:rsidRPr="00BA031B">
        <w:rPr>
          <w:sz w:val="22"/>
          <w:szCs w:val="22"/>
        </w:rPr>
        <w:t> г.</w:t>
      </w:r>
      <w:r w:rsidR="00994068" w:rsidRPr="00BA031B">
        <w:rPr>
          <w:sz w:val="22"/>
          <w:szCs w:val="22"/>
        </w:rPr>
        <w:br/>
      </w:r>
    </w:p>
    <w:p w:rsidR="00986A1F" w:rsidRPr="00BA031B" w:rsidRDefault="00793C4E" w:rsidP="00BA031B">
      <w:pPr>
        <w:autoSpaceDE w:val="0"/>
        <w:autoSpaceDN w:val="0"/>
        <w:adjustRightInd w:val="0"/>
        <w:spacing w:line="240" w:lineRule="auto"/>
        <w:ind w:firstLine="709"/>
        <w:contextualSpacing/>
        <w:rPr>
          <w:sz w:val="22"/>
          <w:szCs w:val="22"/>
        </w:rPr>
      </w:pPr>
      <w:r w:rsidRPr="00BA031B">
        <w:rPr>
          <w:sz w:val="22"/>
          <w:szCs w:val="22"/>
        </w:rPr>
        <w:t>Муниципальное бюджетное общеобразовательное  учреждение «Средняя общеобразовательная школа №</w:t>
      </w:r>
      <w:r w:rsidR="00FB7466" w:rsidRPr="00BA031B">
        <w:rPr>
          <w:sz w:val="22"/>
          <w:szCs w:val="22"/>
        </w:rPr>
        <w:t xml:space="preserve"> </w:t>
      </w:r>
      <w:r w:rsidRPr="00BA031B">
        <w:rPr>
          <w:sz w:val="22"/>
          <w:szCs w:val="22"/>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rsidR="00020D70" w:rsidRPr="00BA031B" w:rsidRDefault="00020D70" w:rsidP="00BA031B">
      <w:pPr>
        <w:autoSpaceDE w:val="0"/>
        <w:autoSpaceDN w:val="0"/>
        <w:adjustRightInd w:val="0"/>
        <w:spacing w:line="240" w:lineRule="auto"/>
        <w:ind w:firstLine="709"/>
        <w:contextualSpacing/>
        <w:rPr>
          <w:sz w:val="22"/>
          <w:szCs w:val="22"/>
        </w:rPr>
      </w:pPr>
    </w:p>
    <w:p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w:t>
      </w:r>
      <w:r w:rsidRPr="00F028F2">
        <w:rPr>
          <w:sz w:val="22"/>
          <w:szCs w:val="22"/>
        </w:rPr>
        <w:t xml:space="preserve">передать </w:t>
      </w:r>
      <w:r w:rsidR="008E7B0F" w:rsidRPr="008E7B0F">
        <w:rPr>
          <w:sz w:val="22"/>
          <w:szCs w:val="22"/>
        </w:rPr>
        <w:t>оборудовани</w:t>
      </w:r>
      <w:r w:rsidR="008E7B0F">
        <w:rPr>
          <w:sz w:val="22"/>
          <w:szCs w:val="22"/>
        </w:rPr>
        <w:t>е</w:t>
      </w:r>
      <w:r w:rsidR="008E7B0F" w:rsidRPr="008E7B0F">
        <w:rPr>
          <w:sz w:val="22"/>
          <w:szCs w:val="22"/>
        </w:rPr>
        <w:t xml:space="preserve"> для кабинета ОБЗР для МБОУ СОШ 10 ККЮС</w:t>
      </w:r>
      <w:r w:rsidRPr="00F028F2">
        <w:rPr>
          <w:bCs/>
          <w:sz w:val="22"/>
          <w:szCs w:val="22"/>
        </w:rPr>
        <w:t xml:space="preserve">, </w:t>
      </w:r>
      <w:r w:rsidRPr="00F028F2">
        <w:rPr>
          <w:sz w:val="22"/>
          <w:szCs w:val="22"/>
        </w:rPr>
        <w:t>по цена</w:t>
      </w:r>
      <w:r w:rsidRPr="00BA031B">
        <w:rPr>
          <w:sz w:val="22"/>
          <w:szCs w:val="22"/>
        </w:rPr>
        <w:t>м согласно спецификации (Приложение №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9" w:history="1">
        <w:r w:rsidRPr="00BA031B">
          <w:rPr>
            <w:sz w:val="22"/>
            <w:szCs w:val="22"/>
          </w:rPr>
          <w:t>Приложение</w:t>
        </w:r>
      </w:hyperlink>
      <w:r w:rsidRPr="00BA031B">
        <w:rPr>
          <w:sz w:val="22"/>
          <w:szCs w:val="22"/>
        </w:rPr>
        <w:t xml:space="preserve"> № 1), являющейся неотъемлемой частью Контракта.</w:t>
      </w:r>
    </w:p>
    <w:p w:rsidR="00BA031B" w:rsidRDefault="00BA031B" w:rsidP="00BA031B">
      <w:pPr>
        <w:autoSpaceDE w:val="0"/>
        <w:autoSpaceDN w:val="0"/>
        <w:adjustRightInd w:val="0"/>
        <w:spacing w:line="240" w:lineRule="auto"/>
        <w:ind w:left="2836" w:firstLine="0"/>
        <w:outlineLvl w:val="0"/>
        <w:rPr>
          <w:b/>
          <w:bCs/>
          <w:sz w:val="22"/>
          <w:szCs w:val="22"/>
        </w:rPr>
      </w:pPr>
    </w:p>
    <w:p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 __________________ (___) рубл</w:t>
      </w:r>
      <w:r w:rsidR="00BA031B">
        <w:rPr>
          <w:sz w:val="22"/>
          <w:szCs w:val="22"/>
        </w:rPr>
        <w:t>ей</w:t>
      </w:r>
      <w:r w:rsidRPr="00BA031B">
        <w:rPr>
          <w:sz w:val="22"/>
          <w:szCs w:val="22"/>
        </w:rPr>
        <w:t xml:space="preserve"> ____ копеек, в т.ч. НДС______</w:t>
      </w:r>
      <w:proofErr w:type="gramStart"/>
      <w:r w:rsidRPr="00BA031B">
        <w:rPr>
          <w:sz w:val="22"/>
          <w:szCs w:val="22"/>
        </w:rPr>
        <w:t>_,  (</w:t>
      </w:r>
      <w:proofErr w:type="gramEnd"/>
      <w:r w:rsidRPr="00BA031B">
        <w:rPr>
          <w:sz w:val="22"/>
          <w:szCs w:val="22"/>
        </w:rPr>
        <w:t>без НДС, если Поставщик освобожден от его уплаты).</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Контракта – за счет средств бюджетного учреждения</w:t>
      </w:r>
      <w:r w:rsidR="00437C96">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КБК </w:t>
      </w:r>
      <w:r w:rsidR="006F5662" w:rsidRPr="006F5662">
        <w:rPr>
          <w:sz w:val="22"/>
          <w:szCs w:val="22"/>
        </w:rPr>
        <w:t>074 0702 1722МР6099 244</w:t>
      </w:r>
      <w:r w:rsidR="006F5662">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20D70"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F5662" w:rsidRPr="00BA031B" w:rsidRDefault="006F5662" w:rsidP="00BA031B">
      <w:pPr>
        <w:widowControl w:val="0"/>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lastRenderedPageBreak/>
        <w:t>III</w:t>
      </w:r>
      <w:r w:rsidR="00020D70" w:rsidRPr="00BA031B">
        <w:rPr>
          <w:b/>
          <w:bCs/>
          <w:sz w:val="22"/>
          <w:szCs w:val="22"/>
        </w:rPr>
        <w:t>. Порядок, сроки и условия поставки и приемки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r w:rsidR="00BA031B" w:rsidRPr="00BA031B">
        <w:rPr>
          <w:sz w:val="22"/>
          <w:szCs w:val="22"/>
        </w:rPr>
        <w:t>с даты за</w:t>
      </w:r>
      <w:r w:rsidR="0073519F">
        <w:rPr>
          <w:sz w:val="22"/>
          <w:szCs w:val="22"/>
        </w:rPr>
        <w:t>клю</w:t>
      </w:r>
      <w:r w:rsidR="00C30482">
        <w:rPr>
          <w:sz w:val="22"/>
          <w:szCs w:val="22"/>
        </w:rPr>
        <w:t xml:space="preserve">чения контракта не позднее </w:t>
      </w:r>
      <w:r w:rsidR="008E7B0F" w:rsidRPr="008E7B0F">
        <w:rPr>
          <w:sz w:val="22"/>
          <w:szCs w:val="22"/>
        </w:rPr>
        <w:t>25.11.2025</w:t>
      </w:r>
      <w:r w:rsidRPr="00BA031B">
        <w:rPr>
          <w:sz w:val="22"/>
          <w:szCs w:val="22"/>
        </w:rPr>
        <w:t xml:space="preserve">. </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г. </w:t>
      </w:r>
      <w:proofErr w:type="gramStart"/>
      <w:r w:rsidRPr="00BA031B">
        <w:rPr>
          <w:sz w:val="22"/>
          <w:szCs w:val="22"/>
        </w:rPr>
        <w:t xml:space="preserve">Рубцовск, </w:t>
      </w:r>
      <w:r w:rsidR="00BA031B" w:rsidRPr="00BA031B">
        <w:rPr>
          <w:sz w:val="22"/>
          <w:szCs w:val="22"/>
        </w:rPr>
        <w:t xml:space="preserve">  </w:t>
      </w:r>
      <w:proofErr w:type="gramEnd"/>
      <w:r w:rsidR="00BA031B" w:rsidRPr="00BA031B">
        <w:rPr>
          <w:sz w:val="22"/>
          <w:szCs w:val="22"/>
        </w:rPr>
        <w:t xml:space="preserve">                  </w:t>
      </w:r>
      <w:r w:rsidRPr="00BA031B">
        <w:rPr>
          <w:sz w:val="22"/>
          <w:szCs w:val="22"/>
        </w:rPr>
        <w:t>ул. Рихарда Зорге, 121.</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rsidR="00020D70" w:rsidRPr="00BA031B" w:rsidRDefault="00020D70" w:rsidP="00BA031B">
      <w:pPr>
        <w:spacing w:line="240" w:lineRule="auto"/>
        <w:ind w:firstLine="709"/>
        <w:rPr>
          <w:sz w:val="22"/>
          <w:szCs w:val="22"/>
        </w:rPr>
      </w:pPr>
      <w:r w:rsidRPr="00BA031B">
        <w:rPr>
          <w:sz w:val="22"/>
          <w:szCs w:val="22"/>
        </w:rPr>
        <w:t>3.7. Поставщик формирует с использованием единой информационной системы, подписывает усиленной</w:t>
      </w:r>
      <w:r w:rsidR="008E7B0F">
        <w:rPr>
          <w:sz w:val="22"/>
          <w:szCs w:val="22"/>
        </w:rPr>
        <w:t xml:space="preserve"> квалифицированной</w:t>
      </w:r>
      <w:r w:rsidRPr="00BA031B">
        <w:rPr>
          <w:sz w:val="22"/>
          <w:szCs w:val="22"/>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w:t>
      </w:r>
      <w:proofErr w:type="spellStart"/>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w:t>
      </w:r>
      <w:r w:rsidR="00BA031B">
        <w:rPr>
          <w:sz w:val="22"/>
          <w:szCs w:val="22"/>
        </w:rPr>
        <w:t xml:space="preserve">№ </w:t>
      </w:r>
      <w:r w:rsidRPr="00BA031B">
        <w:rPr>
          <w:sz w:val="22"/>
          <w:szCs w:val="22"/>
        </w:rPr>
        <w:t>1).</w:t>
      </w:r>
      <w:r w:rsidRPr="00BA031B">
        <w:rPr>
          <w:kern w:val="16"/>
          <w:sz w:val="22"/>
          <w:szCs w:val="22"/>
        </w:rPr>
        <w:t xml:space="preserve">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3.13.3. После внешнего осмотра товара проверяется соответствие наименования, </w:t>
      </w:r>
      <w:r w:rsidRPr="00BA031B">
        <w:rPr>
          <w:sz w:val="22"/>
          <w:szCs w:val="22"/>
        </w:rPr>
        <w:lastRenderedPageBreak/>
        <w:t>ассортимента товара, указанного в Спецификации (Приложение</w:t>
      </w:r>
      <w:r w:rsidR="00BA031B">
        <w:rPr>
          <w:sz w:val="22"/>
          <w:szCs w:val="22"/>
        </w:rPr>
        <w:t xml:space="preserve"> №</w:t>
      </w:r>
      <w:r w:rsidRPr="00BA031B">
        <w:rPr>
          <w:sz w:val="22"/>
          <w:szCs w:val="22"/>
        </w:rPr>
        <w:t xml:space="preserve"> 1), с фактическим наименованием, ассортиментом товара и с содержащимся в сопроводительных документах на товар.</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а)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б) формирует с использованием единой информационной системы,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8E7B0F" w:rsidRPr="008E7B0F">
        <w:t xml:space="preserve"> </w:t>
      </w:r>
      <w:r w:rsidR="008E7B0F" w:rsidRPr="008E7B0F">
        <w:rPr>
          <w:sz w:val="22"/>
          <w:szCs w:val="22"/>
        </w:rPr>
        <w:t>квалифицированн</w:t>
      </w:r>
      <w:r w:rsidR="008E7B0F">
        <w:rPr>
          <w:sz w:val="22"/>
          <w:szCs w:val="22"/>
        </w:rPr>
        <w:t>ых</w:t>
      </w:r>
      <w:r w:rsidRPr="00BA031B">
        <w:rPr>
          <w:sz w:val="22"/>
          <w:szCs w:val="22"/>
        </w:rPr>
        <w:t xml:space="preserve"> электронных подписей и единой информационной системы.</w:t>
      </w:r>
    </w:p>
    <w:p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8E7B0F" w:rsidRPr="008E7B0F">
        <w:t xml:space="preserve"> </w:t>
      </w:r>
      <w:r w:rsidR="008E7B0F" w:rsidRPr="008E7B0F">
        <w:rPr>
          <w:sz w:val="22"/>
          <w:szCs w:val="22"/>
        </w:rPr>
        <w:t>квалифицированной</w:t>
      </w:r>
      <w:r w:rsidR="00020D70" w:rsidRPr="00BA031B">
        <w:rPr>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8E7B0F" w:rsidRPr="008E7B0F">
        <w:rPr>
          <w:sz w:val="22"/>
          <w:szCs w:val="22"/>
        </w:rPr>
        <w:t>квалифицированн</w:t>
      </w:r>
      <w:r w:rsidR="008E7B0F">
        <w:rPr>
          <w:sz w:val="22"/>
          <w:szCs w:val="22"/>
        </w:rPr>
        <w:t>ые</w:t>
      </w:r>
      <w:r w:rsidR="008E7B0F" w:rsidRPr="008E7B0F">
        <w:rPr>
          <w:sz w:val="22"/>
          <w:szCs w:val="22"/>
        </w:rPr>
        <w:t xml:space="preserve"> </w:t>
      </w:r>
      <w:r w:rsidR="00020D70" w:rsidRPr="00BA031B">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rsidR="00020D70" w:rsidRPr="00BA031B" w:rsidRDefault="00020D70" w:rsidP="00BA031B">
      <w:pPr>
        <w:tabs>
          <w:tab w:val="left" w:pos="1418"/>
        </w:tabs>
        <w:spacing w:line="240" w:lineRule="auto"/>
        <w:ind w:firstLine="709"/>
        <w:rPr>
          <w:sz w:val="22"/>
          <w:szCs w:val="22"/>
        </w:rPr>
      </w:pPr>
      <w:r w:rsidRPr="00BA031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lastRenderedPageBreak/>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020D70" w:rsidRDefault="00020D70" w:rsidP="00BA031B">
      <w:pPr>
        <w:tabs>
          <w:tab w:val="left" w:pos="1418"/>
        </w:tabs>
        <w:spacing w:line="240" w:lineRule="auto"/>
        <w:ind w:firstLine="709"/>
        <w:rPr>
          <w:sz w:val="22"/>
          <w:szCs w:val="22"/>
        </w:rPr>
      </w:pPr>
      <w:r w:rsidRPr="00BA031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BA031B" w:rsidRPr="00BA031B" w:rsidRDefault="00BA031B" w:rsidP="00BA031B">
      <w:pPr>
        <w:tabs>
          <w:tab w:val="left" w:pos="1418"/>
        </w:tabs>
        <w:spacing w:line="240" w:lineRule="auto"/>
        <w:ind w:firstLine="709"/>
        <w:rPr>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20D70" w:rsidRPr="00BA031B" w:rsidRDefault="00020D70" w:rsidP="00BA031B">
      <w:pPr>
        <w:autoSpaceDE w:val="0"/>
        <w:autoSpaceDN w:val="0"/>
        <w:adjustRightInd w:val="0"/>
        <w:spacing w:line="240" w:lineRule="auto"/>
        <w:ind w:firstLine="709"/>
        <w:rPr>
          <w:sz w:val="22"/>
          <w:szCs w:val="22"/>
        </w:rPr>
      </w:pPr>
      <w:bookmarkStart w:id="0" w:name="Par78"/>
      <w:bookmarkEnd w:id="0"/>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020D70" w:rsidRPr="00BA031B" w:rsidRDefault="00020D70" w:rsidP="00BA031B">
      <w:pPr>
        <w:autoSpaceDE w:val="0"/>
        <w:autoSpaceDN w:val="0"/>
        <w:adjustRightInd w:val="0"/>
        <w:spacing w:line="240" w:lineRule="auto"/>
        <w:ind w:firstLine="709"/>
        <w:rPr>
          <w:sz w:val="22"/>
          <w:szCs w:val="22"/>
        </w:rPr>
      </w:pPr>
      <w:bookmarkStart w:id="1" w:name="Par80"/>
      <w:bookmarkEnd w:id="1"/>
      <w:r w:rsidRPr="00BA031B">
        <w:rPr>
          <w:sz w:val="22"/>
          <w:szCs w:val="22"/>
        </w:rPr>
        <w:t>4.2. Поставщик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4.3.3.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4.4.6. отказаться от приемки и оплаты Товара, не соответствующего условиям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2" w:name="_Hlk63168867"/>
      <w:r w:rsidRPr="00BA031B">
        <w:rPr>
          <w:sz w:val="22"/>
          <w:szCs w:val="22"/>
        </w:rPr>
        <w:t>Поставщик гарантирует, что поставляемый товар соответствует требованиям, установленным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20D70" w:rsidRPr="00BA031B" w:rsidRDefault="00020D70" w:rsidP="00BA031B">
      <w:pPr>
        <w:autoSpaceDE w:val="0"/>
        <w:autoSpaceDN w:val="0"/>
        <w:adjustRightInd w:val="0"/>
        <w:spacing w:line="240" w:lineRule="auto"/>
        <w:ind w:firstLine="709"/>
        <w:rPr>
          <w:sz w:val="22"/>
          <w:szCs w:val="22"/>
        </w:rPr>
      </w:pPr>
      <w:bookmarkStart w:id="3" w:name="_GoBack"/>
      <w:bookmarkEnd w:id="3"/>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4" w:name="_Hlk97299753"/>
      <w:r w:rsidRPr="00BA031B">
        <w:rPr>
          <w:sz w:val="22"/>
          <w:szCs w:val="22"/>
        </w:rPr>
        <w:t>Товар должен быть упакован и замаркирован в соответствии с действующими стандартами.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5" w:name="Par123"/>
      <w:bookmarkEnd w:id="2"/>
      <w:bookmarkEnd w:id="4"/>
      <w:bookmarkEnd w:id="5"/>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BA031B" w:rsidRPr="00572776" w:rsidRDefault="00051B85" w:rsidP="008E7B0F">
      <w:pPr>
        <w:spacing w:line="240" w:lineRule="auto"/>
        <w:ind w:firstLine="709"/>
        <w:rPr>
          <w:b/>
          <w:bCs/>
          <w:sz w:val="22"/>
          <w:szCs w:val="22"/>
        </w:rPr>
      </w:pPr>
      <w:r w:rsidRPr="00BA031B">
        <w:rPr>
          <w:rFonts w:eastAsia="SimSun"/>
          <w:kern w:val="2"/>
          <w:sz w:val="22"/>
          <w:szCs w:val="22"/>
          <w:lang w:eastAsia="hi-IN" w:bidi="hi-IN"/>
        </w:rPr>
        <w:t xml:space="preserve">5.5. </w:t>
      </w:r>
      <w:r w:rsidR="008E7B0F" w:rsidRPr="008E7B0F">
        <w:rPr>
          <w:rFonts w:eastAsia="SimSun"/>
          <w:kern w:val="2"/>
          <w:sz w:val="22"/>
          <w:szCs w:val="22"/>
          <w:lang w:eastAsia="hi-IN" w:bidi="hi-IN"/>
        </w:rPr>
        <w:t>Требования к предоставлению гарантии производителя и (или) Поставщика Товара и к сроку действия такой гарантии указаны в спецификации</w:t>
      </w:r>
      <w:r w:rsidR="008E7B0F">
        <w:rPr>
          <w:rFonts w:eastAsia="SimSun"/>
          <w:kern w:val="2"/>
          <w:sz w:val="22"/>
          <w:szCs w:val="22"/>
          <w:lang w:eastAsia="hi-IN" w:bidi="hi-IN"/>
        </w:rPr>
        <w:t xml:space="preserve"> </w:t>
      </w:r>
      <w:r w:rsidR="008E7B0F" w:rsidRPr="008E7B0F">
        <w:rPr>
          <w:rFonts w:eastAsia="SimSun"/>
          <w:kern w:val="2"/>
          <w:sz w:val="22"/>
          <w:szCs w:val="22"/>
          <w:lang w:eastAsia="hi-IN" w:bidi="hi-IN"/>
        </w:rPr>
        <w:t>(Приложение № 1).</w:t>
      </w: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E7B0F" w:rsidRPr="00833420" w:rsidRDefault="008E7B0F" w:rsidP="008E7B0F">
      <w:pPr>
        <w:autoSpaceDE w:val="0"/>
        <w:autoSpaceDN w:val="0"/>
        <w:adjustRightInd w:val="0"/>
        <w:spacing w:line="240" w:lineRule="auto"/>
        <w:ind w:firstLine="539"/>
        <w:rPr>
          <w:sz w:val="22"/>
          <w:szCs w:val="22"/>
        </w:rPr>
      </w:pPr>
      <w:bookmarkStart w:id="6" w:name="Par127"/>
      <w:bookmarkEnd w:id="6"/>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6"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w:t>
      </w:r>
      <w:r w:rsidRPr="00833420">
        <w:rPr>
          <w:i/>
          <w:iCs/>
          <w:sz w:val="22"/>
          <w:szCs w:val="22"/>
        </w:rPr>
        <w:lastRenderedPageBreak/>
        <w:t>(муниципального) контракта (контракта) размер штрафа устанавливается в соответствии с пунктом 5 Правил:</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а</w:t>
      </w:r>
      <w:proofErr w:type="gramStart"/>
      <w:r w:rsidRPr="00833420">
        <w:rPr>
          <w:i/>
          <w:iCs/>
          <w:sz w:val="22"/>
          <w:szCs w:val="22"/>
        </w:rPr>
        <w:t>) в случае если</w:t>
      </w:r>
      <w:proofErr w:type="gramEnd"/>
      <w:r w:rsidRPr="00833420">
        <w:rPr>
          <w:i/>
          <w:iCs/>
          <w:sz w:val="22"/>
          <w:szCs w:val="22"/>
        </w:rPr>
        <w:t xml:space="preserve"> цена Контракта не превышает начальную (максимальную) цену государственного (муниципального) контракта (контракта):</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б</w:t>
      </w:r>
      <w:proofErr w:type="gramStart"/>
      <w:r w:rsidRPr="00833420">
        <w:rPr>
          <w:i/>
          <w:iCs/>
          <w:sz w:val="22"/>
          <w:szCs w:val="22"/>
        </w:rPr>
        <w:t>) в случае если</w:t>
      </w:r>
      <w:proofErr w:type="gramEnd"/>
      <w:r w:rsidRPr="00833420">
        <w:rPr>
          <w:i/>
          <w:iCs/>
          <w:sz w:val="22"/>
          <w:szCs w:val="22"/>
        </w:rPr>
        <w:t xml:space="preserve"> цена Контракта превышает начальную (максимальную) цену государственного (муниципального) контракта (контракта):</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 процентов цены Контракта, если цена Контракта не превышает 3 млн.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100000 рублей, если цена Контракта превышает 100 млн рублей.</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E7B0F">
      <w:pPr>
        <w:tabs>
          <w:tab w:val="right" w:pos="9355"/>
        </w:tabs>
        <w:autoSpaceDE w:val="0"/>
        <w:autoSpaceDN w:val="0"/>
        <w:adjustRightInd w:val="0"/>
        <w:spacing w:line="240" w:lineRule="auto"/>
        <w:ind w:firstLine="539"/>
        <w:rPr>
          <w:sz w:val="22"/>
          <w:szCs w:val="22"/>
        </w:rPr>
      </w:pPr>
      <w:r w:rsidRPr="00833420">
        <w:rPr>
          <w:i/>
          <w:iCs/>
          <w:sz w:val="22"/>
          <w:szCs w:val="22"/>
        </w:rPr>
        <w:t>100000 рублей, если цена Контракта превышает 100 млн рублей.</w:t>
      </w:r>
      <w:r w:rsidRPr="00833420">
        <w:rPr>
          <w:sz w:val="22"/>
          <w:szCs w:val="22"/>
        </w:rPr>
        <w:tab/>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7" w:name="Par143"/>
      <w:bookmarkEnd w:id="7"/>
      <w:r w:rsidRPr="00BA031B">
        <w:rPr>
          <w:sz w:val="22"/>
          <w:szCs w:val="22"/>
        </w:rPr>
        <w:lastRenderedPageBreak/>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Муниципальное бюджетное общеобразовательное учреждение</w:t>
      </w:r>
      <w:r w:rsidR="00BA031B" w:rsidRPr="00BA031B">
        <w:rPr>
          <w:sz w:val="22"/>
          <w:szCs w:val="22"/>
        </w:rPr>
        <w:t xml:space="preserve"> </w:t>
      </w:r>
      <w:r w:rsidRPr="00BA031B">
        <w:rPr>
          <w:sz w:val="22"/>
          <w:szCs w:val="22"/>
        </w:rPr>
        <w:t>«Средняя общеобразовательная школа №</w:t>
      </w:r>
      <w:r w:rsidR="00CB65F5">
        <w:rPr>
          <w:sz w:val="22"/>
          <w:szCs w:val="22"/>
        </w:rPr>
        <w:t xml:space="preserve"> </w:t>
      </w:r>
      <w:r w:rsidRPr="00BA031B">
        <w:rPr>
          <w:sz w:val="22"/>
          <w:szCs w:val="22"/>
        </w:rPr>
        <w:t>10</w:t>
      </w:r>
      <w:r w:rsidR="00BA031B" w:rsidRPr="00BA031B">
        <w:rPr>
          <w:sz w:val="22"/>
          <w:szCs w:val="22"/>
        </w:rPr>
        <w:t xml:space="preserve"> </w:t>
      </w:r>
      <w:r w:rsidRPr="00BA031B">
        <w:rPr>
          <w:sz w:val="22"/>
          <w:szCs w:val="22"/>
        </w:rPr>
        <w:t xml:space="preserve"> «Кадетский корпус юных спасателей»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658219, г. Рубцовск, ул. Рихарда Зорге, 121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ИНН/КПП 2209010815/220901001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КОМИТЕТ ПО ФИНАНСАМ, НАЛОГОВОЙ И КРЕДИТНОЙ ПОЛИТИКЕ АДМИНИСТРАЦИИ ГОРОДА РУБЦОВСКА АЛТАЙСКОГО </w:t>
      </w:r>
      <w:proofErr w:type="gramStart"/>
      <w:r w:rsidRPr="008E7B0F">
        <w:rPr>
          <w:bCs/>
          <w:sz w:val="22"/>
          <w:szCs w:val="22"/>
          <w:lang w:eastAsia="en-US"/>
        </w:rPr>
        <w:t>КРАЯ  (</w:t>
      </w:r>
      <w:proofErr w:type="gramEnd"/>
      <w:r w:rsidRPr="008E7B0F">
        <w:rPr>
          <w:bCs/>
          <w:sz w:val="22"/>
          <w:szCs w:val="22"/>
          <w:lang w:eastAsia="en-US"/>
        </w:rPr>
        <w:t xml:space="preserve">МБОУ «Средняя общеобразовательная школа </w:t>
      </w:r>
      <w:r>
        <w:rPr>
          <w:bCs/>
          <w:sz w:val="22"/>
          <w:szCs w:val="22"/>
          <w:lang w:eastAsia="en-US"/>
        </w:rPr>
        <w:t xml:space="preserve">             </w:t>
      </w:r>
      <w:r w:rsidRPr="008E7B0F">
        <w:rPr>
          <w:bCs/>
          <w:sz w:val="22"/>
          <w:szCs w:val="22"/>
          <w:lang w:eastAsia="en-US"/>
        </w:rPr>
        <w:t>№ 10 «Кадетский корпус юных спасателей»,   л/с 20176У06880)</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Банковский счет: 40102810045370000009</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Казначейский счет: 03234643017160001700БИК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Отделение Барнаул Банка России//УФК по Алтайскому краю г. Барнаул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БИК 010173001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КБК 00000000000000000510.</w:t>
      </w:r>
    </w:p>
    <w:p w:rsidR="00C30482" w:rsidRPr="008E7B0F" w:rsidRDefault="00C30482" w:rsidP="00C30482">
      <w:pPr>
        <w:spacing w:line="240" w:lineRule="auto"/>
        <w:rPr>
          <w:bCs/>
          <w:i/>
          <w:iCs/>
          <w:sz w:val="22"/>
          <w:szCs w:val="22"/>
        </w:rPr>
      </w:pPr>
      <w:r w:rsidRPr="008E7B0F">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020D70" w:rsidRPr="008E7B0F"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8E7B0F">
        <w:rPr>
          <w:sz w:val="22"/>
          <w:szCs w:val="22"/>
        </w:rPr>
        <w:t>__________</w:t>
      </w:r>
      <w:r w:rsidR="00BA031B" w:rsidRPr="00BA031B">
        <w:rPr>
          <w:sz w:val="22"/>
          <w:szCs w:val="22"/>
        </w:rPr>
        <w:t>рубл</w:t>
      </w:r>
      <w:r w:rsidR="00C30482">
        <w:rPr>
          <w:sz w:val="22"/>
          <w:szCs w:val="22"/>
        </w:rPr>
        <w:t>ей</w:t>
      </w:r>
      <w:r w:rsidR="00BA031B" w:rsidRPr="00BA031B">
        <w:rPr>
          <w:sz w:val="22"/>
          <w:szCs w:val="22"/>
        </w:rPr>
        <w:t xml:space="preserve"> </w:t>
      </w:r>
      <w:r w:rsidR="008E7B0F">
        <w:rPr>
          <w:sz w:val="22"/>
          <w:szCs w:val="22"/>
        </w:rPr>
        <w:t>___</w:t>
      </w:r>
      <w:r w:rsidR="00BA031B" w:rsidRPr="00BA031B">
        <w:rPr>
          <w:sz w:val="22"/>
          <w:szCs w:val="22"/>
        </w:rPr>
        <w:t xml:space="preserve"> копе</w:t>
      </w:r>
      <w:r w:rsidR="00C30482">
        <w:rPr>
          <w:sz w:val="22"/>
          <w:szCs w:val="22"/>
        </w:rPr>
        <w:t>йки</w:t>
      </w:r>
      <w:r w:rsidRPr="00BA031B">
        <w:rPr>
          <w:sz w:val="22"/>
          <w:szCs w:val="22"/>
        </w:rPr>
        <w:t xml:space="preserve"> </w:t>
      </w:r>
      <w:bookmarkStart w:id="8" w:name="Par160"/>
      <w:bookmarkEnd w:id="8"/>
      <w:r w:rsidRPr="00BA031B">
        <w:rPr>
          <w:sz w:val="22"/>
          <w:szCs w:val="22"/>
        </w:rPr>
        <w:t>(</w:t>
      </w:r>
      <w:r w:rsidRPr="00BA031B">
        <w:rPr>
          <w:kern w:val="16"/>
          <w:sz w:val="22"/>
          <w:szCs w:val="22"/>
        </w:rPr>
        <w:t>5%</w:t>
      </w:r>
      <w:r w:rsidR="008E7B0F">
        <w:rPr>
          <w:kern w:val="16"/>
          <w:sz w:val="22"/>
          <w:szCs w:val="22"/>
        </w:rPr>
        <w:t xml:space="preserve"> </w:t>
      </w:r>
      <w:r w:rsidRPr="00BA031B">
        <w:rPr>
          <w:kern w:val="16"/>
          <w:sz w:val="22"/>
          <w:szCs w:val="22"/>
        </w:rPr>
        <w:t>цены контракта).</w:t>
      </w:r>
    </w:p>
    <w:p w:rsidR="008E7B0F" w:rsidRPr="00BA031B" w:rsidRDefault="008E7B0F" w:rsidP="008E7B0F">
      <w:pPr>
        <w:autoSpaceDE w:val="0"/>
        <w:autoSpaceDN w:val="0"/>
        <w:adjustRightInd w:val="0"/>
        <w:spacing w:line="240" w:lineRule="auto"/>
        <w:ind w:firstLine="709"/>
        <w:contextualSpacing/>
        <w:rPr>
          <w:sz w:val="22"/>
          <w:szCs w:val="22"/>
        </w:rPr>
      </w:pPr>
      <w:r w:rsidRPr="008E7B0F">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020D70" w:rsidRPr="00BA031B" w:rsidRDefault="00020D70" w:rsidP="008E7B0F">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w:t>
      </w:r>
      <w:r w:rsidRPr="00BA031B">
        <w:rPr>
          <w:sz w:val="22"/>
          <w:szCs w:val="22"/>
        </w:rPr>
        <w:lastRenderedPageBreak/>
        <w:t xml:space="preserve">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w:t>
      </w:r>
      <w:r w:rsidRPr="00BA031B">
        <w:rPr>
          <w:sz w:val="22"/>
          <w:szCs w:val="22"/>
        </w:rPr>
        <w:lastRenderedPageBreak/>
        <w:t>качестве возмещения убытков, либо иной суммы денежных средств, подлежащей уплате Поставщиком Заказчику по Контракту.</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5F5" w:rsidRDefault="00CB65F5" w:rsidP="00CB65F5">
      <w:pPr>
        <w:tabs>
          <w:tab w:val="left" w:pos="1418"/>
        </w:tabs>
        <w:autoSpaceDE w:val="0"/>
        <w:autoSpaceDN w:val="0"/>
        <w:adjustRightInd w:val="0"/>
        <w:spacing w:line="240" w:lineRule="auto"/>
        <w:contextualSpacing/>
        <w:rPr>
          <w:kern w:val="16"/>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20D70" w:rsidRPr="00BA031B" w:rsidRDefault="00020D70" w:rsidP="00BA031B">
      <w:pPr>
        <w:autoSpaceDE w:val="0"/>
        <w:autoSpaceDN w:val="0"/>
        <w:adjustRightInd w:val="0"/>
        <w:spacing w:line="240" w:lineRule="auto"/>
        <w:ind w:firstLine="0"/>
        <w:jc w:val="center"/>
        <w:rPr>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10.1. Контракт вступает в силу со дня подписания его Сторонами и действует до </w:t>
      </w:r>
      <w:r w:rsidR="00BC340E">
        <w:rPr>
          <w:sz w:val="22"/>
          <w:szCs w:val="22"/>
        </w:rPr>
        <w:t xml:space="preserve">30.12.2025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 xml:space="preserve">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w:t>
      </w:r>
      <w:r w:rsidRPr="00BA031B">
        <w:rPr>
          <w:sz w:val="22"/>
          <w:szCs w:val="22"/>
        </w:rPr>
        <w:lastRenderedPageBreak/>
        <w:t>расходов или затрат времени, или выявляются неоднократно, либо проявляются вновь после их устранения, и других подобных недостатков;</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Сторона отказалась от получения корреспонденции и этот отказ зафиксирован организацией почтовой связи;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t>11.</w:t>
      </w:r>
      <w:r w:rsidR="00F67121" w:rsidRPr="00572776">
        <w:rPr>
          <w:sz w:val="22"/>
          <w:szCs w:val="22"/>
        </w:rPr>
        <w:t>4</w:t>
      </w:r>
      <w:r w:rsidRPr="00BA031B">
        <w:rPr>
          <w:sz w:val="22"/>
          <w:szCs w:val="22"/>
        </w:rPr>
        <w:t>. Все приложения к Контракту являются его неотъемной частью.</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К Контракту прилагаются: Спецификация (Приложение </w:t>
      </w:r>
      <w:r w:rsidR="00F67121">
        <w:rPr>
          <w:sz w:val="22"/>
          <w:szCs w:val="22"/>
        </w:rPr>
        <w:t xml:space="preserve">№ </w:t>
      </w:r>
      <w:r w:rsidRPr="00BA031B">
        <w:rPr>
          <w:sz w:val="22"/>
          <w:szCs w:val="22"/>
        </w:rPr>
        <w:t>1).</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7" w:anchor="sub_146" w:history="1">
        <w:r w:rsidR="00F07701">
          <w:rPr>
            <w:bCs/>
            <w:color w:val="0000FF"/>
            <w:sz w:val="22"/>
            <w:szCs w:val="22"/>
            <w:u w:val="single"/>
          </w:rPr>
          <w:t>статьей</w:t>
        </w:r>
        <w:r w:rsidRPr="00BA031B">
          <w:rPr>
            <w:bCs/>
            <w:color w:val="0000FF"/>
            <w:sz w:val="22"/>
            <w:szCs w:val="22"/>
            <w:u w:val="single"/>
          </w:rPr>
          <w:t xml:space="preserve">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20D70" w:rsidRPr="00BA031B" w:rsidRDefault="00020D70" w:rsidP="00BA031B">
      <w:pPr>
        <w:tabs>
          <w:tab w:val="left" w:pos="1418"/>
        </w:tabs>
        <w:autoSpaceDE w:val="0"/>
        <w:autoSpaceDN w:val="0"/>
        <w:adjustRightInd w:val="0"/>
        <w:spacing w:line="240" w:lineRule="auto"/>
        <w:ind w:left="568" w:firstLine="0"/>
        <w:contextualSpacing/>
        <w:rPr>
          <w:sz w:val="22"/>
          <w:szCs w:val="22"/>
        </w:rPr>
      </w:pPr>
    </w:p>
    <w:p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10315" w:type="dxa"/>
        <w:tblInd w:w="108" w:type="dxa"/>
        <w:tblLook w:val="04A0" w:firstRow="1" w:lastRow="0" w:firstColumn="1" w:lastColumn="0" w:noHBand="0" w:noVBand="1"/>
      </w:tblPr>
      <w:tblGrid>
        <w:gridCol w:w="5529"/>
        <w:gridCol w:w="4786"/>
      </w:tblGrid>
      <w:tr w:rsidR="00020D70" w:rsidRPr="00BA031B" w:rsidTr="00495694">
        <w:tc>
          <w:tcPr>
            <w:tcW w:w="5529" w:type="dxa"/>
            <w:hideMark/>
          </w:tcPr>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«Средняя общеобразовательная школа №10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«Кадетский корпус юных спасателей»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658219, г. Рубцовск, ул. Рихарда Зорге, 121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ИНН/КПП 2209010815/220901001</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КОМИТЕТ ПО ФИНАНСАМ, НАЛОГОВОЙ И КРЕДИТНОЙ ПОЛИТИКЕ АДМИНИСТРАЦИИ ГОРОДА РУБЦОВСКА АЛТАЙСКОГО КРАЯ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(МБОУ «Средняя общеобразовательная школа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 10 «Кадетский корпус юных спасателей»,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л/с 20176У06880)</w:t>
            </w:r>
            <w:r>
              <w:rPr>
                <w:sz w:val="22"/>
                <w:szCs w:val="22"/>
                <w:lang w:eastAsia="en-US"/>
              </w:rPr>
              <w:t xml:space="preserve">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Казначейский счет 03234643017160001700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Банковский счет 40102810045370000009</w:t>
            </w:r>
          </w:p>
          <w:p w:rsidR="00495694"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ОТДЕЛЕНИЕ БАРНАУЛ БАНКА РОССИИ//</w:t>
            </w:r>
            <w:r w:rsidR="00495694">
              <w:rPr>
                <w:sz w:val="22"/>
                <w:szCs w:val="22"/>
                <w:lang w:eastAsia="en-US"/>
              </w:rPr>
              <w:t xml:space="preserve"> </w:t>
            </w:r>
          </w:p>
          <w:p w:rsidR="00020D70" w:rsidRPr="00BA031B"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УФК по Алтайскому краю г. Барнаул</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Б</w:t>
            </w:r>
            <w:r w:rsidR="006F5662">
              <w:rPr>
                <w:sz w:val="22"/>
                <w:szCs w:val="22"/>
                <w:lang w:eastAsia="en-US"/>
              </w:rPr>
              <w:t>ИК</w:t>
            </w:r>
            <w:r w:rsidRPr="00BA031B">
              <w:rPr>
                <w:sz w:val="22"/>
                <w:szCs w:val="22"/>
                <w:lang w:eastAsia="en-US"/>
              </w:rPr>
              <w:t xml:space="preserve"> 010173001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rsidR="00020D70"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rsidR="00495694" w:rsidRDefault="00495694" w:rsidP="00495694">
            <w:pPr>
              <w:autoSpaceDE w:val="0"/>
              <w:autoSpaceDN w:val="0"/>
              <w:adjustRightInd w:val="0"/>
              <w:spacing w:line="240" w:lineRule="auto"/>
              <w:ind w:firstLine="0"/>
              <w:rPr>
                <w:sz w:val="22"/>
                <w:szCs w:val="22"/>
                <w:lang w:eastAsia="en-US"/>
              </w:rPr>
            </w:pPr>
            <w:r>
              <w:rPr>
                <w:sz w:val="22"/>
                <w:szCs w:val="22"/>
                <w:lang w:eastAsia="en-US"/>
              </w:rPr>
              <w:t>__________________________</w:t>
            </w:r>
          </w:p>
          <w:p w:rsidR="00495694" w:rsidRPr="00BA031B" w:rsidRDefault="00495694" w:rsidP="00495694">
            <w:pPr>
              <w:autoSpaceDE w:val="0"/>
              <w:autoSpaceDN w:val="0"/>
              <w:adjustRightInd w:val="0"/>
              <w:spacing w:line="240" w:lineRule="auto"/>
              <w:ind w:firstLine="0"/>
              <w:rPr>
                <w:sz w:val="22"/>
                <w:szCs w:val="22"/>
                <w:lang w:eastAsia="en-US"/>
              </w:rPr>
            </w:pPr>
          </w:p>
        </w:tc>
        <w:tc>
          <w:tcPr>
            <w:tcW w:w="4786" w:type="dxa"/>
          </w:tcPr>
          <w:p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t xml:space="preserve">    Поставщик:</w:t>
            </w: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tc>
      </w:tr>
    </w:tbl>
    <w:p w:rsidR="00495694" w:rsidRDefault="00020D70" w:rsidP="008E7B0F">
      <w:pPr>
        <w:autoSpaceDE w:val="0"/>
        <w:autoSpaceDN w:val="0"/>
        <w:adjustRightInd w:val="0"/>
        <w:spacing w:line="240" w:lineRule="auto"/>
        <w:ind w:firstLine="0"/>
        <w:jc w:val="right"/>
        <w:rPr>
          <w:sz w:val="24"/>
          <w:szCs w:val="24"/>
        </w:rPr>
      </w:pPr>
      <w:r w:rsidRPr="00020D70">
        <w:rPr>
          <w:sz w:val="24"/>
          <w:szCs w:val="24"/>
        </w:rPr>
        <w:lastRenderedPageBreak/>
        <w:t xml:space="preserve">                                                                               </w:t>
      </w:r>
      <w:r w:rsidR="00F67121">
        <w:rPr>
          <w:sz w:val="24"/>
          <w:szCs w:val="24"/>
        </w:rPr>
        <w:t xml:space="preserve">    </w:t>
      </w:r>
    </w:p>
    <w:p w:rsidR="00020D70" w:rsidRPr="00F67121" w:rsidRDefault="00F67121" w:rsidP="008E7B0F">
      <w:pPr>
        <w:autoSpaceDE w:val="0"/>
        <w:autoSpaceDN w:val="0"/>
        <w:adjustRightInd w:val="0"/>
        <w:spacing w:line="240" w:lineRule="auto"/>
        <w:ind w:firstLine="0"/>
        <w:jc w:val="right"/>
        <w:rPr>
          <w:sz w:val="22"/>
          <w:szCs w:val="22"/>
        </w:rPr>
      </w:pPr>
      <w:r>
        <w:rPr>
          <w:sz w:val="24"/>
          <w:szCs w:val="24"/>
        </w:rPr>
        <w:t xml:space="preserve">  </w:t>
      </w:r>
      <w:r w:rsidR="00020D70" w:rsidRPr="00F67121">
        <w:rPr>
          <w:sz w:val="22"/>
          <w:szCs w:val="22"/>
        </w:rPr>
        <w:t>Приложение № 1</w:t>
      </w:r>
    </w:p>
    <w:p w:rsidR="00020D70" w:rsidRPr="00F67121" w:rsidRDefault="00020D70" w:rsidP="008E7B0F">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rsidR="00020D70" w:rsidRPr="00F67121" w:rsidRDefault="00020D70" w:rsidP="008E7B0F">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2025</w:t>
      </w:r>
      <w:r w:rsidRPr="00F67121">
        <w:rPr>
          <w:sz w:val="22"/>
          <w:szCs w:val="22"/>
        </w:rPr>
        <w:t xml:space="preserve"> г.  № __</w:t>
      </w:r>
    </w:p>
    <w:p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rsidR="00020D70"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p w:rsidR="008E7B0F" w:rsidRPr="008E7B0F" w:rsidRDefault="008E7B0F" w:rsidP="008E7B0F">
      <w:pPr>
        <w:numPr>
          <w:ilvl w:val="0"/>
          <w:numId w:val="17"/>
        </w:numPr>
        <w:autoSpaceDE w:val="0"/>
        <w:autoSpaceDN w:val="0"/>
        <w:adjustRightInd w:val="0"/>
        <w:spacing w:line="240" w:lineRule="auto"/>
        <w:ind w:left="0" w:firstLine="709"/>
        <w:jc w:val="left"/>
        <w:rPr>
          <w:rFonts w:eastAsia="Calibri"/>
          <w:sz w:val="22"/>
          <w:szCs w:val="22"/>
        </w:rPr>
      </w:pPr>
      <w:r w:rsidRPr="008E7B0F">
        <w:rPr>
          <w:rFonts w:eastAsia="Calibri"/>
          <w:sz w:val="22"/>
          <w:szCs w:val="22"/>
        </w:rPr>
        <w:t xml:space="preserve">Наименование, </w:t>
      </w:r>
      <w:r w:rsidRPr="008E7B0F">
        <w:rPr>
          <w:rFonts w:eastAsia="Calibri"/>
          <w:color w:val="000000"/>
          <w:sz w:val="22"/>
          <w:szCs w:val="22"/>
        </w:rPr>
        <w:t xml:space="preserve">функциональные, технические и качественные </w:t>
      </w:r>
      <w:r w:rsidRPr="008E7B0F">
        <w:rPr>
          <w:rFonts w:eastAsia="Calibri"/>
          <w:sz w:val="22"/>
          <w:szCs w:val="22"/>
        </w:rPr>
        <w:t>характеристики и количество поставляемого товара:</w:t>
      </w:r>
    </w:p>
    <w:p w:rsidR="008E7B0F" w:rsidRPr="00F67121" w:rsidRDefault="008E7B0F" w:rsidP="00020D70">
      <w:pPr>
        <w:autoSpaceDE w:val="0"/>
        <w:autoSpaceDN w:val="0"/>
        <w:adjustRightInd w:val="0"/>
        <w:spacing w:line="360" w:lineRule="auto"/>
        <w:jc w:val="center"/>
        <w:rPr>
          <w:b/>
          <w:sz w:val="22"/>
          <w:szCs w:val="22"/>
        </w:rPr>
      </w:pPr>
    </w:p>
    <w:tbl>
      <w:tblPr>
        <w:tblW w:w="4998" w:type="pct"/>
        <w:tblCellMar>
          <w:left w:w="70" w:type="dxa"/>
          <w:right w:w="70" w:type="dxa"/>
        </w:tblCellMar>
        <w:tblLook w:val="04A0" w:firstRow="1" w:lastRow="0" w:firstColumn="1" w:lastColumn="0" w:noHBand="0" w:noVBand="1"/>
      </w:tblPr>
      <w:tblGrid>
        <w:gridCol w:w="402"/>
        <w:gridCol w:w="1704"/>
        <w:gridCol w:w="1671"/>
        <w:gridCol w:w="2885"/>
        <w:gridCol w:w="375"/>
        <w:gridCol w:w="461"/>
        <w:gridCol w:w="375"/>
        <w:gridCol w:w="375"/>
        <w:gridCol w:w="375"/>
        <w:gridCol w:w="483"/>
        <w:gridCol w:w="667"/>
      </w:tblGrid>
      <w:tr w:rsidR="00F67121" w:rsidRPr="00C25056"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rsidTr="00F67121">
        <w:trPr>
          <w:trHeight w:val="263"/>
        </w:trPr>
        <w:tc>
          <w:tcPr>
            <w:tcW w:w="20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bl>
    <w:p w:rsidR="00F67121" w:rsidRDefault="00F67121" w:rsidP="00F67121">
      <w:pPr>
        <w:spacing w:line="240" w:lineRule="auto"/>
        <w:ind w:firstLine="0"/>
        <w:contextualSpacing/>
        <w:jc w:val="center"/>
        <w:rPr>
          <w:sz w:val="24"/>
          <w:szCs w:val="24"/>
        </w:rPr>
      </w:pPr>
    </w:p>
    <w:p w:rsidR="008E7B0F" w:rsidRPr="008E7B0F" w:rsidRDefault="008E7B0F" w:rsidP="008E7B0F">
      <w:pPr>
        <w:numPr>
          <w:ilvl w:val="0"/>
          <w:numId w:val="18"/>
        </w:numPr>
        <w:spacing w:before="100" w:beforeAutospacing="1" w:line="256" w:lineRule="auto"/>
        <w:ind w:left="0" w:firstLine="708"/>
        <w:contextualSpacing/>
        <w:jc w:val="left"/>
        <w:rPr>
          <w:sz w:val="22"/>
          <w:szCs w:val="22"/>
        </w:rPr>
      </w:pPr>
      <w:r w:rsidRPr="008E7B0F">
        <w:rPr>
          <w:sz w:val="22"/>
          <w:szCs w:val="22"/>
        </w:rPr>
        <w:t>Требования к качеству товара, качественным (потребительским) свойствам товара.</w:t>
      </w:r>
    </w:p>
    <w:p w:rsidR="008E7B0F" w:rsidRPr="008E7B0F" w:rsidRDefault="008E7B0F" w:rsidP="008E7B0F">
      <w:pPr>
        <w:spacing w:line="240" w:lineRule="auto"/>
        <w:ind w:firstLine="708"/>
        <w:rPr>
          <w:sz w:val="22"/>
          <w:szCs w:val="22"/>
        </w:rPr>
      </w:pPr>
      <w:r w:rsidRPr="008E7B0F">
        <w:rPr>
          <w:sz w:val="22"/>
          <w:szCs w:val="22"/>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w:t>
      </w:r>
    </w:p>
    <w:p w:rsidR="008E7B0F" w:rsidRPr="008E7B0F" w:rsidRDefault="008E7B0F" w:rsidP="008E7B0F">
      <w:pPr>
        <w:spacing w:line="240" w:lineRule="auto"/>
        <w:ind w:firstLine="708"/>
        <w:rPr>
          <w:sz w:val="22"/>
          <w:szCs w:val="22"/>
        </w:rPr>
      </w:pPr>
      <w:r w:rsidRPr="008E7B0F">
        <w:rPr>
          <w:sz w:val="22"/>
          <w:szCs w:val="22"/>
        </w:rPr>
        <w:t xml:space="preserve">Качество и безопасность поставляемых Товаров должны соответствовать действующим стандартам, утвержденным в Российской Федерации в отношении данного вида Товаров, и подтверждаться наличием сертификатов, обязательных для данного вида Товаров, оформленных в соответствии с действующим российским законодательством. </w:t>
      </w:r>
    </w:p>
    <w:p w:rsidR="008E7B0F" w:rsidRPr="008E7B0F" w:rsidRDefault="008E7B0F" w:rsidP="008E7B0F">
      <w:pPr>
        <w:spacing w:line="240" w:lineRule="auto"/>
        <w:ind w:firstLine="708"/>
        <w:rPr>
          <w:sz w:val="22"/>
          <w:szCs w:val="22"/>
        </w:rPr>
      </w:pPr>
      <w:r w:rsidRPr="008E7B0F">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E7B0F" w:rsidRPr="008E7B0F" w:rsidRDefault="008E7B0F" w:rsidP="008E7B0F">
      <w:pPr>
        <w:numPr>
          <w:ilvl w:val="0"/>
          <w:numId w:val="18"/>
        </w:numPr>
        <w:spacing w:line="240" w:lineRule="auto"/>
        <w:ind w:left="0" w:firstLine="708"/>
        <w:contextualSpacing/>
        <w:jc w:val="left"/>
        <w:rPr>
          <w:sz w:val="22"/>
          <w:szCs w:val="22"/>
        </w:rPr>
      </w:pPr>
      <w:r w:rsidRPr="008E7B0F">
        <w:rPr>
          <w:sz w:val="22"/>
          <w:szCs w:val="22"/>
        </w:rPr>
        <w:t>Требования к гарантийным обязательствам: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10 дней с даты получения заявки от Заказчика, без дополнительного финансирования.</w:t>
      </w:r>
    </w:p>
    <w:p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firstRow="1" w:lastRow="0" w:firstColumn="1" w:lastColumn="0" w:noHBand="0" w:noVBand="1"/>
      </w:tblPr>
      <w:tblGrid>
        <w:gridCol w:w="4730"/>
        <w:gridCol w:w="4733"/>
      </w:tblGrid>
      <w:tr w:rsidR="00020D70" w:rsidRPr="00F67121" w:rsidTr="00020D70">
        <w:tc>
          <w:tcPr>
            <w:tcW w:w="4730"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8E7B0F">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r>
    </w:tbl>
    <w:p w:rsidR="00020D70" w:rsidRPr="00020D70" w:rsidRDefault="00020D70" w:rsidP="00020D70">
      <w:pPr>
        <w:spacing w:line="240" w:lineRule="auto"/>
        <w:ind w:firstLine="0"/>
        <w:jc w:val="left"/>
        <w:rPr>
          <w:sz w:val="18"/>
          <w:szCs w:val="18"/>
        </w:rPr>
      </w:pPr>
    </w:p>
    <w:p w:rsidR="00020D70" w:rsidRPr="00020D70" w:rsidRDefault="00020D70" w:rsidP="00020D70">
      <w:pPr>
        <w:tabs>
          <w:tab w:val="left" w:pos="0"/>
        </w:tabs>
        <w:spacing w:line="240" w:lineRule="auto"/>
        <w:ind w:firstLine="0"/>
        <w:jc w:val="left"/>
        <w:rPr>
          <w:sz w:val="20"/>
          <w:szCs w:val="20"/>
        </w:rPr>
      </w:pPr>
    </w:p>
    <w:sectPr w:rsidR="00020D70" w:rsidRPr="00020D70" w:rsidSect="008E7B0F">
      <w:headerReference w:type="default" r:id="rId18"/>
      <w:footnotePr>
        <w:numRestart w:val="eachPage"/>
      </w:footnotePr>
      <w:pgSz w:w="11906" w:h="16838"/>
      <w:pgMar w:top="1134" w:right="851" w:bottom="1134" w:left="1418"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87F" w:rsidRPr="00057781" w:rsidRDefault="00013829">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192CDE">
      <w:rPr>
        <w:noProof/>
        <w:sz w:val="18"/>
        <w:szCs w:val="18"/>
      </w:rPr>
      <w:t>11</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21980870"/>
    <w:multiLevelType w:val="hybridMultilevel"/>
    <w:tmpl w:val="74D20E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0"/>
  </w:num>
  <w:num w:numId="3">
    <w:abstractNumId w:val="16"/>
  </w:num>
  <w:num w:numId="4">
    <w:abstractNumId w:val="4"/>
  </w:num>
  <w:num w:numId="5">
    <w:abstractNumId w:val="2"/>
  </w:num>
  <w:num w:numId="6">
    <w:abstractNumId w:val="15"/>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694"/>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57DE9"/>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5662"/>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E7B0F"/>
    <w:rsid w:val="008F15D5"/>
    <w:rsid w:val="008F161A"/>
    <w:rsid w:val="008F18E9"/>
    <w:rsid w:val="008F2230"/>
    <w:rsid w:val="008F36CF"/>
    <w:rsid w:val="008F40CD"/>
    <w:rsid w:val="008F4367"/>
    <w:rsid w:val="008F4BCD"/>
    <w:rsid w:val="008F68F5"/>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1FD"/>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5:docId w15:val="{06AE6298-3DC7-4FD4-9949-F367140D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17">
    <w:name w:val="Неразрешенное упоминание1"/>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8681754&amp;position-number=202503173001389001000008"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hyperlink" Target="consultantplus://offline/ref=6831267C2CBFF6756CEE4A3A0C822C2DFDAA8AB4A7E2EB5341DE8C7F48AB12C95EB29CCE056275A920934555A39D9AF493F15F5Cu3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0586-E4D2-4572-830E-FD9EE5DA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7321</Words>
  <Characters>41735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48959</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Подкопаева Елена Геннадьевна</cp:lastModifiedBy>
  <cp:revision>76</cp:revision>
  <cp:lastPrinted>2024-09-12T02:51:00Z</cp:lastPrinted>
  <dcterms:created xsi:type="dcterms:W3CDTF">2022-02-01T03:56:00Z</dcterms:created>
  <dcterms:modified xsi:type="dcterms:W3CDTF">2025-10-01T03:05:00Z</dcterms:modified>
</cp:coreProperties>
</file>