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rsidR="004C725A" w:rsidRPr="007F110B" w:rsidRDefault="004C725A" w:rsidP="00FF7DCA">
      <w:pPr>
        <w:spacing w:after="0" w:line="240" w:lineRule="auto"/>
        <w:jc w:val="center"/>
        <w:rPr>
          <w:rStyle w:val="FontStyle51"/>
          <w:b/>
          <w:sz w:val="24"/>
          <w:szCs w:val="24"/>
        </w:rPr>
      </w:pP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1. Требования к качеству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применяемые и используемые в ходе выполнения работ, материалы и оборудование должны согласовываться с заказчиком и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2. Требования к техническим характеристикам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Качество и объем выполняемых работ, применяемых материалов должно соответствовать сметной документации.</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Требования к безопасности выполнения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материалы должны иметь требуемые сертификаты и соответствовать государственным стандартам и нормам. Подрядчик по окончанию работ должен передать Заказчику исполнительную документацию (исполнительная схема, заверенные паспорта и сертификаты на установленное оборудование и материалы).</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указания на товарные зна</w:t>
      </w:r>
      <w:bookmarkStart w:id="0" w:name="_GoBack"/>
      <w:bookmarkEnd w:id="0"/>
      <w:r>
        <w:rPr>
          <w:rFonts w:ascii="Times New Roman" w:hAnsi="Times New Roman"/>
          <w:sz w:val="24"/>
          <w:szCs w:val="24"/>
        </w:rPr>
        <w:t>ки, указанные в сметной документации читать со словами «или эквивалент».</w:t>
      </w:r>
    </w:p>
    <w:p w:rsidR="00FF7DCA" w:rsidRDefault="00FF7DCA" w:rsidP="00FF7DCA">
      <w:pPr>
        <w:spacing w:after="0" w:line="288" w:lineRule="auto"/>
        <w:ind w:firstLine="709"/>
        <w:jc w:val="both"/>
        <w:rPr>
          <w:rFonts w:ascii="Times New Roman" w:hAnsi="Times New Roman"/>
          <w:sz w:val="28"/>
          <w:szCs w:val="28"/>
        </w:rPr>
      </w:pPr>
    </w:p>
    <w:p w:rsidR="004C725A" w:rsidRPr="004C725A" w:rsidRDefault="004C725A" w:rsidP="004C725A">
      <w:pPr>
        <w:spacing w:after="0" w:line="288" w:lineRule="auto"/>
        <w:ind w:firstLine="709"/>
        <w:jc w:val="both"/>
        <w:rPr>
          <w:rFonts w:ascii="Times New Roman" w:hAnsi="Times New Roman"/>
          <w:sz w:val="28"/>
          <w:szCs w:val="28"/>
        </w:rPr>
      </w:pPr>
    </w:p>
    <w:p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ED" w:rsidRDefault="00614CED" w:rsidP="002370CB">
      <w:pPr>
        <w:spacing w:after="0" w:line="240" w:lineRule="auto"/>
      </w:pPr>
      <w:r>
        <w:separator/>
      </w:r>
    </w:p>
  </w:endnote>
  <w:endnote w:type="continuationSeparator" w:id="0">
    <w:p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howingPlcHdr/>
    </w:sdtPr>
    <w:sdtEndPr/>
    <w:sdtContent>
      <w:p w:rsidR="002370CB" w:rsidRDefault="00FF7DCA">
        <w:pPr>
          <w:pStyle w:val="af3"/>
          <w:jc w:val="right"/>
        </w:pPr>
        <w:r>
          <w:t xml:space="preserve">     </w:t>
        </w:r>
      </w:p>
    </w:sdtContent>
  </w:sdt>
  <w:p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ED" w:rsidRDefault="00614CED" w:rsidP="002370CB">
      <w:pPr>
        <w:spacing w:after="0" w:line="240" w:lineRule="auto"/>
      </w:pPr>
      <w:r>
        <w:separator/>
      </w:r>
    </w:p>
  </w:footnote>
  <w:footnote w:type="continuationSeparator" w:id="0">
    <w:p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881"/>
    <w:rsid w:val="006E34BF"/>
    <w:rsid w:val="006F49FE"/>
    <w:rsid w:val="00700A32"/>
    <w:rsid w:val="0072181C"/>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26555"/>
    <w:rsid w:val="00C51368"/>
    <w:rsid w:val="00C75BF1"/>
    <w:rsid w:val="00C86A2C"/>
    <w:rsid w:val="00C948FF"/>
    <w:rsid w:val="00CA4FB0"/>
    <w:rsid w:val="00CA554F"/>
    <w:rsid w:val="00CB6FD7"/>
    <w:rsid w:val="00CC5CC2"/>
    <w:rsid w:val="00CD401C"/>
    <w:rsid w:val="00CD506C"/>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7FF7C-56A5-4C51-99F7-32C03BE9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384</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Подкопаева Елена Геннадьевна</cp:lastModifiedBy>
  <cp:revision>7</cp:revision>
  <cp:lastPrinted>2023-06-15T07:46:00Z</cp:lastPrinted>
  <dcterms:created xsi:type="dcterms:W3CDTF">2025-02-11T02:41:00Z</dcterms:created>
  <dcterms:modified xsi:type="dcterms:W3CDTF">2026-02-17T07:39:00Z</dcterms:modified>
</cp:coreProperties>
</file>