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FBA72" w14:textId="45A190C0" w:rsidR="00116BD3" w:rsidRPr="00545DD5" w:rsidRDefault="00E6608E" w:rsidP="00116BD3">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Отдел по развитию предпринимательства и рыночной инфраструктуры </w:t>
      </w:r>
      <w:r w:rsidR="00FF1368" w:rsidRPr="004A4E87">
        <w:rPr>
          <w:rFonts w:ascii="Times New Roman" w:hAnsi="Times New Roman"/>
          <w:sz w:val="28"/>
          <w:szCs w:val="28"/>
        </w:rPr>
        <w:t xml:space="preserve"> Администрации города Рубцовска Алтайского края в соответствии с частью 3 статьи 5 закона Алтайского края от 10.11.2014 № 90 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 уведомляет о начале публичного обсуждения проекта муниципального нормативного правового акта </w:t>
      </w:r>
      <w:bookmarkStart w:id="0" w:name="_Hlk163550086"/>
      <w:r w:rsidR="000C7D6E">
        <w:rPr>
          <w:rFonts w:ascii="Times New Roman" w:hAnsi="Times New Roman"/>
          <w:sz w:val="28"/>
          <w:szCs w:val="28"/>
        </w:rPr>
        <w:t>«</w:t>
      </w:r>
      <w:r w:rsidR="00116BD3" w:rsidRPr="00545DD5">
        <w:rPr>
          <w:rFonts w:ascii="Times New Roman" w:hAnsi="Times New Roman"/>
          <w:sz w:val="28"/>
          <w:szCs w:val="28"/>
        </w:rPr>
        <w:t>О внесении изменений в постановление Администрации города Рубцовска Алтайского края от 17.08.2018 № 2235 «Об утверждении Административного регламента предоставления Администрацией города Рубцовска Алтайского края муниципальной услуги «Выдача согласования на проведение ярмарки»</w:t>
      </w:r>
      <w:bookmarkEnd w:id="0"/>
      <w:r w:rsidR="000C7D6E">
        <w:rPr>
          <w:rFonts w:ascii="Times New Roman" w:hAnsi="Times New Roman"/>
          <w:sz w:val="28"/>
          <w:szCs w:val="28"/>
        </w:rPr>
        <w:t>.</w:t>
      </w:r>
    </w:p>
    <w:p w14:paraId="66918C05" w14:textId="77777777" w:rsidR="007549A8" w:rsidRDefault="00FF1368" w:rsidP="007549A8">
      <w:pPr>
        <w:spacing w:after="0" w:line="240" w:lineRule="auto"/>
        <w:ind w:firstLine="709"/>
        <w:jc w:val="both"/>
        <w:rPr>
          <w:rFonts w:ascii="Times New Roman" w:hAnsi="Times New Roman" w:cs="Times New Roman"/>
          <w:sz w:val="28"/>
          <w:szCs w:val="28"/>
        </w:rPr>
      </w:pPr>
      <w:r w:rsidRPr="004A4E87">
        <w:rPr>
          <w:rFonts w:ascii="Times New Roman" w:hAnsi="Times New Roman" w:cs="Times New Roman"/>
          <w:sz w:val="28"/>
          <w:szCs w:val="28"/>
        </w:rPr>
        <w:t>Решение о разработке проекта муниципального нормативного правового акта принято в целях реализации Федерального закона от 27.07.2010 № 210-ФЗ «Об организации предоставления государственных и муниципальных услуг», в соответствии с постановлением Администрации города Рубцовска Алтайского края от 06.11.2018 № 2849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w:t>
      </w:r>
    </w:p>
    <w:p w14:paraId="65348EA8" w14:textId="77777777" w:rsidR="007549A8" w:rsidRDefault="00FF1368" w:rsidP="007549A8">
      <w:pPr>
        <w:spacing w:after="0" w:line="240" w:lineRule="auto"/>
        <w:ind w:firstLine="709"/>
        <w:jc w:val="both"/>
        <w:rPr>
          <w:rFonts w:ascii="Times New Roman" w:hAnsi="Times New Roman" w:cs="Times New Roman"/>
          <w:sz w:val="28"/>
          <w:szCs w:val="28"/>
        </w:rPr>
      </w:pPr>
      <w:r w:rsidRPr="004A4E87">
        <w:rPr>
          <w:rFonts w:ascii="Times New Roman" w:hAnsi="Times New Roman" w:cs="Times New Roman"/>
          <w:sz w:val="28"/>
          <w:szCs w:val="28"/>
        </w:rPr>
        <w:t>С проектом муниципального нормативного правового акта и сводного отчета можно ознакомиться на официальном сайте Администрации города Рубцовска Алтайского края в информационно – телекоммуникационной сети «Интернет».</w:t>
      </w:r>
      <w:r w:rsidR="007549A8">
        <w:rPr>
          <w:rFonts w:ascii="Times New Roman" w:hAnsi="Times New Roman" w:cs="Times New Roman"/>
          <w:sz w:val="28"/>
          <w:szCs w:val="28"/>
        </w:rPr>
        <w:t xml:space="preserve"> </w:t>
      </w:r>
    </w:p>
    <w:p w14:paraId="156E7D5B" w14:textId="77777777" w:rsidR="007549A8" w:rsidRDefault="00FF1368" w:rsidP="007549A8">
      <w:pPr>
        <w:spacing w:after="0" w:line="240" w:lineRule="auto"/>
        <w:ind w:firstLine="709"/>
        <w:jc w:val="both"/>
        <w:rPr>
          <w:rFonts w:ascii="Times New Roman" w:hAnsi="Times New Roman" w:cs="Times New Roman"/>
          <w:sz w:val="28"/>
          <w:szCs w:val="28"/>
        </w:rPr>
      </w:pPr>
      <w:bookmarkStart w:id="1" w:name="_Hlk163551300"/>
      <w:r w:rsidRPr="004A4E87">
        <w:rPr>
          <w:rFonts w:ascii="Times New Roman" w:hAnsi="Times New Roman" w:cs="Times New Roman"/>
          <w:sz w:val="28"/>
          <w:szCs w:val="28"/>
        </w:rPr>
        <w:t xml:space="preserve">Разработчиком проекта является </w:t>
      </w:r>
      <w:r w:rsidR="007549A8">
        <w:rPr>
          <w:rFonts w:ascii="Times New Roman" w:hAnsi="Times New Roman" w:cs="Times New Roman"/>
          <w:sz w:val="28"/>
          <w:szCs w:val="28"/>
        </w:rPr>
        <w:t>о</w:t>
      </w:r>
      <w:r w:rsidR="007549A8">
        <w:rPr>
          <w:rFonts w:ascii="Times New Roman" w:hAnsi="Times New Roman" w:cs="Times New Roman"/>
          <w:sz w:val="28"/>
          <w:szCs w:val="28"/>
        </w:rPr>
        <w:t>тдел по развитию предпринимательства и рыночной инфраструктуры</w:t>
      </w:r>
      <w:r w:rsidR="007549A8" w:rsidRPr="004A4E87">
        <w:rPr>
          <w:rFonts w:ascii="Times New Roman" w:hAnsi="Times New Roman" w:cs="Times New Roman"/>
          <w:sz w:val="28"/>
          <w:szCs w:val="28"/>
        </w:rPr>
        <w:t xml:space="preserve"> Администрации города</w:t>
      </w:r>
      <w:r w:rsidR="007549A8">
        <w:rPr>
          <w:rFonts w:ascii="Times New Roman" w:hAnsi="Times New Roman" w:cs="Times New Roman"/>
          <w:sz w:val="28"/>
          <w:szCs w:val="28"/>
        </w:rPr>
        <w:t xml:space="preserve"> </w:t>
      </w:r>
      <w:r w:rsidR="007549A8" w:rsidRPr="004A4E87">
        <w:rPr>
          <w:rFonts w:ascii="Times New Roman" w:hAnsi="Times New Roman" w:cs="Times New Roman"/>
          <w:sz w:val="28"/>
          <w:szCs w:val="28"/>
        </w:rPr>
        <w:t>Рубцовска Алтайского края</w:t>
      </w:r>
      <w:r w:rsidRPr="004A4E87">
        <w:rPr>
          <w:rFonts w:ascii="Times New Roman" w:hAnsi="Times New Roman" w:cs="Times New Roman"/>
          <w:sz w:val="28"/>
          <w:szCs w:val="28"/>
        </w:rPr>
        <w:t xml:space="preserve">: 658200, Алтайский край, г. </w:t>
      </w:r>
      <w:proofErr w:type="gramStart"/>
      <w:r w:rsidRPr="004A4E87">
        <w:rPr>
          <w:rFonts w:ascii="Times New Roman" w:hAnsi="Times New Roman" w:cs="Times New Roman"/>
          <w:sz w:val="28"/>
          <w:szCs w:val="28"/>
        </w:rPr>
        <w:t xml:space="preserve">Рубцовск, </w:t>
      </w:r>
      <w:r w:rsidR="007549A8">
        <w:rPr>
          <w:rFonts w:ascii="Times New Roman" w:hAnsi="Times New Roman" w:cs="Times New Roman"/>
          <w:sz w:val="28"/>
          <w:szCs w:val="28"/>
        </w:rPr>
        <w:t xml:space="preserve">  </w:t>
      </w:r>
      <w:proofErr w:type="gramEnd"/>
      <w:r w:rsidR="007549A8">
        <w:rPr>
          <w:rFonts w:ascii="Times New Roman" w:hAnsi="Times New Roman" w:cs="Times New Roman"/>
          <w:sz w:val="28"/>
          <w:szCs w:val="28"/>
        </w:rPr>
        <w:t xml:space="preserve">                                 </w:t>
      </w:r>
      <w:proofErr w:type="spellStart"/>
      <w:r w:rsidR="007549A8">
        <w:rPr>
          <w:rFonts w:ascii="Times New Roman" w:hAnsi="Times New Roman" w:cs="Times New Roman"/>
          <w:sz w:val="28"/>
          <w:szCs w:val="28"/>
        </w:rPr>
        <w:t>пр-кт</w:t>
      </w:r>
      <w:proofErr w:type="spellEnd"/>
      <w:r w:rsidR="007549A8">
        <w:rPr>
          <w:rFonts w:ascii="Times New Roman" w:hAnsi="Times New Roman" w:cs="Times New Roman"/>
          <w:sz w:val="28"/>
          <w:szCs w:val="28"/>
        </w:rPr>
        <w:t xml:space="preserve"> Ленина, 130, </w:t>
      </w:r>
      <w:proofErr w:type="spellStart"/>
      <w:r w:rsidR="007549A8">
        <w:rPr>
          <w:rFonts w:ascii="Times New Roman" w:hAnsi="Times New Roman" w:cs="Times New Roman"/>
          <w:sz w:val="28"/>
          <w:szCs w:val="28"/>
        </w:rPr>
        <w:t>каб</w:t>
      </w:r>
      <w:proofErr w:type="spellEnd"/>
      <w:r w:rsidR="007549A8">
        <w:rPr>
          <w:rFonts w:ascii="Times New Roman" w:hAnsi="Times New Roman" w:cs="Times New Roman"/>
          <w:sz w:val="28"/>
          <w:szCs w:val="28"/>
        </w:rPr>
        <w:t>. 22.</w:t>
      </w:r>
    </w:p>
    <w:bookmarkEnd w:id="1"/>
    <w:p w14:paraId="43D20FD0" w14:textId="77777777" w:rsidR="007549A8" w:rsidRDefault="00FF1368" w:rsidP="007549A8">
      <w:pPr>
        <w:spacing w:after="0" w:line="240" w:lineRule="auto"/>
        <w:ind w:firstLine="709"/>
        <w:jc w:val="both"/>
        <w:rPr>
          <w:rFonts w:ascii="Times New Roman" w:hAnsi="Times New Roman" w:cs="Times New Roman"/>
          <w:b/>
          <w:bCs/>
          <w:color w:val="FF0000"/>
          <w:sz w:val="28"/>
          <w:szCs w:val="28"/>
        </w:rPr>
      </w:pPr>
      <w:r w:rsidRPr="004A4E87">
        <w:rPr>
          <w:rFonts w:ascii="Times New Roman" w:hAnsi="Times New Roman" w:cs="Times New Roman"/>
          <w:sz w:val="28"/>
          <w:szCs w:val="28"/>
        </w:rPr>
        <w:t xml:space="preserve">Разработчиком принимаются предложения по указанному проекту и сводному отчету </w:t>
      </w:r>
      <w:r w:rsidRPr="007549A8">
        <w:rPr>
          <w:rFonts w:ascii="Times New Roman" w:hAnsi="Times New Roman" w:cs="Times New Roman"/>
          <w:b/>
          <w:bCs/>
          <w:color w:val="FF0000"/>
          <w:sz w:val="28"/>
          <w:szCs w:val="28"/>
        </w:rPr>
        <w:t>в период с 08.04.2024 по 26.04.2024.</w:t>
      </w:r>
    </w:p>
    <w:p w14:paraId="6C9BFFC4" w14:textId="2F95E794" w:rsidR="00FF1368" w:rsidRPr="004A4E87" w:rsidRDefault="00FF1368" w:rsidP="007549A8">
      <w:pPr>
        <w:spacing w:after="0" w:line="240" w:lineRule="auto"/>
        <w:ind w:firstLine="709"/>
        <w:jc w:val="both"/>
        <w:rPr>
          <w:rFonts w:ascii="Times New Roman" w:hAnsi="Times New Roman" w:cs="Times New Roman"/>
          <w:sz w:val="28"/>
          <w:szCs w:val="28"/>
        </w:rPr>
      </w:pPr>
      <w:r w:rsidRPr="004A4E87">
        <w:rPr>
          <w:rFonts w:ascii="Times New Roman" w:hAnsi="Times New Roman" w:cs="Times New Roman"/>
          <w:sz w:val="28"/>
          <w:szCs w:val="28"/>
        </w:rPr>
        <w:t xml:space="preserve">Контактное лицо по вопросам публичного обсуждения </w:t>
      </w:r>
      <w:proofErr w:type="spellStart"/>
      <w:r w:rsidR="007549A8">
        <w:rPr>
          <w:rFonts w:ascii="Times New Roman" w:hAnsi="Times New Roman" w:cs="Times New Roman"/>
          <w:sz w:val="28"/>
          <w:szCs w:val="28"/>
        </w:rPr>
        <w:t>Литягина</w:t>
      </w:r>
      <w:proofErr w:type="spellEnd"/>
      <w:r w:rsidR="007549A8">
        <w:rPr>
          <w:rFonts w:ascii="Times New Roman" w:hAnsi="Times New Roman" w:cs="Times New Roman"/>
          <w:sz w:val="28"/>
          <w:szCs w:val="28"/>
        </w:rPr>
        <w:t xml:space="preserve"> Юлия Сергеевна.</w:t>
      </w:r>
      <w:r w:rsidR="00631846">
        <w:rPr>
          <w:rFonts w:ascii="Times New Roman" w:hAnsi="Times New Roman" w:cs="Times New Roman"/>
          <w:sz w:val="28"/>
          <w:szCs w:val="28"/>
        </w:rPr>
        <w:t xml:space="preserve"> </w:t>
      </w:r>
      <w:r w:rsidRPr="004A4E87">
        <w:rPr>
          <w:rFonts w:ascii="Times New Roman" w:hAnsi="Times New Roman" w:cs="Times New Roman"/>
          <w:sz w:val="28"/>
          <w:szCs w:val="28"/>
        </w:rPr>
        <w:t>Рабочий телефон: 8(38557) 9-64-1</w:t>
      </w:r>
      <w:r w:rsidR="00631846">
        <w:rPr>
          <w:rFonts w:ascii="Times New Roman" w:hAnsi="Times New Roman" w:cs="Times New Roman"/>
          <w:sz w:val="28"/>
          <w:szCs w:val="28"/>
        </w:rPr>
        <w:t>9</w:t>
      </w:r>
      <w:r w:rsidRPr="004A4E87">
        <w:rPr>
          <w:rFonts w:ascii="Times New Roman" w:hAnsi="Times New Roman" w:cs="Times New Roman"/>
          <w:sz w:val="28"/>
          <w:szCs w:val="28"/>
        </w:rPr>
        <w:t xml:space="preserve"> (доб. 3</w:t>
      </w:r>
      <w:r w:rsidR="00631846">
        <w:rPr>
          <w:rFonts w:ascii="Times New Roman" w:hAnsi="Times New Roman" w:cs="Times New Roman"/>
          <w:sz w:val="28"/>
          <w:szCs w:val="28"/>
        </w:rPr>
        <w:t>35</w:t>
      </w:r>
      <w:r w:rsidRPr="004A4E87">
        <w:rPr>
          <w:rFonts w:ascii="Times New Roman" w:hAnsi="Times New Roman" w:cs="Times New Roman"/>
          <w:sz w:val="28"/>
          <w:szCs w:val="28"/>
        </w:rPr>
        <w:t>)</w:t>
      </w:r>
      <w:r w:rsidRPr="004A4E87">
        <w:rPr>
          <w:rFonts w:ascii="Times New Roman" w:hAnsi="Times New Roman" w:cs="Times New Roman"/>
          <w:sz w:val="28"/>
          <w:szCs w:val="28"/>
        </w:rPr>
        <w:br/>
        <w:t>График работы: пн.-чт.: 8.00-17.15, обеденный перерыв: 12.00-13.00; пт.: 8.00-16.00, обед 12.00-13.00; выходные дни: сб., вс., праздничные дни.</w:t>
      </w:r>
    </w:p>
    <w:p w14:paraId="71B31711" w14:textId="77777777" w:rsidR="00FF1368" w:rsidRPr="004A4E87" w:rsidRDefault="00FF1368" w:rsidP="004A4E87">
      <w:pPr>
        <w:spacing w:after="0" w:line="240" w:lineRule="auto"/>
        <w:ind w:firstLine="709"/>
        <w:jc w:val="both"/>
        <w:rPr>
          <w:rFonts w:ascii="Times New Roman" w:hAnsi="Times New Roman" w:cs="Times New Roman"/>
          <w:sz w:val="28"/>
          <w:szCs w:val="28"/>
        </w:rPr>
      </w:pPr>
    </w:p>
    <w:p w14:paraId="6A4D1F08" w14:textId="65A9E1DF" w:rsidR="00E6608E" w:rsidRDefault="00E6608E" w:rsidP="004A4E87">
      <w:pPr>
        <w:spacing w:after="0" w:line="240" w:lineRule="auto"/>
        <w:ind w:firstLine="709"/>
        <w:jc w:val="both"/>
        <w:rPr>
          <w:rFonts w:ascii="Times New Roman" w:eastAsia="Times New Roman" w:hAnsi="Times New Roman" w:cs="Times New Roman"/>
          <w:sz w:val="28"/>
          <w:szCs w:val="28"/>
          <w:lang w:eastAsia="ru-RU"/>
        </w:rPr>
      </w:pPr>
    </w:p>
    <w:p w14:paraId="414B0DB1" w14:textId="7759056E" w:rsidR="003A2D43" w:rsidRDefault="003A2D43" w:rsidP="004A4E87">
      <w:pPr>
        <w:spacing w:after="0" w:line="240" w:lineRule="auto"/>
        <w:ind w:firstLine="709"/>
        <w:jc w:val="both"/>
        <w:rPr>
          <w:rFonts w:ascii="Times New Roman" w:eastAsia="Times New Roman" w:hAnsi="Times New Roman" w:cs="Times New Roman"/>
          <w:sz w:val="28"/>
          <w:szCs w:val="28"/>
          <w:lang w:eastAsia="ru-RU"/>
        </w:rPr>
      </w:pPr>
    </w:p>
    <w:p w14:paraId="2D324DC4" w14:textId="7DDE14F7" w:rsidR="003A2D43" w:rsidRDefault="003A2D43" w:rsidP="004A4E87">
      <w:pPr>
        <w:spacing w:after="0" w:line="240" w:lineRule="auto"/>
        <w:ind w:firstLine="709"/>
        <w:jc w:val="both"/>
        <w:rPr>
          <w:rFonts w:ascii="Times New Roman" w:eastAsia="Times New Roman" w:hAnsi="Times New Roman" w:cs="Times New Roman"/>
          <w:sz w:val="28"/>
          <w:szCs w:val="28"/>
          <w:lang w:eastAsia="ru-RU"/>
        </w:rPr>
      </w:pPr>
    </w:p>
    <w:p w14:paraId="4BD753D9" w14:textId="1EB87916" w:rsidR="003A2D43" w:rsidRDefault="003A2D43" w:rsidP="004A4E87">
      <w:pPr>
        <w:spacing w:after="0" w:line="240" w:lineRule="auto"/>
        <w:ind w:firstLine="709"/>
        <w:jc w:val="both"/>
        <w:rPr>
          <w:rFonts w:ascii="Times New Roman" w:eastAsia="Times New Roman" w:hAnsi="Times New Roman" w:cs="Times New Roman"/>
          <w:sz w:val="28"/>
          <w:szCs w:val="28"/>
          <w:lang w:eastAsia="ru-RU"/>
        </w:rPr>
      </w:pPr>
    </w:p>
    <w:p w14:paraId="2609FEE3" w14:textId="6883FF4A" w:rsidR="003A2D43" w:rsidRDefault="003A2D43" w:rsidP="004A4E87">
      <w:pPr>
        <w:spacing w:after="0" w:line="240" w:lineRule="auto"/>
        <w:ind w:firstLine="709"/>
        <w:jc w:val="both"/>
        <w:rPr>
          <w:rFonts w:ascii="Times New Roman" w:eastAsia="Times New Roman" w:hAnsi="Times New Roman" w:cs="Times New Roman"/>
          <w:sz w:val="28"/>
          <w:szCs w:val="28"/>
          <w:lang w:eastAsia="ru-RU"/>
        </w:rPr>
      </w:pPr>
    </w:p>
    <w:p w14:paraId="2AE595E5" w14:textId="44B44E21" w:rsidR="003A2D43" w:rsidRDefault="003A2D43" w:rsidP="004A4E87">
      <w:pPr>
        <w:spacing w:after="0" w:line="240" w:lineRule="auto"/>
        <w:ind w:firstLine="709"/>
        <w:jc w:val="both"/>
        <w:rPr>
          <w:rFonts w:ascii="Times New Roman" w:eastAsia="Times New Roman" w:hAnsi="Times New Roman" w:cs="Times New Roman"/>
          <w:sz w:val="28"/>
          <w:szCs w:val="28"/>
          <w:lang w:eastAsia="ru-RU"/>
        </w:rPr>
      </w:pPr>
    </w:p>
    <w:p w14:paraId="54261CF5" w14:textId="5531BC18" w:rsidR="003A2D43" w:rsidRDefault="003A2D43" w:rsidP="004A4E87">
      <w:pPr>
        <w:spacing w:after="0" w:line="240" w:lineRule="auto"/>
        <w:ind w:firstLine="709"/>
        <w:jc w:val="both"/>
        <w:rPr>
          <w:rFonts w:ascii="Times New Roman" w:eastAsia="Times New Roman" w:hAnsi="Times New Roman" w:cs="Times New Roman"/>
          <w:sz w:val="28"/>
          <w:szCs w:val="28"/>
          <w:lang w:eastAsia="ru-RU"/>
        </w:rPr>
      </w:pPr>
    </w:p>
    <w:p w14:paraId="7009BD6E" w14:textId="77777777" w:rsidR="003A2D43" w:rsidRDefault="003A2D43" w:rsidP="004A4E87">
      <w:pPr>
        <w:spacing w:after="0" w:line="240" w:lineRule="auto"/>
        <w:ind w:firstLine="709"/>
        <w:jc w:val="both"/>
        <w:rPr>
          <w:rFonts w:ascii="Times New Roman" w:eastAsia="Times New Roman" w:hAnsi="Times New Roman" w:cs="Times New Roman"/>
          <w:sz w:val="28"/>
          <w:szCs w:val="28"/>
          <w:lang w:eastAsia="ru-RU"/>
        </w:rPr>
      </w:pPr>
    </w:p>
    <w:p w14:paraId="10D49203" w14:textId="77777777" w:rsidR="00E6608E" w:rsidRDefault="00E6608E" w:rsidP="004A4E87">
      <w:pPr>
        <w:spacing w:after="0" w:line="240" w:lineRule="auto"/>
        <w:ind w:firstLine="709"/>
        <w:jc w:val="both"/>
        <w:rPr>
          <w:rFonts w:ascii="Times New Roman" w:eastAsia="Times New Roman" w:hAnsi="Times New Roman" w:cs="Times New Roman"/>
          <w:sz w:val="28"/>
          <w:szCs w:val="28"/>
          <w:lang w:eastAsia="ru-RU"/>
        </w:rPr>
      </w:pPr>
    </w:p>
    <w:p w14:paraId="79A240CC" w14:textId="77777777" w:rsidR="00E6608E" w:rsidRDefault="00E6608E" w:rsidP="004A4E87">
      <w:pPr>
        <w:spacing w:after="0" w:line="240" w:lineRule="auto"/>
        <w:ind w:firstLine="709"/>
        <w:jc w:val="both"/>
        <w:rPr>
          <w:rFonts w:ascii="Times New Roman" w:eastAsia="Times New Roman" w:hAnsi="Times New Roman" w:cs="Times New Roman"/>
          <w:sz w:val="28"/>
          <w:szCs w:val="28"/>
          <w:lang w:eastAsia="ru-RU"/>
        </w:rPr>
      </w:pPr>
    </w:p>
    <w:p w14:paraId="308EEAA5" w14:textId="101A2B91" w:rsidR="00FF1368" w:rsidRPr="00FF1368"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lastRenderedPageBreak/>
        <w:t>Перечень вопросов: </w:t>
      </w:r>
    </w:p>
    <w:p w14:paraId="7CBBEBA0" w14:textId="77777777" w:rsidR="00745BDD"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1. Является ли проблема, на решение которой направлены проекты нормативных правовых актов, актуальной в настоящее время для муниципального образования город Рубцовск Алтайского края?</w:t>
      </w:r>
    </w:p>
    <w:p w14:paraId="02F4542E" w14:textId="77777777" w:rsidR="00745BDD"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2. Насколько корректно разработчик обосновал необходимость правового регулирования? Насколько цель предлагаемого правового регулирования соотносится с проблемой, на решение которой оно направлено? Достигнет ли предлагаемое правовое регулирование тех целей, на которые оно направлено?</w:t>
      </w:r>
    </w:p>
    <w:p w14:paraId="0DE17D21" w14:textId="77777777" w:rsidR="00745BDD"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3. Является ли выбранный вариант решения проблемы оптимальным (в том числе с точки зрения выгод и издержек для субъектов предпринимательской и инвестиционной деятельности муниципального образования город Рубцовск Алтайского края и общества в целом)? Существуют ли иные варианты достижения заявленных целей правового регулирования? Какие из них могли были быть менее затратными и /или более эффективными?</w:t>
      </w:r>
    </w:p>
    <w:p w14:paraId="05A062AE" w14:textId="77777777" w:rsidR="00745BDD"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4. Какие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и др.)?</w:t>
      </w:r>
    </w:p>
    <w:p w14:paraId="1C5CD6F5" w14:textId="77777777" w:rsidR="00745BDD"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 xml:space="preserve">5. Повлияет ли введение предлагаемого правового регулирования на конкурентную среду в отрасли, будет ли способствовать необоснованному изменению расстановки сил в отрасли? Если да, то как? </w:t>
      </w:r>
    </w:p>
    <w:p w14:paraId="4927B5D2" w14:textId="77777777" w:rsidR="00745BDD"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6. Оцените, насколько полно и точно отражены обязанности, ответственность субъектов предпринимательской и инвестиционной деятельности, а также насколько понятно сформулированы административные процедуры, реализуемые органами местного самоуправления города Рубцовска, насколько точно и недвусмысленно прописаны властные полномочия?</w:t>
      </w:r>
    </w:p>
    <w:p w14:paraId="59E06000" w14:textId="77777777" w:rsidR="00745BDD"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w:t>
      </w:r>
    </w:p>
    <w:p w14:paraId="5A211F58" w14:textId="77777777" w:rsidR="00745BDD"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8. К каким последствиям может привести принятие нового правового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w:t>
      </w:r>
    </w:p>
    <w:p w14:paraId="5A02E50B" w14:textId="77777777" w:rsidR="00745BDD"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9. Как могут быть оценены издержки/упущенная выгода (прямого, административного характера) субъектов предпринимательской деятельности, возникающие при введении предлагаемого регулирования. Какие временные издержки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их указанных издержек являются избыточными/бесполезными и почему?</w:t>
      </w:r>
    </w:p>
    <w:p w14:paraId="0553AD58" w14:textId="77777777" w:rsidR="00745BDD"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lastRenderedPageBreak/>
        <w:t>10. Какие могут возникнуть проблемы и трудности с контролем соблюдения требований и норм, вводимых данными муниципальными нормативными правовыми актами? Является ли предлагаемое правовое регулирование недискриминационным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особенности при контроле соблюдения требований вновь вводимого государственного регулирования различными группами адресатов регулирования?</w:t>
      </w:r>
    </w:p>
    <w:p w14:paraId="77FE3B98" w14:textId="77777777" w:rsidR="00745BDD"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11. Требуется ли переходный период для вступления в силу предлагаемого государственного регулирования (если да, - какова его продолжительность), какие ограничения по срокам введения нового правового регулирования необходимо учесть?</w:t>
      </w:r>
    </w:p>
    <w:p w14:paraId="75CC818C" w14:textId="531C192A" w:rsidR="00FF1368" w:rsidRPr="00FF1368"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12. Какие целесообразно применить исключения по введению правового регулирования в отношении отдельных групп лиц?</w:t>
      </w:r>
    </w:p>
    <w:p w14:paraId="63133D93" w14:textId="77777777" w:rsidR="00FF1368" w:rsidRPr="004A4E87" w:rsidRDefault="00FF1368" w:rsidP="004A4E87">
      <w:pPr>
        <w:spacing w:after="0" w:line="240" w:lineRule="auto"/>
        <w:ind w:firstLine="709"/>
        <w:jc w:val="both"/>
        <w:rPr>
          <w:rFonts w:ascii="Times New Roman" w:hAnsi="Times New Roman" w:cs="Times New Roman"/>
          <w:sz w:val="28"/>
          <w:szCs w:val="28"/>
        </w:rPr>
      </w:pPr>
    </w:p>
    <w:p w14:paraId="29061343" w14:textId="77777777" w:rsidR="00FF1368" w:rsidRPr="004A4E87" w:rsidRDefault="00FF1368" w:rsidP="004A4E87">
      <w:pPr>
        <w:spacing w:after="0" w:line="240" w:lineRule="auto"/>
        <w:ind w:firstLine="709"/>
        <w:jc w:val="both"/>
        <w:rPr>
          <w:rFonts w:ascii="Times New Roman" w:hAnsi="Times New Roman" w:cs="Times New Roman"/>
          <w:sz w:val="28"/>
          <w:szCs w:val="28"/>
        </w:rPr>
      </w:pPr>
    </w:p>
    <w:p w14:paraId="332BA1DF" w14:textId="77777777" w:rsidR="00FF1368" w:rsidRPr="004A4E87" w:rsidRDefault="00FF1368" w:rsidP="004A4E87">
      <w:pPr>
        <w:spacing w:after="0" w:line="240" w:lineRule="auto"/>
        <w:ind w:firstLine="709"/>
        <w:jc w:val="both"/>
        <w:rPr>
          <w:rFonts w:ascii="Times New Roman" w:hAnsi="Times New Roman" w:cs="Times New Roman"/>
          <w:sz w:val="28"/>
          <w:szCs w:val="28"/>
        </w:rPr>
      </w:pPr>
    </w:p>
    <w:p w14:paraId="5ADC5DBF" w14:textId="77777777" w:rsidR="00FF1368" w:rsidRPr="004A4E87" w:rsidRDefault="00FF1368" w:rsidP="004A4E87">
      <w:pPr>
        <w:spacing w:after="0" w:line="240" w:lineRule="auto"/>
        <w:ind w:firstLine="709"/>
        <w:jc w:val="both"/>
        <w:rPr>
          <w:rFonts w:ascii="Times New Roman" w:hAnsi="Times New Roman" w:cs="Times New Roman"/>
          <w:sz w:val="28"/>
          <w:szCs w:val="28"/>
        </w:rPr>
      </w:pPr>
    </w:p>
    <w:p w14:paraId="4F04B4DA"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0DD939B3"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1EF3CAA8"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1A2C3EAE"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35798733"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6AD24742"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6B20D327"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00C16629"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35225398"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3B957AE7"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31FDD384"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5DEC7D36"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2BD25A00"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2DAEF68F"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213D0706"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549FCA2B"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6D44E043"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1FFD8470"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1D130601"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342E8974"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7CA42E98"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2A36F8FC"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3FEE2114"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6B09E835"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0075307E"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57F7A4B6" w14:textId="77777777" w:rsidR="005B7A54" w:rsidRDefault="005B7A54" w:rsidP="004A4E87">
      <w:pPr>
        <w:spacing w:after="0" w:line="240" w:lineRule="auto"/>
        <w:ind w:firstLine="709"/>
        <w:jc w:val="both"/>
        <w:rPr>
          <w:rFonts w:ascii="Times New Roman" w:eastAsia="Times New Roman" w:hAnsi="Times New Roman" w:cs="Times New Roman"/>
          <w:sz w:val="28"/>
          <w:szCs w:val="28"/>
          <w:lang w:eastAsia="ru-RU"/>
        </w:rPr>
      </w:pPr>
    </w:p>
    <w:p w14:paraId="3242E13E" w14:textId="30F9F14E" w:rsidR="00FF1368" w:rsidRDefault="00FF1368" w:rsidP="00333983">
      <w:pPr>
        <w:spacing w:after="0" w:line="240" w:lineRule="auto"/>
        <w:ind w:firstLine="709"/>
        <w:jc w:val="center"/>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lastRenderedPageBreak/>
        <w:t>СВОДНЫЙ ОТЧЕТ</w:t>
      </w:r>
    </w:p>
    <w:p w14:paraId="6E7FBC96" w14:textId="5EE4AAB4" w:rsidR="00FF1368" w:rsidRDefault="00FF1368" w:rsidP="00333983">
      <w:pPr>
        <w:tabs>
          <w:tab w:val="left" w:pos="9356"/>
        </w:tabs>
        <w:spacing w:after="0" w:line="240" w:lineRule="auto"/>
        <w:ind w:firstLine="709"/>
        <w:jc w:val="center"/>
        <w:rPr>
          <w:rFonts w:ascii="Times New Roman" w:hAnsi="Times New Roman"/>
          <w:sz w:val="28"/>
          <w:szCs w:val="28"/>
        </w:rPr>
      </w:pPr>
      <w:r w:rsidRPr="00FF1368">
        <w:rPr>
          <w:rFonts w:ascii="Times New Roman" w:eastAsia="Times New Roman" w:hAnsi="Times New Roman" w:cs="Times New Roman"/>
          <w:sz w:val="28"/>
          <w:szCs w:val="28"/>
          <w:lang w:eastAsia="ru-RU"/>
        </w:rPr>
        <w:t xml:space="preserve">о проведении оценки регулирующего воздействия проекта муниципального нормативного правового акта </w:t>
      </w:r>
      <w:r w:rsidR="00745BDD">
        <w:rPr>
          <w:rFonts w:ascii="Times New Roman" w:hAnsi="Times New Roman"/>
          <w:sz w:val="28"/>
          <w:szCs w:val="28"/>
        </w:rPr>
        <w:t>«</w:t>
      </w:r>
      <w:r w:rsidR="00745BDD" w:rsidRPr="00545DD5">
        <w:rPr>
          <w:rFonts w:ascii="Times New Roman" w:hAnsi="Times New Roman"/>
          <w:sz w:val="28"/>
          <w:szCs w:val="28"/>
        </w:rPr>
        <w:t xml:space="preserve">О внесении изменений в постановление Администрации города Рубцовска Алтайского края от 17.08.2018 № 2235 «Об утверждении Административного регламента предоставления Администрацией города Рубцовска Алтайского края муниципальной услуги </w:t>
      </w:r>
      <w:bookmarkStart w:id="2" w:name="_Hlk163551385"/>
      <w:r w:rsidR="00745BDD" w:rsidRPr="00545DD5">
        <w:rPr>
          <w:rFonts w:ascii="Times New Roman" w:hAnsi="Times New Roman"/>
          <w:sz w:val="28"/>
          <w:szCs w:val="28"/>
        </w:rPr>
        <w:t>«Выдача согласования на проведение ярмарки»</w:t>
      </w:r>
      <w:r w:rsidR="00745BDD">
        <w:rPr>
          <w:rFonts w:ascii="Times New Roman" w:hAnsi="Times New Roman"/>
          <w:sz w:val="28"/>
          <w:szCs w:val="28"/>
        </w:rPr>
        <w:t>.</w:t>
      </w:r>
      <w:bookmarkEnd w:id="2"/>
    </w:p>
    <w:p w14:paraId="0575A112" w14:textId="77777777" w:rsidR="00333983" w:rsidRPr="00FF1368" w:rsidRDefault="00333983" w:rsidP="00333983">
      <w:pPr>
        <w:tabs>
          <w:tab w:val="left" w:pos="9356"/>
        </w:tabs>
        <w:spacing w:after="0" w:line="240" w:lineRule="auto"/>
        <w:ind w:firstLine="709"/>
        <w:jc w:val="center"/>
        <w:rPr>
          <w:rFonts w:ascii="Times New Roman" w:eastAsia="Times New Roman" w:hAnsi="Times New Roman" w:cs="Times New Roman"/>
          <w:sz w:val="28"/>
          <w:szCs w:val="28"/>
          <w:lang w:eastAsia="ru-RU"/>
        </w:rPr>
      </w:pPr>
    </w:p>
    <w:p w14:paraId="3572C75F" w14:textId="6915CE83" w:rsidR="00FF1368" w:rsidRPr="00FF1368" w:rsidRDefault="00FD1314" w:rsidP="00333983">
      <w:pPr>
        <w:spacing w:after="0" w:line="240" w:lineRule="auto"/>
        <w:ind w:firstLine="709"/>
        <w:jc w:val="both"/>
        <w:rPr>
          <w:rFonts w:ascii="Times New Roman" w:eastAsia="Times New Roman" w:hAnsi="Times New Roman" w:cs="Times New Roman"/>
          <w:sz w:val="28"/>
          <w:szCs w:val="28"/>
          <w:lang w:eastAsia="ru-RU"/>
        </w:rPr>
      </w:pPr>
      <w:r w:rsidRPr="004A4E87">
        <w:rPr>
          <w:rFonts w:ascii="Times New Roman" w:hAnsi="Times New Roman" w:cs="Times New Roman"/>
          <w:sz w:val="28"/>
          <w:szCs w:val="28"/>
        </w:rPr>
        <w:t xml:space="preserve">Разработчиком проекта является </w:t>
      </w:r>
      <w:r>
        <w:rPr>
          <w:rFonts w:ascii="Times New Roman" w:hAnsi="Times New Roman" w:cs="Times New Roman"/>
          <w:sz w:val="28"/>
          <w:szCs w:val="28"/>
        </w:rPr>
        <w:t>отдел по развитию предпринимательства и рыночной инфраструктуры</w:t>
      </w:r>
      <w:r w:rsidRPr="004A4E87">
        <w:rPr>
          <w:rFonts w:ascii="Times New Roman" w:hAnsi="Times New Roman" w:cs="Times New Roman"/>
          <w:sz w:val="28"/>
          <w:szCs w:val="28"/>
        </w:rPr>
        <w:t xml:space="preserve"> Администрации города</w:t>
      </w:r>
      <w:r>
        <w:rPr>
          <w:rFonts w:ascii="Times New Roman" w:hAnsi="Times New Roman" w:cs="Times New Roman"/>
          <w:sz w:val="28"/>
          <w:szCs w:val="28"/>
        </w:rPr>
        <w:t xml:space="preserve"> </w:t>
      </w:r>
      <w:r w:rsidRPr="004A4E87">
        <w:rPr>
          <w:rFonts w:ascii="Times New Roman" w:hAnsi="Times New Roman" w:cs="Times New Roman"/>
          <w:sz w:val="28"/>
          <w:szCs w:val="28"/>
        </w:rPr>
        <w:t xml:space="preserve">Рубцовска Алтайского края: 658200, Алтайский край, г. </w:t>
      </w:r>
      <w:proofErr w:type="gramStart"/>
      <w:r w:rsidRPr="004A4E87">
        <w:rPr>
          <w:rFonts w:ascii="Times New Roman" w:hAnsi="Times New Roman" w:cs="Times New Roman"/>
          <w:sz w:val="28"/>
          <w:szCs w:val="28"/>
        </w:rPr>
        <w:t xml:space="preserve">Рубцовск,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пр-кт</w:t>
      </w:r>
      <w:proofErr w:type="spellEnd"/>
      <w:r>
        <w:rPr>
          <w:rFonts w:ascii="Times New Roman" w:hAnsi="Times New Roman" w:cs="Times New Roman"/>
          <w:sz w:val="28"/>
          <w:szCs w:val="28"/>
        </w:rPr>
        <w:t xml:space="preserve"> Ленина, 130,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22</w:t>
      </w:r>
      <w:r w:rsidR="00333983">
        <w:rPr>
          <w:rFonts w:ascii="Times New Roman" w:hAnsi="Times New Roman" w:cs="Times New Roman"/>
          <w:sz w:val="28"/>
          <w:szCs w:val="28"/>
        </w:rPr>
        <w:t>, т</w:t>
      </w:r>
      <w:r w:rsidR="00FF1368" w:rsidRPr="00FF1368">
        <w:rPr>
          <w:rFonts w:ascii="Times New Roman" w:eastAsia="Times New Roman" w:hAnsi="Times New Roman" w:cs="Times New Roman"/>
          <w:sz w:val="28"/>
          <w:szCs w:val="28"/>
          <w:lang w:eastAsia="ru-RU"/>
        </w:rPr>
        <w:t>елефон 8(38557)9-64-1</w:t>
      </w:r>
      <w:r w:rsidR="00333983">
        <w:rPr>
          <w:rFonts w:ascii="Times New Roman" w:eastAsia="Times New Roman" w:hAnsi="Times New Roman" w:cs="Times New Roman"/>
          <w:sz w:val="28"/>
          <w:szCs w:val="28"/>
          <w:lang w:eastAsia="ru-RU"/>
        </w:rPr>
        <w:t>9</w:t>
      </w:r>
      <w:r w:rsidR="00FF1368" w:rsidRPr="00FF1368">
        <w:rPr>
          <w:rFonts w:ascii="Times New Roman" w:eastAsia="Times New Roman" w:hAnsi="Times New Roman" w:cs="Times New Roman"/>
          <w:sz w:val="28"/>
          <w:szCs w:val="28"/>
          <w:lang w:eastAsia="ru-RU"/>
        </w:rPr>
        <w:t xml:space="preserve">, </w:t>
      </w:r>
      <w:proofErr w:type="spellStart"/>
      <w:r w:rsidR="00333983">
        <w:rPr>
          <w:rFonts w:ascii="Times New Roman" w:eastAsia="Times New Roman" w:hAnsi="Times New Roman" w:cs="Times New Roman"/>
          <w:sz w:val="28"/>
          <w:szCs w:val="28"/>
          <w:lang w:val="en-US" w:eastAsia="ru-RU"/>
        </w:rPr>
        <w:t>lityagina</w:t>
      </w:r>
      <w:proofErr w:type="spellEnd"/>
      <w:r w:rsidR="00FF1368" w:rsidRPr="00FF1368">
        <w:rPr>
          <w:rFonts w:ascii="Times New Roman" w:eastAsia="Times New Roman" w:hAnsi="Times New Roman" w:cs="Times New Roman"/>
          <w:sz w:val="28"/>
          <w:szCs w:val="28"/>
          <w:lang w:eastAsia="ru-RU"/>
        </w:rPr>
        <w:t>@</w:t>
      </w:r>
      <w:proofErr w:type="spellStart"/>
      <w:r w:rsidR="00FF1368" w:rsidRPr="00FF1368">
        <w:rPr>
          <w:rFonts w:ascii="Times New Roman" w:eastAsia="Times New Roman" w:hAnsi="Times New Roman" w:cs="Times New Roman"/>
          <w:sz w:val="28"/>
          <w:szCs w:val="28"/>
          <w:lang w:val="en-US" w:eastAsia="ru-RU"/>
        </w:rPr>
        <w:t>rubtsovsk</w:t>
      </w:r>
      <w:proofErr w:type="spellEnd"/>
      <w:r w:rsidR="00FF1368" w:rsidRPr="00FF1368">
        <w:rPr>
          <w:rFonts w:ascii="Times New Roman" w:eastAsia="Times New Roman" w:hAnsi="Times New Roman" w:cs="Times New Roman"/>
          <w:sz w:val="28"/>
          <w:szCs w:val="28"/>
          <w:lang w:eastAsia="ru-RU"/>
        </w:rPr>
        <w:t>.</w:t>
      </w:r>
      <w:r w:rsidR="00FF1368" w:rsidRPr="00FF1368">
        <w:rPr>
          <w:rFonts w:ascii="Times New Roman" w:eastAsia="Times New Roman" w:hAnsi="Times New Roman" w:cs="Times New Roman"/>
          <w:sz w:val="28"/>
          <w:szCs w:val="28"/>
          <w:lang w:val="en-US" w:eastAsia="ru-RU"/>
        </w:rPr>
        <w:t>org</w:t>
      </w:r>
      <w:r w:rsidR="00FF1368" w:rsidRPr="00FF1368">
        <w:rPr>
          <w:rFonts w:ascii="Times New Roman" w:eastAsia="Times New Roman" w:hAnsi="Times New Roman" w:cs="Times New Roman"/>
          <w:sz w:val="28"/>
          <w:szCs w:val="28"/>
          <w:lang w:eastAsia="ru-RU"/>
        </w:rPr>
        <w:t xml:space="preserve"> (далее по тексту – разработчик в соответствующем падеже). Решение о разработке проекта муниципального нормативного правового акта принято в целях реализации Федерального закона от 27.07.2010 № 210-ФЗ «Об организации предоставления государственных и муниципальных услуг», в соответствии с постановлением Администрации города Рубцовска Алтайского края от 06.11.2018 № 2849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w:t>
      </w:r>
    </w:p>
    <w:p w14:paraId="22EBB1A6" w14:textId="2F7830EE" w:rsidR="00FF1368" w:rsidRPr="00FF1368" w:rsidRDefault="00FF1368" w:rsidP="003339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 xml:space="preserve">Предметом правового регулирования проекта муниципального нормативного правового акта являются правоотношения, возникающие в связи с предоставлением Администрацией города Рубцовска Алтайского края муниципальной услуги </w:t>
      </w:r>
      <w:r w:rsidR="00333983" w:rsidRPr="00545DD5">
        <w:rPr>
          <w:rFonts w:ascii="Times New Roman" w:hAnsi="Times New Roman"/>
          <w:sz w:val="28"/>
          <w:szCs w:val="28"/>
        </w:rPr>
        <w:t>«Выдача согласования на проведение ярмарки»</w:t>
      </w:r>
      <w:r w:rsidR="00333983">
        <w:rPr>
          <w:rFonts w:ascii="Times New Roman" w:hAnsi="Times New Roman"/>
          <w:sz w:val="28"/>
          <w:szCs w:val="28"/>
        </w:rPr>
        <w:t>.</w:t>
      </w:r>
      <w:r w:rsidR="00333983" w:rsidRPr="00333983">
        <w:rPr>
          <w:rFonts w:ascii="Times New Roman" w:hAnsi="Times New Roman"/>
          <w:sz w:val="28"/>
          <w:szCs w:val="28"/>
        </w:rPr>
        <w:t xml:space="preserve"> </w:t>
      </w:r>
      <w:r w:rsidRPr="00FF1368">
        <w:rPr>
          <w:rFonts w:ascii="Times New Roman" w:eastAsia="Times New Roman" w:hAnsi="Times New Roman" w:cs="Times New Roman"/>
          <w:sz w:val="28"/>
          <w:szCs w:val="28"/>
          <w:lang w:eastAsia="ru-RU"/>
        </w:rPr>
        <w:t>Проект муниципального нормативного правового акта соответствует законодательству Российской Федерации, Алтайского края, муниципальным правовым актам города Рубцовска Алтайского края.</w:t>
      </w:r>
    </w:p>
    <w:p w14:paraId="456910B7" w14:textId="0D7B6B40" w:rsidR="005857FA" w:rsidRPr="003A2D43" w:rsidRDefault="00FF1368" w:rsidP="003A2D43">
      <w:pPr>
        <w:spacing w:after="0" w:line="240" w:lineRule="auto"/>
        <w:ind w:firstLine="709"/>
        <w:jc w:val="both"/>
        <w:rPr>
          <w:rFonts w:ascii="Times New Roman" w:eastAsia="Calibri" w:hAnsi="Times New Roman" w:cs="Times New Roman"/>
          <w:sz w:val="28"/>
          <w:szCs w:val="28"/>
          <w:lang w:eastAsia="ru-RU"/>
        </w:rPr>
      </w:pPr>
      <w:r w:rsidRPr="00FF1368">
        <w:rPr>
          <w:rFonts w:ascii="Times New Roman" w:eastAsia="Times New Roman" w:hAnsi="Times New Roman" w:cs="Times New Roman"/>
          <w:sz w:val="28"/>
          <w:szCs w:val="28"/>
          <w:lang w:eastAsia="ru-RU"/>
        </w:rPr>
        <w:t xml:space="preserve">Действие муниципального нормативного правового акта будет распространено на физических и юридических лиц, а также индивидуальных предпринимателей, заинтересованных в </w:t>
      </w:r>
      <w:r w:rsidR="003A2D43" w:rsidRPr="003A2D43">
        <w:rPr>
          <w:rFonts w:ascii="Times New Roman" w:eastAsia="Times New Roman" w:hAnsi="Times New Roman" w:cs="Times New Roman"/>
          <w:sz w:val="28"/>
          <w:szCs w:val="28"/>
          <w:lang w:eastAsia="ru-RU"/>
        </w:rPr>
        <w:t xml:space="preserve">получении </w:t>
      </w:r>
      <w:r w:rsidR="005857FA" w:rsidRPr="005857FA">
        <w:rPr>
          <w:rFonts w:ascii="Times New Roman" w:eastAsia="Calibri" w:hAnsi="Times New Roman" w:cs="Times New Roman"/>
          <w:sz w:val="28"/>
          <w:szCs w:val="28"/>
          <w:lang w:eastAsia="ru-RU"/>
        </w:rPr>
        <w:t>согласования на проведение ярмарки на территории города Рубцовска.</w:t>
      </w:r>
    </w:p>
    <w:p w14:paraId="0BE1B658" w14:textId="77777777" w:rsidR="00FF1368" w:rsidRPr="00FF1368"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Принятие проекта муниципального нормативного правового акта не повлечет изменений полномочий органов местного самоуправления города Рубцовска.</w:t>
      </w:r>
    </w:p>
    <w:p w14:paraId="6D1CF9F3" w14:textId="77777777" w:rsidR="00FF1368" w:rsidRPr="00FF1368"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 xml:space="preserve">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 </w:t>
      </w:r>
    </w:p>
    <w:p w14:paraId="0BADD106" w14:textId="77777777" w:rsidR="00FF1368" w:rsidRPr="00FF1368"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 xml:space="preserve">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 связанных с изменением их прав и обязанностей. </w:t>
      </w:r>
    </w:p>
    <w:p w14:paraId="26387C78" w14:textId="77777777" w:rsidR="00FF1368" w:rsidRPr="00FF1368"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 xml:space="preserve">Принятие проекта муниципального правового акта не повлечет возникновение рисков негативных последствий. </w:t>
      </w:r>
    </w:p>
    <w:p w14:paraId="600BBE4A" w14:textId="77777777" w:rsidR="00FF1368" w:rsidRPr="00FF1368"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lastRenderedPageBreak/>
        <w:t>Предполагаемая дата вступления в силу муниципального нормативного правового акта - после официального опубликования в средствах массовой информации. Необходимость установления переходного периода отсутствует. Необходимость установления отсрочки вступления в силу муниципального нормативного правового акта отсутствует. Необходимость распространения предлагаемого регулирования на ранее возникшие отношения отсутствует.</w:t>
      </w:r>
    </w:p>
    <w:p w14:paraId="3D900DA6" w14:textId="77777777" w:rsidR="00FF1368" w:rsidRPr="00FF1368"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Необходимыми для достижения заявленных целей регулирования являются следующие организационно-технические, методологические, информационные и иные мероприятия: опубликование принятого муниципального нормативного правового акта в средствах массовой информации.</w:t>
      </w:r>
    </w:p>
    <w:p w14:paraId="5A68814E" w14:textId="77777777" w:rsidR="00FF1368" w:rsidRPr="00FF1368"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Извещение о начале публичного обсуждения в соответствии с частью 3 статьи 5 закона Алтайского края от 10.11.2014 № 90-ЗС «О порядке проведения оценки регулирующего воздействия и экспертизы проектов муниципальных нормативных правовых актов, затрагивающих вопросы осуществления предпринимательской и инвестиционной деятельности» было опубликовано в информационно-коммуникационной сети «Интернет» на официальном сайте Администрации города Рубцовска Алтайского края.</w:t>
      </w:r>
    </w:p>
    <w:p w14:paraId="76356BAB" w14:textId="77777777" w:rsidR="00FF1368" w:rsidRPr="00FF1368" w:rsidRDefault="00FF1368" w:rsidP="004A4E87">
      <w:pPr>
        <w:spacing w:after="0" w:line="240" w:lineRule="auto"/>
        <w:ind w:firstLine="709"/>
        <w:jc w:val="both"/>
        <w:rPr>
          <w:rFonts w:ascii="Times New Roman" w:eastAsia="Times New Roman" w:hAnsi="Times New Roman" w:cs="Times New Roman"/>
          <w:b/>
          <w:bCs/>
          <w:color w:val="FF0000"/>
          <w:sz w:val="28"/>
          <w:szCs w:val="28"/>
          <w:lang w:eastAsia="ru-RU"/>
        </w:rPr>
      </w:pPr>
      <w:r w:rsidRPr="00FF1368">
        <w:rPr>
          <w:rFonts w:ascii="Times New Roman" w:eastAsia="Times New Roman" w:hAnsi="Times New Roman" w:cs="Times New Roman"/>
          <w:sz w:val="28"/>
          <w:szCs w:val="28"/>
          <w:lang w:eastAsia="ru-RU"/>
        </w:rPr>
        <w:t xml:space="preserve">Разработчиком принято решение о подготовке проекта муниципального нормативного правового акта. Публичное обсуждение проекта муниципального правового акта и сводного отчета планируется проводить в период </w:t>
      </w:r>
      <w:r w:rsidRPr="00FF1368">
        <w:rPr>
          <w:rFonts w:ascii="Times New Roman" w:eastAsia="Times New Roman" w:hAnsi="Times New Roman" w:cs="Times New Roman"/>
          <w:b/>
          <w:bCs/>
          <w:color w:val="FF0000"/>
          <w:sz w:val="28"/>
          <w:szCs w:val="28"/>
          <w:lang w:eastAsia="ru-RU"/>
        </w:rPr>
        <w:t>с 08.04.2024 по 26.04.2024.</w:t>
      </w:r>
    </w:p>
    <w:p w14:paraId="7A707342" w14:textId="77777777" w:rsidR="00FF1368" w:rsidRPr="00FF1368" w:rsidRDefault="00FF1368" w:rsidP="004A4E87">
      <w:pPr>
        <w:spacing w:after="0" w:line="240" w:lineRule="auto"/>
        <w:ind w:firstLine="709"/>
        <w:jc w:val="both"/>
        <w:rPr>
          <w:rFonts w:ascii="Times New Roman" w:eastAsia="Times New Roman" w:hAnsi="Times New Roman" w:cs="Times New Roman"/>
          <w:sz w:val="28"/>
          <w:szCs w:val="28"/>
          <w:lang w:eastAsia="ru-RU"/>
        </w:rPr>
      </w:pPr>
    </w:p>
    <w:p w14:paraId="470299CC" w14:textId="77777777" w:rsidR="00FF1368" w:rsidRPr="00FF1368" w:rsidRDefault="00FF1368" w:rsidP="004A4E87">
      <w:pPr>
        <w:spacing w:after="0" w:line="240" w:lineRule="auto"/>
        <w:ind w:firstLine="709"/>
        <w:jc w:val="both"/>
        <w:rPr>
          <w:rFonts w:ascii="Times New Roman" w:eastAsia="Times New Roman" w:hAnsi="Times New Roman" w:cs="Times New Roman"/>
          <w:sz w:val="28"/>
          <w:szCs w:val="28"/>
          <w:lang w:eastAsia="ru-RU"/>
        </w:rPr>
      </w:pPr>
    </w:p>
    <w:sectPr w:rsidR="00FF1368" w:rsidRPr="00FF13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B5E77"/>
    <w:multiLevelType w:val="multilevel"/>
    <w:tmpl w:val="823A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0C6BC8"/>
    <w:multiLevelType w:val="multilevel"/>
    <w:tmpl w:val="34FC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70"/>
    <w:rsid w:val="000C7D6E"/>
    <w:rsid w:val="00116BD3"/>
    <w:rsid w:val="00333983"/>
    <w:rsid w:val="003673E5"/>
    <w:rsid w:val="003A2D43"/>
    <w:rsid w:val="004A4E87"/>
    <w:rsid w:val="005857FA"/>
    <w:rsid w:val="005B7A54"/>
    <w:rsid w:val="00631846"/>
    <w:rsid w:val="00745BDD"/>
    <w:rsid w:val="007549A8"/>
    <w:rsid w:val="008B7BF9"/>
    <w:rsid w:val="00D65540"/>
    <w:rsid w:val="00E46FEC"/>
    <w:rsid w:val="00E6608E"/>
    <w:rsid w:val="00FC4070"/>
    <w:rsid w:val="00FD1314"/>
    <w:rsid w:val="00FF1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4B9E"/>
  <w15:chartTrackingRefBased/>
  <w15:docId w15:val="{843B43AE-E4AE-4C8D-9ACA-B38D4981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16BD3"/>
    <w:pPr>
      <w:spacing w:after="200" w:line="276" w:lineRule="auto"/>
      <w:ind w:left="720"/>
      <w:contextualSpacing/>
    </w:pPr>
    <w:rPr>
      <w:rFonts w:ascii="Calibri" w:eastAsia="Times New Roman" w:hAnsi="Calibri" w:cs="Times New Roman"/>
      <w:lang w:eastAsia="ru-RU"/>
    </w:rPr>
  </w:style>
  <w:style w:type="paragraph" w:styleId="a4">
    <w:name w:val="No Spacing"/>
    <w:uiPriority w:val="1"/>
    <w:qFormat/>
    <w:rsid w:val="005B7A54"/>
    <w:pPr>
      <w:spacing w:after="0" w:line="240" w:lineRule="auto"/>
    </w:pPr>
    <w:rPr>
      <w:rFonts w:ascii="Calibri" w:eastAsia="Times New Roman" w:hAnsi="Calibri" w:cs="Times New Roman"/>
      <w:lang w:eastAsia="ru-RU"/>
    </w:rPr>
  </w:style>
  <w:style w:type="paragraph" w:customStyle="1" w:styleId="ConsPlusNonformat">
    <w:name w:val="ConsPlusNonformat"/>
    <w:rsid w:val="005B7A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54866">
      <w:bodyDiv w:val="1"/>
      <w:marLeft w:val="0"/>
      <w:marRight w:val="0"/>
      <w:marTop w:val="0"/>
      <w:marBottom w:val="0"/>
      <w:divBdr>
        <w:top w:val="none" w:sz="0" w:space="0" w:color="auto"/>
        <w:left w:val="none" w:sz="0" w:space="0" w:color="auto"/>
        <w:bottom w:val="none" w:sz="0" w:space="0" w:color="auto"/>
        <w:right w:val="none" w:sz="0" w:space="0" w:color="auto"/>
      </w:divBdr>
    </w:div>
    <w:div w:id="343869564">
      <w:bodyDiv w:val="1"/>
      <w:marLeft w:val="0"/>
      <w:marRight w:val="0"/>
      <w:marTop w:val="0"/>
      <w:marBottom w:val="0"/>
      <w:divBdr>
        <w:top w:val="none" w:sz="0" w:space="0" w:color="auto"/>
        <w:left w:val="none" w:sz="0" w:space="0" w:color="auto"/>
        <w:bottom w:val="none" w:sz="0" w:space="0" w:color="auto"/>
        <w:right w:val="none" w:sz="0" w:space="0" w:color="auto"/>
      </w:divBdr>
    </w:div>
    <w:div w:id="809514940">
      <w:bodyDiv w:val="1"/>
      <w:marLeft w:val="0"/>
      <w:marRight w:val="0"/>
      <w:marTop w:val="0"/>
      <w:marBottom w:val="0"/>
      <w:divBdr>
        <w:top w:val="none" w:sz="0" w:space="0" w:color="auto"/>
        <w:left w:val="none" w:sz="0" w:space="0" w:color="auto"/>
        <w:bottom w:val="none" w:sz="0" w:space="0" w:color="auto"/>
        <w:right w:val="none" w:sz="0" w:space="0" w:color="auto"/>
      </w:divBdr>
      <w:divsChild>
        <w:div w:id="1563250438">
          <w:marLeft w:val="0"/>
          <w:marRight w:val="0"/>
          <w:marTop w:val="0"/>
          <w:marBottom w:val="0"/>
          <w:divBdr>
            <w:top w:val="none" w:sz="0" w:space="0" w:color="auto"/>
            <w:left w:val="none" w:sz="0" w:space="0" w:color="auto"/>
            <w:bottom w:val="none" w:sz="0" w:space="0" w:color="auto"/>
            <w:right w:val="none" w:sz="0" w:space="0" w:color="auto"/>
          </w:divBdr>
          <w:divsChild>
            <w:div w:id="1049186203">
              <w:marLeft w:val="0"/>
              <w:marRight w:val="0"/>
              <w:marTop w:val="0"/>
              <w:marBottom w:val="0"/>
              <w:divBdr>
                <w:top w:val="none" w:sz="0" w:space="0" w:color="auto"/>
                <w:left w:val="none" w:sz="0" w:space="0" w:color="auto"/>
                <w:bottom w:val="none" w:sz="0" w:space="0" w:color="auto"/>
                <w:right w:val="none" w:sz="0" w:space="0" w:color="auto"/>
              </w:divBdr>
              <w:divsChild>
                <w:div w:id="1229612858">
                  <w:marLeft w:val="0"/>
                  <w:marRight w:val="0"/>
                  <w:marTop w:val="0"/>
                  <w:marBottom w:val="0"/>
                  <w:divBdr>
                    <w:top w:val="none" w:sz="0" w:space="0" w:color="auto"/>
                    <w:left w:val="none" w:sz="0" w:space="0" w:color="auto"/>
                    <w:bottom w:val="none" w:sz="0" w:space="0" w:color="auto"/>
                    <w:right w:val="none" w:sz="0" w:space="0" w:color="auto"/>
                  </w:divBdr>
                </w:div>
                <w:div w:id="1969119998">
                  <w:marLeft w:val="0"/>
                  <w:marRight w:val="0"/>
                  <w:marTop w:val="0"/>
                  <w:marBottom w:val="0"/>
                  <w:divBdr>
                    <w:top w:val="none" w:sz="0" w:space="0" w:color="auto"/>
                    <w:left w:val="none" w:sz="0" w:space="0" w:color="auto"/>
                    <w:bottom w:val="none" w:sz="0" w:space="0" w:color="auto"/>
                    <w:right w:val="none" w:sz="0" w:space="0" w:color="auto"/>
                  </w:divBdr>
                  <w:divsChild>
                    <w:div w:id="1486626971">
                      <w:marLeft w:val="0"/>
                      <w:marRight w:val="0"/>
                      <w:marTop w:val="0"/>
                      <w:marBottom w:val="0"/>
                      <w:divBdr>
                        <w:top w:val="none" w:sz="0" w:space="0" w:color="auto"/>
                        <w:left w:val="none" w:sz="0" w:space="0" w:color="auto"/>
                        <w:bottom w:val="none" w:sz="0" w:space="0" w:color="auto"/>
                        <w:right w:val="none" w:sz="0" w:space="0" w:color="auto"/>
                      </w:divBdr>
                      <w:divsChild>
                        <w:div w:id="1234511393">
                          <w:marLeft w:val="0"/>
                          <w:marRight w:val="0"/>
                          <w:marTop w:val="0"/>
                          <w:marBottom w:val="0"/>
                          <w:divBdr>
                            <w:top w:val="none" w:sz="0" w:space="0" w:color="auto"/>
                            <w:left w:val="none" w:sz="0" w:space="0" w:color="auto"/>
                            <w:bottom w:val="none" w:sz="0" w:space="0" w:color="auto"/>
                            <w:right w:val="none" w:sz="0" w:space="0" w:color="auto"/>
                          </w:divBdr>
                        </w:div>
                      </w:divsChild>
                    </w:div>
                    <w:div w:id="848786813">
                      <w:marLeft w:val="0"/>
                      <w:marRight w:val="0"/>
                      <w:marTop w:val="0"/>
                      <w:marBottom w:val="0"/>
                      <w:divBdr>
                        <w:top w:val="none" w:sz="0" w:space="0" w:color="auto"/>
                        <w:left w:val="none" w:sz="0" w:space="0" w:color="auto"/>
                        <w:bottom w:val="none" w:sz="0" w:space="0" w:color="auto"/>
                        <w:right w:val="none" w:sz="0" w:space="0" w:color="auto"/>
                      </w:divBdr>
                      <w:divsChild>
                        <w:div w:id="167136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93662">
              <w:marLeft w:val="0"/>
              <w:marRight w:val="0"/>
              <w:marTop w:val="0"/>
              <w:marBottom w:val="0"/>
              <w:divBdr>
                <w:top w:val="none" w:sz="0" w:space="0" w:color="auto"/>
                <w:left w:val="none" w:sz="0" w:space="0" w:color="auto"/>
                <w:bottom w:val="none" w:sz="0" w:space="0" w:color="auto"/>
                <w:right w:val="none" w:sz="0" w:space="0" w:color="auto"/>
              </w:divBdr>
              <w:divsChild>
                <w:div w:id="49889992">
                  <w:marLeft w:val="0"/>
                  <w:marRight w:val="0"/>
                  <w:marTop w:val="0"/>
                  <w:marBottom w:val="0"/>
                  <w:divBdr>
                    <w:top w:val="none" w:sz="0" w:space="0" w:color="auto"/>
                    <w:left w:val="none" w:sz="0" w:space="0" w:color="auto"/>
                    <w:bottom w:val="none" w:sz="0" w:space="0" w:color="auto"/>
                    <w:right w:val="none" w:sz="0" w:space="0" w:color="auto"/>
                  </w:divBdr>
                  <w:divsChild>
                    <w:div w:id="2063094990">
                      <w:marLeft w:val="0"/>
                      <w:marRight w:val="0"/>
                      <w:marTop w:val="0"/>
                      <w:marBottom w:val="0"/>
                      <w:divBdr>
                        <w:top w:val="none" w:sz="0" w:space="0" w:color="auto"/>
                        <w:left w:val="none" w:sz="0" w:space="0" w:color="auto"/>
                        <w:bottom w:val="none" w:sz="0" w:space="0" w:color="auto"/>
                        <w:right w:val="none" w:sz="0" w:space="0" w:color="auto"/>
                      </w:divBdr>
                      <w:divsChild>
                        <w:div w:id="20609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06042">
          <w:marLeft w:val="0"/>
          <w:marRight w:val="0"/>
          <w:marTop w:val="0"/>
          <w:marBottom w:val="0"/>
          <w:divBdr>
            <w:top w:val="none" w:sz="0" w:space="0" w:color="auto"/>
            <w:left w:val="none" w:sz="0" w:space="0" w:color="auto"/>
            <w:bottom w:val="none" w:sz="0" w:space="0" w:color="auto"/>
            <w:right w:val="none" w:sz="0" w:space="0" w:color="auto"/>
          </w:divBdr>
          <w:divsChild>
            <w:div w:id="1836260259">
              <w:marLeft w:val="0"/>
              <w:marRight w:val="0"/>
              <w:marTop w:val="0"/>
              <w:marBottom w:val="0"/>
              <w:divBdr>
                <w:top w:val="none" w:sz="0" w:space="0" w:color="auto"/>
                <w:left w:val="none" w:sz="0" w:space="0" w:color="auto"/>
                <w:bottom w:val="none" w:sz="0" w:space="0" w:color="auto"/>
                <w:right w:val="none" w:sz="0" w:space="0" w:color="auto"/>
              </w:divBdr>
              <w:divsChild>
                <w:div w:id="1877230533">
                  <w:marLeft w:val="0"/>
                  <w:marRight w:val="0"/>
                  <w:marTop w:val="0"/>
                  <w:marBottom w:val="0"/>
                  <w:divBdr>
                    <w:top w:val="none" w:sz="0" w:space="0" w:color="auto"/>
                    <w:left w:val="none" w:sz="0" w:space="0" w:color="auto"/>
                    <w:bottom w:val="none" w:sz="0" w:space="0" w:color="auto"/>
                    <w:right w:val="none" w:sz="0" w:space="0" w:color="auto"/>
                  </w:divBdr>
                </w:div>
              </w:divsChild>
            </w:div>
            <w:div w:id="183071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92031">
      <w:bodyDiv w:val="1"/>
      <w:marLeft w:val="0"/>
      <w:marRight w:val="0"/>
      <w:marTop w:val="0"/>
      <w:marBottom w:val="0"/>
      <w:divBdr>
        <w:top w:val="none" w:sz="0" w:space="0" w:color="auto"/>
        <w:left w:val="none" w:sz="0" w:space="0" w:color="auto"/>
        <w:bottom w:val="none" w:sz="0" w:space="0" w:color="auto"/>
        <w:right w:val="none" w:sz="0" w:space="0" w:color="auto"/>
      </w:divBdr>
    </w:div>
    <w:div w:id="1305886749">
      <w:bodyDiv w:val="1"/>
      <w:marLeft w:val="0"/>
      <w:marRight w:val="0"/>
      <w:marTop w:val="0"/>
      <w:marBottom w:val="0"/>
      <w:divBdr>
        <w:top w:val="none" w:sz="0" w:space="0" w:color="auto"/>
        <w:left w:val="none" w:sz="0" w:space="0" w:color="auto"/>
        <w:bottom w:val="none" w:sz="0" w:space="0" w:color="auto"/>
        <w:right w:val="none" w:sz="0" w:space="0" w:color="auto"/>
      </w:divBdr>
      <w:divsChild>
        <w:div w:id="2064862782">
          <w:marLeft w:val="0"/>
          <w:marRight w:val="0"/>
          <w:marTop w:val="0"/>
          <w:marBottom w:val="0"/>
          <w:divBdr>
            <w:top w:val="none" w:sz="0" w:space="0" w:color="auto"/>
            <w:left w:val="none" w:sz="0" w:space="0" w:color="auto"/>
            <w:bottom w:val="none" w:sz="0" w:space="0" w:color="auto"/>
            <w:right w:val="none" w:sz="0" w:space="0" w:color="auto"/>
          </w:divBdr>
        </w:div>
      </w:divsChild>
    </w:div>
    <w:div w:id="1621762882">
      <w:bodyDiv w:val="1"/>
      <w:marLeft w:val="0"/>
      <w:marRight w:val="0"/>
      <w:marTop w:val="0"/>
      <w:marBottom w:val="0"/>
      <w:divBdr>
        <w:top w:val="none" w:sz="0" w:space="0" w:color="auto"/>
        <w:left w:val="none" w:sz="0" w:space="0" w:color="auto"/>
        <w:bottom w:val="none" w:sz="0" w:space="0" w:color="auto"/>
        <w:right w:val="none" w:sz="0" w:space="0" w:color="auto"/>
      </w:divBdr>
    </w:div>
    <w:div w:id="1737778618">
      <w:bodyDiv w:val="1"/>
      <w:marLeft w:val="0"/>
      <w:marRight w:val="0"/>
      <w:marTop w:val="0"/>
      <w:marBottom w:val="0"/>
      <w:divBdr>
        <w:top w:val="none" w:sz="0" w:space="0" w:color="auto"/>
        <w:left w:val="none" w:sz="0" w:space="0" w:color="auto"/>
        <w:bottom w:val="none" w:sz="0" w:space="0" w:color="auto"/>
        <w:right w:val="none" w:sz="0" w:space="0" w:color="auto"/>
      </w:divBdr>
      <w:divsChild>
        <w:div w:id="2010399493">
          <w:marLeft w:val="0"/>
          <w:marRight w:val="0"/>
          <w:marTop w:val="0"/>
          <w:marBottom w:val="0"/>
          <w:divBdr>
            <w:top w:val="none" w:sz="0" w:space="0" w:color="auto"/>
            <w:left w:val="none" w:sz="0" w:space="0" w:color="auto"/>
            <w:bottom w:val="none" w:sz="0" w:space="0" w:color="auto"/>
            <w:right w:val="none" w:sz="0" w:space="0" w:color="auto"/>
          </w:divBdr>
        </w:div>
        <w:div w:id="436755051">
          <w:marLeft w:val="0"/>
          <w:marRight w:val="0"/>
          <w:marTop w:val="0"/>
          <w:marBottom w:val="0"/>
          <w:divBdr>
            <w:top w:val="none" w:sz="0" w:space="0" w:color="auto"/>
            <w:left w:val="none" w:sz="0" w:space="0" w:color="auto"/>
            <w:bottom w:val="none" w:sz="0" w:space="0" w:color="auto"/>
            <w:right w:val="none" w:sz="0" w:space="0" w:color="auto"/>
          </w:divBdr>
          <w:divsChild>
            <w:div w:id="62700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5</Pages>
  <Words>1448</Words>
  <Characters>8257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Сергеевна</dc:creator>
  <cp:keywords/>
  <dc:description/>
  <cp:lastModifiedBy>Юлия Сергеевна</cp:lastModifiedBy>
  <cp:revision>3</cp:revision>
  <dcterms:created xsi:type="dcterms:W3CDTF">2024-04-09T01:07:00Z</dcterms:created>
  <dcterms:modified xsi:type="dcterms:W3CDTF">2024-04-09T04:20:00Z</dcterms:modified>
</cp:coreProperties>
</file>