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55DCB" w:rsidRPr="00455DCB">
        <w:rPr>
          <w:rFonts w:ascii="Times New Roman" w:hAnsi="Times New Roman" w:cs="Times New Roman"/>
          <w:sz w:val="28"/>
          <w:szCs w:val="28"/>
        </w:rPr>
        <w:t>«Об утверждении  Административного регламента  предоставления Администрацией города Рубцовска Алтайского края муниципальной услуги</w:t>
      </w:r>
      <w:r w:rsidR="00455DCB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A1576A">
        <w:rPr>
          <w:rFonts w:ascii="Times New Roman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</w:r>
      <w:r w:rsidR="00C05114">
        <w:rPr>
          <w:rFonts w:ascii="Times New Roman" w:hAnsi="Times New Roman" w:cs="Times New Roman"/>
          <w:sz w:val="28"/>
          <w:szCs w:val="28"/>
        </w:rPr>
        <w:t xml:space="preserve"> такого разрешения)</w:t>
      </w:r>
      <w:r w:rsidR="00B7564C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>разработанный  и  направленный  для</w:t>
      </w:r>
      <w:proofErr w:type="gramEnd"/>
      <w:r w:rsidRPr="00611CEB">
        <w:rPr>
          <w:rFonts w:ascii="Times New Roman" w:hAnsi="Times New Roman" w:cs="Times New Roman"/>
          <w:sz w:val="28"/>
          <w:szCs w:val="28"/>
        </w:rPr>
        <w:t xml:space="preserve">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B6866">
        <w:rPr>
          <w:rFonts w:ascii="Times New Roman" w:hAnsi="Times New Roman" w:cs="Times New Roman"/>
          <w:sz w:val="28"/>
          <w:szCs w:val="28"/>
        </w:rPr>
        <w:t>18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7E3AE1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3B686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3B6866">
        <w:rPr>
          <w:rFonts w:ascii="Times New Roman" w:hAnsi="Times New Roman" w:cs="Times New Roman"/>
          <w:sz w:val="28"/>
          <w:szCs w:val="28"/>
        </w:rPr>
        <w:t>08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3B6866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3B686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F1FEB">
        <w:rPr>
          <w:rFonts w:ascii="Times New Roman" w:hAnsi="Times New Roman" w:cs="Times New Roman"/>
          <w:sz w:val="28"/>
          <w:szCs w:val="28"/>
        </w:rPr>
        <w:t xml:space="preserve">, возникающие в связи с </w:t>
      </w:r>
      <w:r w:rsidR="00685D4A">
        <w:rPr>
          <w:rFonts w:ascii="Times New Roman" w:hAnsi="Times New Roman" w:cs="Times New Roman"/>
          <w:sz w:val="28"/>
          <w:szCs w:val="28"/>
        </w:rPr>
        <w:t>предоставлени</w:t>
      </w:r>
      <w:r w:rsidR="006F1FEB">
        <w:rPr>
          <w:rFonts w:ascii="Times New Roman" w:hAnsi="Times New Roman" w:cs="Times New Roman"/>
          <w:sz w:val="28"/>
          <w:szCs w:val="28"/>
        </w:rPr>
        <w:t>ем</w:t>
      </w:r>
      <w:r w:rsidR="00685D4A">
        <w:rPr>
          <w:rFonts w:ascii="Times New Roman" w:hAnsi="Times New Roman" w:cs="Times New Roman"/>
          <w:sz w:val="28"/>
          <w:szCs w:val="28"/>
        </w:rPr>
        <w:t xml:space="preserve"> Администрацией города Руб</w:t>
      </w:r>
      <w:r w:rsidR="0082483C">
        <w:rPr>
          <w:rFonts w:ascii="Times New Roman" w:hAnsi="Times New Roman" w:cs="Times New Roman"/>
          <w:sz w:val="28"/>
          <w:szCs w:val="28"/>
        </w:rPr>
        <w:t>цовска Алтайского края муниципальной услуги «</w:t>
      </w:r>
      <w:r w:rsidR="00337EE5">
        <w:rPr>
          <w:rFonts w:ascii="Times New Roman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2316D">
        <w:rPr>
          <w:rFonts w:ascii="Times New Roman" w:hAnsi="Times New Roman" w:cs="Times New Roman"/>
          <w:sz w:val="28"/>
          <w:szCs w:val="28"/>
        </w:rPr>
        <w:t>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 xml:space="preserve">соответствует законодательству Российской Федерации, </w:t>
      </w:r>
      <w:r w:rsidRPr="00A263E2">
        <w:rPr>
          <w:rFonts w:ascii="Times New Roman" w:hAnsi="Times New Roman" w:cs="Times New Roman"/>
          <w:sz w:val="28"/>
          <w:szCs w:val="28"/>
        </w:rPr>
        <w:lastRenderedPageBreak/>
        <w:t>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3A4DC8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063012">
        <w:rPr>
          <w:rFonts w:ascii="Times New Roman" w:hAnsi="Times New Roman" w:cs="Times New Roman"/>
          <w:sz w:val="28"/>
          <w:szCs w:val="28"/>
        </w:rPr>
        <w:t>о</w:t>
      </w:r>
      <w:r w:rsidR="00337EE5">
        <w:rPr>
          <w:rFonts w:ascii="Times New Roman" w:hAnsi="Times New Roman" w:cs="Times New Roman"/>
          <w:sz w:val="28"/>
          <w:szCs w:val="28"/>
        </w:rPr>
        <w:t>луч</w:t>
      </w:r>
      <w:r w:rsidR="00063012">
        <w:rPr>
          <w:rFonts w:ascii="Times New Roman" w:hAnsi="Times New Roman" w:cs="Times New Roman"/>
          <w:sz w:val="28"/>
          <w:szCs w:val="28"/>
        </w:rPr>
        <w:t>ить</w:t>
      </w:r>
      <w:r w:rsidR="00337EE5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или реконструкцию объектов капитального строительства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45468B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468B" w:rsidRPr="0045468B">
        <w:rPr>
          <w:rFonts w:ascii="Times New Roman" w:hAnsi="Times New Roman" w:cs="Times New Roman"/>
          <w:sz w:val="28"/>
          <w:szCs w:val="28"/>
        </w:rPr>
        <w:t>Проект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также бюджета  муниципального образования город Рубцовск Алтайского края.</w:t>
      </w:r>
      <w:proofErr w:type="gramEnd"/>
      <w:r w:rsidR="0045468B" w:rsidRPr="0045468B">
        <w:rPr>
          <w:rFonts w:ascii="Times New Roman" w:hAnsi="Times New Roman" w:cs="Times New Roman"/>
          <w:sz w:val="28"/>
          <w:szCs w:val="28"/>
        </w:rPr>
        <w:t xml:space="preserve"> Установлено  наличие достаточного обоснования решения проблемы предложенным способом   регулирования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E56796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45468B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45468B">
        <w:rPr>
          <w:sz w:val="28"/>
          <w:szCs w:val="28"/>
        </w:rPr>
        <w:t>2</w:t>
      </w:r>
    </w:p>
    <w:p w:rsidR="0045468B" w:rsidRDefault="0045468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45468B" w:rsidRDefault="0045468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455DC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6A" w:rsidRDefault="00A1576A" w:rsidP="00E13ACC">
      <w:r>
        <w:separator/>
      </w:r>
    </w:p>
  </w:endnote>
  <w:endnote w:type="continuationSeparator" w:id="1">
    <w:p w:rsidR="00A1576A" w:rsidRDefault="00A1576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6A" w:rsidRDefault="00A1576A" w:rsidP="00E13ACC">
      <w:r>
        <w:separator/>
      </w:r>
    </w:p>
  </w:footnote>
  <w:footnote w:type="continuationSeparator" w:id="1">
    <w:p w:rsidR="00A1576A" w:rsidRDefault="00A1576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63012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37EE5"/>
    <w:rsid w:val="00341282"/>
    <w:rsid w:val="00355C6C"/>
    <w:rsid w:val="00362463"/>
    <w:rsid w:val="00375555"/>
    <w:rsid w:val="00376B8F"/>
    <w:rsid w:val="003776F1"/>
    <w:rsid w:val="00384517"/>
    <w:rsid w:val="0039344C"/>
    <w:rsid w:val="003A4DC8"/>
    <w:rsid w:val="003A5CF8"/>
    <w:rsid w:val="003B6866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5468B"/>
    <w:rsid w:val="00455DCB"/>
    <w:rsid w:val="00461A80"/>
    <w:rsid w:val="00483D1F"/>
    <w:rsid w:val="00484259"/>
    <w:rsid w:val="00497207"/>
    <w:rsid w:val="004977D5"/>
    <w:rsid w:val="004B2313"/>
    <w:rsid w:val="004B31D0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F4F62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64806"/>
    <w:rsid w:val="00672FBC"/>
    <w:rsid w:val="00685D4A"/>
    <w:rsid w:val="00686B9C"/>
    <w:rsid w:val="00687533"/>
    <w:rsid w:val="006A4D93"/>
    <w:rsid w:val="006B0AB7"/>
    <w:rsid w:val="006D0916"/>
    <w:rsid w:val="006D5A26"/>
    <w:rsid w:val="006D7546"/>
    <w:rsid w:val="006F1847"/>
    <w:rsid w:val="006F1FEB"/>
    <w:rsid w:val="006F7E4C"/>
    <w:rsid w:val="00704475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42F0"/>
    <w:rsid w:val="00A1576A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92A44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05114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3EE2"/>
    <w:rsid w:val="00E56796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448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152</cp:revision>
  <cp:lastPrinted>2021-03-01T03:19:00Z</cp:lastPrinted>
  <dcterms:created xsi:type="dcterms:W3CDTF">2017-06-02T09:11:00Z</dcterms:created>
  <dcterms:modified xsi:type="dcterms:W3CDTF">2022-04-12T08:30:00Z</dcterms:modified>
</cp:coreProperties>
</file>